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A03C1" w14:textId="77777777" w:rsidR="00887C83" w:rsidRPr="00BA3423" w:rsidRDefault="00887C83" w:rsidP="00887C83">
      <w:pPr>
        <w:pStyle w:val="Parameters"/>
        <w:tabs>
          <w:tab w:val="left" w:pos="14911"/>
        </w:tabs>
        <w:jc w:val="center"/>
        <w:rPr>
          <w:rFonts w:ascii="Arial" w:hAnsi="Arial" w:cs="Arial"/>
          <w:bCs/>
          <w:sz w:val="28"/>
          <w:szCs w:val="28"/>
        </w:rPr>
      </w:pPr>
      <w:r>
        <w:rPr>
          <w:rFonts w:ascii="Arial" w:hAnsi="Arial" w:cs="Arial"/>
          <w:bCs/>
          <w:sz w:val="28"/>
          <w:szCs w:val="28"/>
        </w:rPr>
        <w:t>BUSINESS RESEARCH METHODS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2C8091" w:rsidR="00AE7148" w:rsidRPr="00DD6FA8" w:rsidRDefault="00CF53CB" w:rsidP="00BB3566">
            <w:pPr>
              <w:spacing w:before="120" w:after="0" w:line="240" w:lineRule="auto"/>
              <w:rPr>
                <w:rFonts w:ascii="Arial" w:hAnsi="Arial" w:cs="Arial"/>
                <w:i/>
                <w:color w:val="000000"/>
                <w:sz w:val="18"/>
                <w:szCs w:val="18"/>
              </w:rPr>
            </w:pPr>
            <w:r>
              <w:rPr>
                <w:rFonts w:ascii="Arial" w:hAnsi="Arial" w:cs="Arial"/>
                <w:i/>
                <w:sz w:val="18"/>
              </w:rPr>
              <w:t>MNG</w:t>
            </w:r>
            <w:r w:rsidRPr="00E337D5">
              <w:rPr>
                <w:rFonts w:ascii="Arial" w:hAnsi="Arial" w:cs="Arial"/>
                <w:i/>
                <w:sz w:val="18"/>
              </w:rPr>
              <w:t>165</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1A6C4375" w:rsidR="00AE7148" w:rsidRPr="00DD6FA8" w:rsidRDefault="00CF53CB" w:rsidP="00CF53CB">
            <w:pPr>
              <w:pStyle w:val="Parameters"/>
              <w:tabs>
                <w:tab w:val="clear" w:pos="4820"/>
              </w:tabs>
              <w:spacing w:before="120" w:after="0"/>
              <w:ind w:left="0" w:firstLine="0"/>
              <w:rPr>
                <w:rStyle w:val="Bolds"/>
                <w:rFonts w:ascii="Arial" w:hAnsi="Arial" w:cs="Arial"/>
                <w:b w:val="0"/>
                <w:i/>
                <w:sz w:val="18"/>
                <w:szCs w:val="18"/>
              </w:rPr>
            </w:pPr>
            <w:r w:rsidRPr="00CF53CB">
              <w:rPr>
                <w:rStyle w:val="Bolds"/>
                <w:rFonts w:ascii="Arial" w:hAnsi="Arial" w:cs="Arial"/>
                <w:b w:val="0"/>
                <w:i/>
                <w:sz w:val="18"/>
                <w:szCs w:val="18"/>
              </w:rPr>
              <w:t>International Business and Communication</w:t>
            </w:r>
            <w:r w:rsidR="00B96572">
              <w:rPr>
                <w:rStyle w:val="Bolds"/>
                <w:rFonts w:ascii="Arial" w:hAnsi="Arial" w:cs="Arial"/>
                <w:b w:val="0"/>
                <w:i/>
                <w:sz w:val="18"/>
                <w:szCs w:val="18"/>
              </w:rPr>
              <w:t>, Business Management and Analytics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222C2292" w:rsidR="00F23989" w:rsidRPr="00CF53CB" w:rsidRDefault="00CF53CB" w:rsidP="00BB3566">
            <w:pPr>
              <w:pStyle w:val="Parameters"/>
              <w:tabs>
                <w:tab w:val="clear" w:pos="4820"/>
              </w:tabs>
              <w:spacing w:before="120" w:after="0"/>
              <w:ind w:left="0" w:firstLine="0"/>
              <w:rPr>
                <w:rStyle w:val="Bolds"/>
                <w:rFonts w:ascii="Arial" w:hAnsi="Arial" w:cs="Arial"/>
                <w:b w:val="0"/>
                <w:i/>
                <w:sz w:val="18"/>
                <w:szCs w:val="18"/>
                <w:lang w:val="lt-LT"/>
              </w:rPr>
            </w:pPr>
            <w:r w:rsidRPr="00CF53CB">
              <w:rPr>
                <w:rStyle w:val="Bolds"/>
                <w:rFonts w:ascii="Arial" w:hAnsi="Arial" w:cs="Arial"/>
                <w:b w:val="0"/>
                <w:i/>
                <w:sz w:val="18"/>
                <w:szCs w:val="18"/>
              </w:rPr>
              <w:t>Senior lecturer</w:t>
            </w:r>
            <w:r w:rsidR="00B4316F" w:rsidRPr="00CF53CB">
              <w:rPr>
                <w:rStyle w:val="Bolds"/>
                <w:rFonts w:ascii="Arial" w:hAnsi="Arial" w:cs="Arial"/>
                <w:b w:val="0"/>
                <w:i/>
                <w:sz w:val="18"/>
                <w:szCs w:val="18"/>
              </w:rPr>
              <w:t xml:space="preserve"> Dr.</w:t>
            </w:r>
            <w:r w:rsidR="00B4316F" w:rsidRPr="00DD6FA8">
              <w:rPr>
                <w:rStyle w:val="Bolds"/>
                <w:rFonts w:ascii="Arial" w:hAnsi="Arial" w:cs="Arial"/>
                <w:b w:val="0"/>
                <w:i/>
                <w:sz w:val="18"/>
                <w:szCs w:val="18"/>
              </w:rPr>
              <w:t xml:space="preserve"> </w:t>
            </w:r>
            <w:proofErr w:type="spellStart"/>
            <w:r>
              <w:rPr>
                <w:rStyle w:val="Bolds"/>
                <w:rFonts w:ascii="Arial" w:hAnsi="Arial" w:cs="Arial"/>
                <w:b w:val="0"/>
                <w:i/>
                <w:sz w:val="18"/>
                <w:szCs w:val="18"/>
              </w:rPr>
              <w:t>Egl</w:t>
            </w:r>
            <w:proofErr w:type="spellEnd"/>
            <w:r>
              <w:rPr>
                <w:rStyle w:val="Bolds"/>
                <w:rFonts w:ascii="Arial" w:hAnsi="Arial" w:cs="Arial"/>
                <w:b w:val="0"/>
                <w:i/>
                <w:sz w:val="18"/>
                <w:szCs w:val="18"/>
                <w:lang w:val="lt-LT"/>
              </w:rPr>
              <w:t xml:space="preserve">ė </w:t>
            </w:r>
            <w:proofErr w:type="spellStart"/>
            <w:r>
              <w:rPr>
                <w:rStyle w:val="Bolds"/>
                <w:rFonts w:ascii="Arial" w:hAnsi="Arial" w:cs="Arial"/>
                <w:b w:val="0"/>
                <w:i/>
                <w:sz w:val="18"/>
                <w:szCs w:val="18"/>
                <w:lang w:val="lt-LT"/>
              </w:rPr>
              <w:t>Verseckaitė-Grzeskowiak</w:t>
            </w:r>
            <w:proofErr w:type="spellEnd"/>
          </w:p>
        </w:tc>
      </w:tr>
      <w:tr w:rsidR="00AE7148" w:rsidRPr="00DD6FA8" w14:paraId="4BFE1536" w14:textId="77777777" w:rsidTr="00901197">
        <w:tc>
          <w:tcPr>
            <w:tcW w:w="2537" w:type="pct"/>
          </w:tcPr>
          <w:p w14:paraId="379AEE7F" w14:textId="077E44D7" w:rsidR="00AE7148" w:rsidRPr="00CF53CB" w:rsidRDefault="00901197" w:rsidP="00BB3566">
            <w:pPr>
              <w:pStyle w:val="Parameters"/>
              <w:tabs>
                <w:tab w:val="clear" w:pos="4820"/>
              </w:tabs>
              <w:spacing w:before="120" w:after="0"/>
              <w:ind w:left="0" w:firstLine="0"/>
              <w:rPr>
                <w:rStyle w:val="Bolds"/>
                <w:rFonts w:ascii="Arial" w:hAnsi="Arial" w:cs="Arial"/>
                <w:sz w:val="18"/>
                <w:szCs w:val="18"/>
              </w:rPr>
            </w:pPr>
            <w:r w:rsidRPr="00CF53CB">
              <w:rPr>
                <w:rStyle w:val="Bolds"/>
                <w:rFonts w:ascii="Arial" w:hAnsi="Arial" w:cs="Arial"/>
                <w:sz w:val="18"/>
                <w:szCs w:val="18"/>
              </w:rPr>
              <w:t>Prerequisites</w:t>
            </w:r>
          </w:p>
        </w:tc>
        <w:tc>
          <w:tcPr>
            <w:tcW w:w="2463" w:type="pct"/>
          </w:tcPr>
          <w:p w14:paraId="4DBC4DB6" w14:textId="3317B535" w:rsidR="00AE7148" w:rsidRPr="00CF53CB" w:rsidRDefault="00CF53CB" w:rsidP="00BB3566">
            <w:pPr>
              <w:pStyle w:val="Parameters"/>
              <w:tabs>
                <w:tab w:val="clear" w:pos="4820"/>
              </w:tabs>
              <w:spacing w:before="120" w:after="0"/>
              <w:ind w:left="0" w:firstLine="0"/>
              <w:rPr>
                <w:rFonts w:ascii="Arial" w:hAnsi="Arial" w:cs="Arial"/>
                <w:i/>
                <w:iCs/>
                <w:sz w:val="18"/>
                <w:szCs w:val="18"/>
              </w:rPr>
            </w:pPr>
            <w:r w:rsidRPr="00CF53CB">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5BE92CB9" w14:textId="77777777" w:rsidR="00B87723" w:rsidRDefault="00B87723" w:rsidP="00B87723">
      <w:pPr>
        <w:pStyle w:val="Text"/>
        <w:spacing w:after="0" w:line="240" w:lineRule="auto"/>
        <w:rPr>
          <w:rFonts w:ascii="Arial" w:hAnsi="Arial" w:cs="Arial"/>
          <w:sz w:val="18"/>
          <w:szCs w:val="18"/>
        </w:rPr>
      </w:pPr>
      <w:r w:rsidRPr="00D73267">
        <w:rPr>
          <w:rFonts w:ascii="Arial" w:hAnsi="Arial" w:cs="Arial"/>
          <w:sz w:val="18"/>
          <w:szCs w:val="18"/>
        </w:rPr>
        <w:t xml:space="preserve">The </w:t>
      </w:r>
      <w:r>
        <w:rPr>
          <w:rFonts w:ascii="Arial" w:hAnsi="Arial" w:cs="Arial"/>
          <w:sz w:val="18"/>
          <w:szCs w:val="18"/>
        </w:rPr>
        <w:t>main goal of this course is to impart knowledge and skills necessary for conducting and evaluating business research</w:t>
      </w:r>
      <w:r w:rsidRPr="00D73267">
        <w:rPr>
          <w:rFonts w:ascii="Arial" w:hAnsi="Arial" w:cs="Arial"/>
          <w:sz w:val="18"/>
          <w:szCs w:val="18"/>
        </w:rPr>
        <w:t xml:space="preserve">. </w:t>
      </w:r>
      <w:r>
        <w:rPr>
          <w:rFonts w:ascii="Arial" w:hAnsi="Arial" w:cs="Arial"/>
          <w:sz w:val="18"/>
          <w:szCs w:val="18"/>
        </w:rPr>
        <w:t>The course will begin with the introduction to the fundamental principles that underlie approaches to research and the practical implications of these principles, including formulation of research questions, concepts of validity and reliability, and issues of research ethics. We will then proceed to unpack the main qualitative and quantitative methods used in business research. Conducting their own research projects will help develop students’ practical research skills, and analysis of published research and other students’ research projects will sharpen their ability to critically evaluate the information coming from research conducted by others. Presentation of their own research findings and discussion of others’ research will also serve to refine the students’ presentation and communication skills. Students who have successfully completed the course and all its assignments will be able to define the research question, formulate the research design, choose the appropriate methods for data collection and analysis, present and apply their findings, and critically evaluate other researchers’ output. Finally, the skills and knowledge gained in this course will also be employable during the preparation of BA theses.</w:t>
      </w:r>
    </w:p>
    <w:p w14:paraId="6057B866" w14:textId="77777777" w:rsidR="00D22CA5" w:rsidRDefault="00D22CA5" w:rsidP="009C1B45">
      <w:pPr>
        <w:spacing w:after="0" w:line="240" w:lineRule="auto"/>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0"/>
        <w:gridCol w:w="1525"/>
        <w:gridCol w:w="1525"/>
        <w:gridCol w:w="2047"/>
      </w:tblGrid>
      <w:tr w:rsidR="004C5F21" w:rsidRPr="00DD6FA8" w14:paraId="54B8549F" w14:textId="77777777" w:rsidTr="00676309">
        <w:trPr>
          <w:trHeight w:val="661"/>
        </w:trPr>
        <w:tc>
          <w:tcPr>
            <w:tcW w:w="2393"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80"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5D0642">
              <w:rPr>
                <w:rFonts w:ascii="Arial" w:hAnsi="Arial" w:cs="Arial"/>
                <w:sz w:val="18"/>
                <w:szCs w:val="18"/>
              </w:rPr>
              <w:t>Degree</w:t>
            </w:r>
            <w:r w:rsidR="004A239B" w:rsidRPr="005D0642">
              <w:rPr>
                <w:rFonts w:ascii="Arial" w:hAnsi="Arial" w:cs="Arial"/>
                <w:sz w:val="18"/>
                <w:szCs w:val="18"/>
              </w:rPr>
              <w:t xml:space="preserve"> level learning </w:t>
            </w:r>
            <w:r w:rsidR="001B338B" w:rsidRPr="005D0642">
              <w:rPr>
                <w:rFonts w:ascii="Arial" w:hAnsi="Arial" w:cs="Arial"/>
                <w:sz w:val="18"/>
                <w:szCs w:val="18"/>
              </w:rPr>
              <w:t>objectives</w:t>
            </w:r>
            <w:r w:rsidR="004A239B" w:rsidRPr="005D0642">
              <w:rPr>
                <w:rFonts w:ascii="Arial" w:hAnsi="Arial" w:cs="Arial"/>
                <w:sz w:val="18"/>
                <w:szCs w:val="18"/>
              </w:rPr>
              <w:t xml:space="preserve"> (Number of LO) </w:t>
            </w:r>
          </w:p>
        </w:tc>
        <w:tc>
          <w:tcPr>
            <w:tcW w:w="780"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047"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C5F21" w:rsidRPr="00DD6FA8" w14:paraId="6F7EF77F" w14:textId="77777777" w:rsidTr="00676309">
        <w:trPr>
          <w:trHeight w:val="414"/>
        </w:trPr>
        <w:tc>
          <w:tcPr>
            <w:tcW w:w="2393" w:type="pct"/>
            <w:shd w:val="clear" w:color="auto" w:fill="auto"/>
          </w:tcPr>
          <w:p w14:paraId="3E933EDD" w14:textId="6F017B6F" w:rsidR="004A239B" w:rsidRPr="00DD6FA8" w:rsidRDefault="004A239B" w:rsidP="0033421C">
            <w:pPr>
              <w:widowControl w:val="0"/>
              <w:spacing w:before="120" w:after="0"/>
              <w:rPr>
                <w:rFonts w:ascii="Arial" w:hAnsi="Arial" w:cs="Arial"/>
                <w:sz w:val="18"/>
                <w:szCs w:val="18"/>
              </w:rPr>
            </w:pPr>
            <w:r w:rsidRPr="00DD6FA8">
              <w:rPr>
                <w:rFonts w:ascii="Arial" w:hAnsi="Arial" w:cs="Arial"/>
                <w:sz w:val="18"/>
                <w:szCs w:val="18"/>
              </w:rPr>
              <w:t xml:space="preserve">CLO1. </w:t>
            </w:r>
            <w:r w:rsidR="0033421C">
              <w:rPr>
                <w:rFonts w:ascii="Arial" w:hAnsi="Arial" w:cs="Arial"/>
                <w:sz w:val="18"/>
                <w:szCs w:val="18"/>
              </w:rPr>
              <w:t xml:space="preserve">The student </w:t>
            </w:r>
            <w:proofErr w:type="gramStart"/>
            <w:r w:rsidR="0033421C">
              <w:rPr>
                <w:rFonts w:ascii="Arial" w:hAnsi="Arial" w:cs="Arial"/>
                <w:sz w:val="18"/>
                <w:szCs w:val="18"/>
              </w:rPr>
              <w:t>is able to</w:t>
            </w:r>
            <w:proofErr w:type="gramEnd"/>
            <w:r w:rsidR="0033421C">
              <w:rPr>
                <w:rFonts w:ascii="Arial" w:hAnsi="Arial" w:cs="Arial"/>
                <w:sz w:val="18"/>
                <w:szCs w:val="18"/>
              </w:rPr>
              <w:t xml:space="preserve"> understand the purpose and scope of empirical research.</w:t>
            </w:r>
          </w:p>
        </w:tc>
        <w:tc>
          <w:tcPr>
            <w:tcW w:w="780" w:type="pct"/>
            <w:shd w:val="clear" w:color="auto" w:fill="auto"/>
          </w:tcPr>
          <w:p w14:paraId="31DF7BBA" w14:textId="0CD9B30A" w:rsidR="004A239B" w:rsidRPr="00DD6FA8" w:rsidRDefault="00A566EB" w:rsidP="00A566EB">
            <w:pPr>
              <w:widowControl w:val="0"/>
              <w:spacing w:before="120" w:after="0"/>
              <w:rPr>
                <w:rFonts w:ascii="Arial" w:hAnsi="Arial" w:cs="Arial"/>
                <w:sz w:val="18"/>
                <w:szCs w:val="18"/>
              </w:rPr>
            </w:pPr>
            <w:r>
              <w:rPr>
                <w:rFonts w:ascii="Arial" w:hAnsi="Arial" w:cs="Arial"/>
                <w:sz w:val="18"/>
                <w:szCs w:val="18"/>
              </w:rPr>
              <w:t>BLO1.1</w:t>
            </w:r>
          </w:p>
        </w:tc>
        <w:tc>
          <w:tcPr>
            <w:tcW w:w="780" w:type="pct"/>
          </w:tcPr>
          <w:p w14:paraId="06D547C5" w14:textId="65C25245"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w:t>
            </w:r>
            <w:r w:rsidR="003B75C8">
              <w:rPr>
                <w:rFonts w:ascii="Arial" w:hAnsi="Arial" w:cs="Arial"/>
                <w:sz w:val="18"/>
                <w:szCs w:val="18"/>
              </w:rPr>
              <w:t>xam</w:t>
            </w:r>
          </w:p>
        </w:tc>
        <w:tc>
          <w:tcPr>
            <w:tcW w:w="1047" w:type="pct"/>
            <w:shd w:val="clear" w:color="auto" w:fill="auto"/>
          </w:tcPr>
          <w:p w14:paraId="659A676F" w14:textId="52AB2FFF" w:rsidR="004A239B" w:rsidRPr="00DD6FA8" w:rsidRDefault="004C5F21" w:rsidP="00901197">
            <w:pPr>
              <w:widowControl w:val="0"/>
              <w:spacing w:before="120" w:after="0"/>
              <w:rPr>
                <w:rFonts w:ascii="Arial" w:hAnsi="Arial" w:cs="Arial"/>
                <w:sz w:val="18"/>
                <w:szCs w:val="18"/>
              </w:rPr>
            </w:pPr>
            <w:r>
              <w:rPr>
                <w:rFonts w:ascii="Arial" w:hAnsi="Arial" w:cs="Arial"/>
                <w:sz w:val="18"/>
                <w:szCs w:val="18"/>
              </w:rPr>
              <w:t>Lectures, individual study based on readings</w:t>
            </w:r>
          </w:p>
        </w:tc>
      </w:tr>
      <w:tr w:rsidR="004C5F21" w:rsidRPr="00DD6FA8" w14:paraId="452B344C" w14:textId="77777777" w:rsidTr="00676309">
        <w:trPr>
          <w:trHeight w:val="414"/>
        </w:trPr>
        <w:tc>
          <w:tcPr>
            <w:tcW w:w="2393" w:type="pct"/>
            <w:shd w:val="clear" w:color="auto" w:fill="auto"/>
          </w:tcPr>
          <w:p w14:paraId="74E9ABBC" w14:textId="13831A7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33421C">
              <w:rPr>
                <w:rFonts w:ascii="Arial" w:hAnsi="Arial" w:cs="Arial"/>
                <w:sz w:val="18"/>
                <w:szCs w:val="18"/>
              </w:rPr>
              <w:t xml:space="preserve">The student can identify and understand potential ethical, </w:t>
            </w:r>
            <w:proofErr w:type="gramStart"/>
            <w:r w:rsidR="0033421C">
              <w:rPr>
                <w:rFonts w:ascii="Arial" w:hAnsi="Arial" w:cs="Arial"/>
                <w:sz w:val="18"/>
                <w:szCs w:val="18"/>
              </w:rPr>
              <w:t>empirical</w:t>
            </w:r>
            <w:proofErr w:type="gramEnd"/>
            <w:r w:rsidR="0033421C">
              <w:rPr>
                <w:rFonts w:ascii="Arial" w:hAnsi="Arial" w:cs="Arial"/>
                <w:sz w:val="18"/>
                <w:szCs w:val="18"/>
              </w:rPr>
              <w:t xml:space="preserve"> and analytical problems plaguing the research process and ways to overcome them.</w:t>
            </w:r>
          </w:p>
        </w:tc>
        <w:tc>
          <w:tcPr>
            <w:tcW w:w="780" w:type="pct"/>
            <w:shd w:val="clear" w:color="auto" w:fill="auto"/>
          </w:tcPr>
          <w:p w14:paraId="436E3B04" w14:textId="11CBC338"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r w:rsidR="001A6A65">
              <w:rPr>
                <w:rFonts w:ascii="Arial" w:hAnsi="Arial" w:cs="Arial"/>
                <w:sz w:val="18"/>
                <w:szCs w:val="18"/>
              </w:rPr>
              <w:t xml:space="preserve">, </w:t>
            </w:r>
            <w:r w:rsidR="001A6A65" w:rsidRPr="00DD6FA8">
              <w:rPr>
                <w:rFonts w:ascii="Arial" w:hAnsi="Arial" w:cs="Arial"/>
                <w:sz w:val="18"/>
                <w:szCs w:val="18"/>
              </w:rPr>
              <w:t>BLO2.1.</w:t>
            </w:r>
          </w:p>
        </w:tc>
        <w:tc>
          <w:tcPr>
            <w:tcW w:w="780" w:type="pct"/>
          </w:tcPr>
          <w:p w14:paraId="0942311A" w14:textId="4FAD3C76"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w:t>
            </w:r>
            <w:r w:rsidR="003B75C8">
              <w:rPr>
                <w:rFonts w:ascii="Arial" w:hAnsi="Arial" w:cs="Arial"/>
                <w:sz w:val="18"/>
                <w:szCs w:val="18"/>
              </w:rPr>
              <w:t>xam, paper</w:t>
            </w:r>
            <w:r>
              <w:rPr>
                <w:rFonts w:ascii="Arial" w:hAnsi="Arial" w:cs="Arial"/>
                <w:sz w:val="18"/>
                <w:szCs w:val="18"/>
              </w:rPr>
              <w:t>, midterm progress report</w:t>
            </w:r>
          </w:p>
        </w:tc>
        <w:tc>
          <w:tcPr>
            <w:tcW w:w="1047" w:type="pct"/>
            <w:shd w:val="clear" w:color="auto" w:fill="auto"/>
          </w:tcPr>
          <w:p w14:paraId="76DADBB2" w14:textId="1795EE96"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219A2914" w14:textId="77777777" w:rsidTr="00676309">
        <w:trPr>
          <w:trHeight w:val="414"/>
        </w:trPr>
        <w:tc>
          <w:tcPr>
            <w:tcW w:w="2393" w:type="pct"/>
            <w:shd w:val="clear" w:color="auto" w:fill="auto"/>
          </w:tcPr>
          <w:p w14:paraId="25823289" w14:textId="6E1BAC17" w:rsidR="004A239B" w:rsidRPr="00DD6FA8" w:rsidRDefault="004A239B" w:rsidP="0033421C">
            <w:pPr>
              <w:widowControl w:val="0"/>
              <w:spacing w:before="120" w:after="0"/>
              <w:rPr>
                <w:rFonts w:ascii="Arial" w:hAnsi="Arial" w:cs="Arial"/>
                <w:sz w:val="18"/>
                <w:szCs w:val="18"/>
              </w:rPr>
            </w:pPr>
            <w:r w:rsidRPr="00DD6FA8">
              <w:rPr>
                <w:rFonts w:ascii="Arial" w:hAnsi="Arial" w:cs="Arial"/>
                <w:sz w:val="18"/>
                <w:szCs w:val="18"/>
              </w:rPr>
              <w:t>CLO3.</w:t>
            </w:r>
            <w:r w:rsidR="0033421C">
              <w:rPr>
                <w:rFonts w:ascii="Arial" w:hAnsi="Arial" w:cs="Arial"/>
                <w:sz w:val="18"/>
                <w:szCs w:val="18"/>
              </w:rPr>
              <w:t xml:space="preserve"> The student is able to identify a business problem/ need, translate it into a research question, and design an appropriate way to answer it.</w:t>
            </w:r>
          </w:p>
        </w:tc>
        <w:tc>
          <w:tcPr>
            <w:tcW w:w="780" w:type="pct"/>
            <w:shd w:val="clear" w:color="auto" w:fill="auto"/>
          </w:tcPr>
          <w:p w14:paraId="0ED96CF7" w14:textId="778999C8"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p>
        </w:tc>
        <w:tc>
          <w:tcPr>
            <w:tcW w:w="780" w:type="pct"/>
          </w:tcPr>
          <w:p w14:paraId="1BCCBF4D" w14:textId="50A76A5E"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4636063D" w14:textId="08EE8032"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14656B4F" w14:textId="77777777" w:rsidTr="00676309">
        <w:trPr>
          <w:trHeight w:val="414"/>
        </w:trPr>
        <w:tc>
          <w:tcPr>
            <w:tcW w:w="2393" w:type="pct"/>
            <w:shd w:val="clear" w:color="auto" w:fill="auto"/>
          </w:tcPr>
          <w:p w14:paraId="3226B2B7" w14:textId="01A482B3"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CLO4.</w:t>
            </w:r>
            <w:r w:rsidR="007E68EE">
              <w:rPr>
                <w:rFonts w:ascii="Arial" w:hAnsi="Arial" w:cs="Arial"/>
                <w:sz w:val="18"/>
                <w:szCs w:val="18"/>
              </w:rPr>
              <w:t xml:space="preserve"> The student is able t</w:t>
            </w:r>
            <w:r w:rsidR="007E68EE" w:rsidRPr="007E68EE">
              <w:rPr>
                <w:rFonts w:ascii="Arial" w:hAnsi="Arial" w:cs="Arial"/>
                <w:sz w:val="18"/>
                <w:szCs w:val="18"/>
              </w:rPr>
              <w:t>o formulate</w:t>
            </w:r>
            <w:r w:rsidR="007E68EE">
              <w:rPr>
                <w:rFonts w:ascii="Arial" w:hAnsi="Arial" w:cs="Arial"/>
                <w:sz w:val="18"/>
                <w:szCs w:val="18"/>
              </w:rPr>
              <w:t xml:space="preserve"> empirically</w:t>
            </w:r>
            <w:r w:rsidR="007E68EE" w:rsidRPr="007E68EE">
              <w:rPr>
                <w:rFonts w:ascii="Arial" w:hAnsi="Arial" w:cs="Arial"/>
                <w:sz w:val="18"/>
                <w:szCs w:val="18"/>
              </w:rPr>
              <w:t xml:space="preserve"> testable hypotheses and choose the most appropriate tools for testing them.</w:t>
            </w:r>
          </w:p>
        </w:tc>
        <w:tc>
          <w:tcPr>
            <w:tcW w:w="780" w:type="pct"/>
            <w:shd w:val="clear" w:color="auto" w:fill="auto"/>
          </w:tcPr>
          <w:p w14:paraId="11A2F724" w14:textId="6ED7DF68" w:rsidR="004A239B" w:rsidRPr="00DD6FA8" w:rsidRDefault="00BA1EBF" w:rsidP="00901197">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t xml:space="preserve">, </w:t>
            </w:r>
            <w:r w:rsidR="00C60D1B">
              <w:rPr>
                <w:rFonts w:ascii="Arial" w:hAnsi="Arial" w:cs="Arial"/>
                <w:sz w:val="18"/>
                <w:szCs w:val="18"/>
              </w:rPr>
              <w:t>BLO3.1</w:t>
            </w:r>
            <w:r w:rsidR="00A566EB">
              <w:rPr>
                <w:rFonts w:ascii="Arial" w:hAnsi="Arial" w:cs="Arial"/>
                <w:sz w:val="18"/>
                <w:szCs w:val="18"/>
              </w:rPr>
              <w:t>, BLO3.2</w:t>
            </w:r>
          </w:p>
        </w:tc>
        <w:tc>
          <w:tcPr>
            <w:tcW w:w="780" w:type="pct"/>
          </w:tcPr>
          <w:p w14:paraId="0C8DCD1F" w14:textId="75C24D3C"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33EFDFB1" w14:textId="40B8C413"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3AF96E4F" w14:textId="77777777" w:rsidTr="00676309">
        <w:trPr>
          <w:trHeight w:val="414"/>
        </w:trPr>
        <w:tc>
          <w:tcPr>
            <w:tcW w:w="2393" w:type="pct"/>
            <w:shd w:val="clear" w:color="auto" w:fill="auto"/>
          </w:tcPr>
          <w:p w14:paraId="11D27FA8" w14:textId="28D1AEC0"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lastRenderedPageBreak/>
              <w:t xml:space="preserve">CLO5. </w:t>
            </w:r>
            <w:r w:rsidR="004572D2">
              <w:rPr>
                <w:rFonts w:ascii="Arial" w:hAnsi="Arial" w:cs="Arial"/>
                <w:sz w:val="18"/>
                <w:szCs w:val="18"/>
              </w:rPr>
              <w:t>The student is able t</w:t>
            </w:r>
            <w:r w:rsidR="004572D2" w:rsidRPr="007E68EE">
              <w:rPr>
                <w:rFonts w:ascii="Arial" w:hAnsi="Arial" w:cs="Arial"/>
                <w:sz w:val="18"/>
                <w:szCs w:val="18"/>
              </w:rPr>
              <w:t>o</w:t>
            </w:r>
            <w:r w:rsidR="004572D2" w:rsidRPr="004572D2">
              <w:rPr>
                <w:rFonts w:ascii="Arial" w:hAnsi="Arial" w:cs="Arial"/>
                <w:sz w:val="18"/>
                <w:szCs w:val="18"/>
              </w:rPr>
              <w:t xml:space="preserve"> identify and understand the main qualitative and quantitative methods of business research, their advantages and disadvantages and appropriate application areas.</w:t>
            </w:r>
          </w:p>
        </w:tc>
        <w:tc>
          <w:tcPr>
            <w:tcW w:w="780" w:type="pct"/>
            <w:shd w:val="clear" w:color="auto" w:fill="auto"/>
          </w:tcPr>
          <w:p w14:paraId="53780E39" w14:textId="690B0864"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p>
        </w:tc>
        <w:tc>
          <w:tcPr>
            <w:tcW w:w="780" w:type="pct"/>
          </w:tcPr>
          <w:p w14:paraId="02F8888B" w14:textId="1050D652"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3FC67168" w14:textId="0B46D270"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00865608" w14:textId="77777777" w:rsidTr="00676309">
        <w:trPr>
          <w:trHeight w:val="414"/>
        </w:trPr>
        <w:tc>
          <w:tcPr>
            <w:tcW w:w="2393" w:type="pct"/>
            <w:shd w:val="clear" w:color="auto" w:fill="auto"/>
          </w:tcPr>
          <w:p w14:paraId="0E09AA23" w14:textId="6E320CE1"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CLO6. </w:t>
            </w:r>
            <w:r w:rsidR="004572D2">
              <w:rPr>
                <w:rFonts w:ascii="Arial" w:hAnsi="Arial" w:cs="Arial"/>
                <w:sz w:val="18"/>
                <w:szCs w:val="18"/>
              </w:rPr>
              <w:t xml:space="preserve">The student </w:t>
            </w:r>
            <w:r w:rsidR="004572D2" w:rsidRPr="004572D2">
              <w:rPr>
                <w:rFonts w:ascii="Arial" w:hAnsi="Arial" w:cs="Arial"/>
                <w:sz w:val="18"/>
                <w:szCs w:val="18"/>
              </w:rPr>
              <w:t>develop</w:t>
            </w:r>
            <w:r w:rsidR="004572D2">
              <w:rPr>
                <w:rFonts w:ascii="Arial" w:hAnsi="Arial" w:cs="Arial"/>
                <w:sz w:val="18"/>
                <w:szCs w:val="18"/>
              </w:rPr>
              <w:t>s</w:t>
            </w:r>
            <w:r w:rsidR="004572D2" w:rsidRPr="004572D2">
              <w:rPr>
                <w:rFonts w:ascii="Arial" w:hAnsi="Arial" w:cs="Arial"/>
                <w:sz w:val="18"/>
                <w:szCs w:val="18"/>
              </w:rPr>
              <w:t xml:space="preserve"> skills in choosing suitable case studies, sampling, measurement, questionnaire</w:t>
            </w:r>
            <w:r w:rsidR="004572D2">
              <w:rPr>
                <w:rFonts w:ascii="Arial" w:hAnsi="Arial" w:cs="Arial"/>
                <w:sz w:val="18"/>
                <w:szCs w:val="18"/>
              </w:rPr>
              <w:t xml:space="preserve"> and interview guide</w:t>
            </w:r>
            <w:r w:rsidR="004572D2" w:rsidRPr="004572D2">
              <w:rPr>
                <w:rFonts w:ascii="Arial" w:hAnsi="Arial" w:cs="Arial"/>
                <w:sz w:val="18"/>
                <w:szCs w:val="18"/>
              </w:rPr>
              <w:t xml:space="preserve"> design, conducting interviews and surveys, leading focus groups</w:t>
            </w:r>
            <w:r w:rsidR="008C5C2B">
              <w:rPr>
                <w:rFonts w:ascii="Arial" w:hAnsi="Arial" w:cs="Arial"/>
                <w:sz w:val="18"/>
                <w:szCs w:val="18"/>
              </w:rPr>
              <w:t xml:space="preserve">, processing and analyzing </w:t>
            </w:r>
            <w:r w:rsidR="003B14BE">
              <w:rPr>
                <w:rFonts w:ascii="Arial" w:hAnsi="Arial" w:cs="Arial"/>
                <w:sz w:val="18"/>
                <w:szCs w:val="18"/>
              </w:rPr>
              <w:t xml:space="preserve">collected </w:t>
            </w:r>
            <w:r w:rsidR="008C5C2B">
              <w:rPr>
                <w:rFonts w:ascii="Arial" w:hAnsi="Arial" w:cs="Arial"/>
                <w:sz w:val="18"/>
                <w:szCs w:val="18"/>
              </w:rPr>
              <w:t>data</w:t>
            </w:r>
            <w:r w:rsidR="004572D2" w:rsidRPr="004572D2">
              <w:rPr>
                <w:rFonts w:ascii="Arial" w:hAnsi="Arial" w:cs="Arial"/>
                <w:sz w:val="18"/>
                <w:szCs w:val="18"/>
              </w:rPr>
              <w:t>.</w:t>
            </w:r>
          </w:p>
        </w:tc>
        <w:tc>
          <w:tcPr>
            <w:tcW w:w="780" w:type="pct"/>
            <w:shd w:val="clear" w:color="auto" w:fill="auto"/>
          </w:tcPr>
          <w:p w14:paraId="23D0C799" w14:textId="429A3A20" w:rsidR="004A239B" w:rsidRPr="00DD6FA8" w:rsidRDefault="00A566EB" w:rsidP="00901197">
            <w:pPr>
              <w:widowControl w:val="0"/>
              <w:spacing w:before="120" w:after="0"/>
              <w:rPr>
                <w:rFonts w:ascii="Arial" w:hAnsi="Arial" w:cs="Arial"/>
                <w:sz w:val="18"/>
                <w:szCs w:val="18"/>
              </w:rPr>
            </w:pPr>
            <w:r>
              <w:rPr>
                <w:rFonts w:ascii="Arial" w:hAnsi="Arial" w:cs="Arial"/>
                <w:sz w:val="18"/>
                <w:szCs w:val="18"/>
              </w:rPr>
              <w:t xml:space="preserve">BLO1.1, </w:t>
            </w:r>
            <w:r w:rsidRPr="00DD6FA8">
              <w:rPr>
                <w:rFonts w:ascii="Arial" w:hAnsi="Arial" w:cs="Arial"/>
                <w:sz w:val="18"/>
                <w:szCs w:val="18"/>
              </w:rPr>
              <w:t>BLO1.2</w:t>
            </w:r>
            <w:r w:rsidR="00B43E53">
              <w:rPr>
                <w:rFonts w:ascii="Arial" w:hAnsi="Arial" w:cs="Arial"/>
                <w:sz w:val="18"/>
                <w:szCs w:val="18"/>
              </w:rPr>
              <w:t xml:space="preserve">, </w:t>
            </w:r>
            <w:r>
              <w:rPr>
                <w:rFonts w:ascii="Arial" w:hAnsi="Arial" w:cs="Arial"/>
                <w:sz w:val="18"/>
                <w:szCs w:val="18"/>
              </w:rPr>
              <w:t>BLO3.1, BLO3.2</w:t>
            </w:r>
          </w:p>
        </w:tc>
        <w:tc>
          <w:tcPr>
            <w:tcW w:w="780" w:type="pct"/>
          </w:tcPr>
          <w:p w14:paraId="38234A15" w14:textId="50DE497C"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w:t>
            </w:r>
          </w:p>
        </w:tc>
        <w:tc>
          <w:tcPr>
            <w:tcW w:w="1047" w:type="pct"/>
            <w:shd w:val="clear" w:color="auto" w:fill="auto"/>
          </w:tcPr>
          <w:p w14:paraId="1B860BFB" w14:textId="3703DBBE" w:rsidR="004A239B" w:rsidRPr="00DD6FA8" w:rsidRDefault="00DD13D7" w:rsidP="00901197">
            <w:pPr>
              <w:widowControl w:val="0"/>
              <w:spacing w:before="120" w:after="0"/>
              <w:rPr>
                <w:rFonts w:ascii="Arial" w:hAnsi="Arial" w:cs="Arial"/>
                <w:sz w:val="18"/>
                <w:szCs w:val="18"/>
              </w:rPr>
            </w:pPr>
            <w:r>
              <w:rPr>
                <w:rFonts w:ascii="Arial" w:hAnsi="Arial" w:cs="Arial"/>
                <w:sz w:val="18"/>
                <w:szCs w:val="18"/>
              </w:rPr>
              <w:t>Lectures, individual study based on readings, working on the research project</w:t>
            </w:r>
          </w:p>
        </w:tc>
      </w:tr>
      <w:tr w:rsidR="004C5F21" w:rsidRPr="00DD6FA8" w14:paraId="6EC7A53F" w14:textId="77777777" w:rsidTr="00676309">
        <w:trPr>
          <w:trHeight w:val="414"/>
        </w:trPr>
        <w:tc>
          <w:tcPr>
            <w:tcW w:w="2393" w:type="pct"/>
            <w:shd w:val="clear" w:color="auto" w:fill="auto"/>
          </w:tcPr>
          <w:p w14:paraId="3C9F2D13" w14:textId="6FFCABF5"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CLO7. </w:t>
            </w:r>
            <w:r w:rsidR="0056314A">
              <w:rPr>
                <w:rFonts w:ascii="Arial" w:hAnsi="Arial" w:cs="Arial"/>
                <w:sz w:val="18"/>
                <w:szCs w:val="18"/>
              </w:rPr>
              <w:t xml:space="preserve">The student is able to </w:t>
            </w:r>
            <w:r w:rsidR="0056314A" w:rsidRPr="00A962B3">
              <w:rPr>
                <w:rFonts w:ascii="Arial" w:hAnsi="Arial" w:cs="Arial"/>
                <w:sz w:val="18"/>
                <w:szCs w:val="18"/>
              </w:rPr>
              <w:t xml:space="preserve">communicate </w:t>
            </w:r>
            <w:r w:rsidR="0056314A">
              <w:rPr>
                <w:rFonts w:ascii="Arial" w:hAnsi="Arial" w:cs="Arial"/>
                <w:sz w:val="18"/>
                <w:szCs w:val="18"/>
              </w:rPr>
              <w:t>research findings and their implications in a clear and well organized way, both orally and in writing.</w:t>
            </w:r>
          </w:p>
        </w:tc>
        <w:tc>
          <w:tcPr>
            <w:tcW w:w="780" w:type="pct"/>
            <w:shd w:val="clear" w:color="auto" w:fill="auto"/>
          </w:tcPr>
          <w:p w14:paraId="41910646" w14:textId="1F5281EF" w:rsidR="004A239B" w:rsidRPr="00DD6FA8" w:rsidRDefault="00A566EB" w:rsidP="00901197">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t xml:space="preserve">, </w:t>
            </w:r>
            <w:r w:rsidR="00635D14" w:rsidRPr="00DD6FA8">
              <w:rPr>
                <w:rFonts w:ascii="Arial" w:hAnsi="Arial" w:cs="Arial"/>
                <w:sz w:val="18"/>
                <w:szCs w:val="18"/>
              </w:rPr>
              <w:t>B</w:t>
            </w:r>
            <w:r w:rsidR="00635D14">
              <w:rPr>
                <w:rFonts w:ascii="Arial" w:hAnsi="Arial" w:cs="Arial"/>
                <w:sz w:val="18"/>
                <w:szCs w:val="18"/>
              </w:rPr>
              <w:t>LO4.1, BLO4.2, BLO4.3</w:t>
            </w:r>
          </w:p>
        </w:tc>
        <w:tc>
          <w:tcPr>
            <w:tcW w:w="780" w:type="pct"/>
          </w:tcPr>
          <w:p w14:paraId="27112AEA" w14:textId="3F0AC02A" w:rsidR="004A239B" w:rsidRPr="00DD6FA8" w:rsidRDefault="00D53865" w:rsidP="00901197">
            <w:pPr>
              <w:widowControl w:val="0"/>
              <w:spacing w:before="120" w:after="0"/>
              <w:rPr>
                <w:rFonts w:ascii="Arial" w:hAnsi="Arial" w:cs="Arial"/>
                <w:sz w:val="18"/>
                <w:szCs w:val="18"/>
              </w:rPr>
            </w:pPr>
            <w:r>
              <w:rPr>
                <w:rFonts w:ascii="Arial" w:hAnsi="Arial" w:cs="Arial"/>
                <w:sz w:val="18"/>
                <w:szCs w:val="18"/>
              </w:rPr>
              <w:t>Exam, paper, midterm progress report, presentation</w:t>
            </w:r>
          </w:p>
        </w:tc>
        <w:tc>
          <w:tcPr>
            <w:tcW w:w="1047" w:type="pct"/>
            <w:shd w:val="clear" w:color="auto" w:fill="auto"/>
          </w:tcPr>
          <w:p w14:paraId="73AA7E99" w14:textId="083762B7" w:rsidR="004A239B" w:rsidRPr="00DD6FA8" w:rsidRDefault="00DD13D7" w:rsidP="00DD13D7">
            <w:pPr>
              <w:widowControl w:val="0"/>
              <w:spacing w:before="120" w:after="0"/>
              <w:rPr>
                <w:rFonts w:ascii="Arial" w:hAnsi="Arial" w:cs="Arial"/>
                <w:sz w:val="18"/>
                <w:szCs w:val="18"/>
              </w:rPr>
            </w:pPr>
            <w:r>
              <w:rPr>
                <w:rFonts w:ascii="Arial" w:hAnsi="Arial" w:cs="Arial"/>
                <w:sz w:val="18"/>
                <w:szCs w:val="18"/>
              </w:rPr>
              <w:t xml:space="preserve">Lectures, </w:t>
            </w:r>
            <w:r w:rsidR="00A57BEE">
              <w:rPr>
                <w:rFonts w:ascii="Arial" w:hAnsi="Arial" w:cs="Arial"/>
                <w:sz w:val="18"/>
                <w:szCs w:val="18"/>
              </w:rPr>
              <w:t xml:space="preserve">individual study based on readings, </w:t>
            </w:r>
            <w:r>
              <w:rPr>
                <w:rFonts w:ascii="Arial" w:hAnsi="Arial" w:cs="Arial"/>
                <w:sz w:val="18"/>
                <w:szCs w:val="18"/>
              </w:rPr>
              <w:t>reporting on the research project in written form and orally</w:t>
            </w:r>
          </w:p>
        </w:tc>
      </w:tr>
      <w:tr w:rsidR="004C5F21" w:rsidRPr="00DD6FA8" w14:paraId="435FE63A" w14:textId="77777777" w:rsidTr="00676309">
        <w:trPr>
          <w:trHeight w:val="414"/>
        </w:trPr>
        <w:tc>
          <w:tcPr>
            <w:tcW w:w="2393" w:type="pct"/>
            <w:shd w:val="clear" w:color="auto" w:fill="auto"/>
          </w:tcPr>
          <w:p w14:paraId="4CF66E48" w14:textId="7833F80B" w:rsidR="004572D2" w:rsidRPr="00DD6FA8" w:rsidRDefault="004572D2" w:rsidP="006C569B">
            <w:pPr>
              <w:widowControl w:val="0"/>
              <w:spacing w:before="120" w:after="0"/>
              <w:rPr>
                <w:rFonts w:ascii="Arial" w:hAnsi="Arial" w:cs="Arial"/>
                <w:sz w:val="18"/>
                <w:szCs w:val="18"/>
              </w:rPr>
            </w:pPr>
            <w:r>
              <w:rPr>
                <w:rFonts w:ascii="Arial" w:hAnsi="Arial" w:cs="Arial"/>
                <w:sz w:val="18"/>
                <w:szCs w:val="18"/>
              </w:rPr>
              <w:t xml:space="preserve">CLO8. </w:t>
            </w:r>
            <w:r w:rsidR="00BB527A">
              <w:rPr>
                <w:rFonts w:ascii="Arial" w:hAnsi="Arial" w:cs="Arial"/>
                <w:sz w:val="18"/>
                <w:szCs w:val="18"/>
              </w:rPr>
              <w:t xml:space="preserve">The student is able to </w:t>
            </w:r>
            <w:r w:rsidR="009E50F5">
              <w:rPr>
                <w:rFonts w:ascii="Arial" w:hAnsi="Arial" w:cs="Arial"/>
                <w:sz w:val="18"/>
                <w:szCs w:val="18"/>
              </w:rPr>
              <w:t>critically evaluat</w:t>
            </w:r>
            <w:r w:rsidR="006C569B">
              <w:rPr>
                <w:rFonts w:ascii="Arial" w:hAnsi="Arial" w:cs="Arial"/>
                <w:sz w:val="18"/>
                <w:szCs w:val="18"/>
              </w:rPr>
              <w:t>e</w:t>
            </w:r>
            <w:r w:rsidR="00BB527A">
              <w:rPr>
                <w:rFonts w:ascii="Arial" w:hAnsi="Arial" w:cs="Arial"/>
                <w:sz w:val="18"/>
                <w:szCs w:val="18"/>
              </w:rPr>
              <w:t xml:space="preserve"> the quality of </w:t>
            </w:r>
            <w:r w:rsidR="006C569B">
              <w:rPr>
                <w:rFonts w:ascii="Arial" w:hAnsi="Arial" w:cs="Arial"/>
                <w:sz w:val="18"/>
                <w:szCs w:val="18"/>
              </w:rPr>
              <w:t xml:space="preserve">own and </w:t>
            </w:r>
            <w:r w:rsidR="00BB527A">
              <w:rPr>
                <w:rFonts w:ascii="Arial" w:hAnsi="Arial" w:cs="Arial"/>
                <w:sz w:val="18"/>
                <w:szCs w:val="18"/>
              </w:rPr>
              <w:t>other people’s research findings and the process used to obtain them.</w:t>
            </w:r>
          </w:p>
        </w:tc>
        <w:tc>
          <w:tcPr>
            <w:tcW w:w="780" w:type="pct"/>
            <w:shd w:val="clear" w:color="auto" w:fill="auto"/>
          </w:tcPr>
          <w:p w14:paraId="24F1A610" w14:textId="1E9A2258" w:rsidR="004572D2" w:rsidRPr="00DD6FA8" w:rsidRDefault="00A566EB" w:rsidP="00901197">
            <w:pPr>
              <w:widowControl w:val="0"/>
              <w:spacing w:before="120" w:after="0"/>
              <w:rPr>
                <w:rFonts w:ascii="Arial" w:hAnsi="Arial" w:cs="Arial"/>
                <w:sz w:val="18"/>
                <w:szCs w:val="18"/>
              </w:rPr>
            </w:pPr>
            <w:r>
              <w:rPr>
                <w:rFonts w:ascii="Arial" w:hAnsi="Arial" w:cs="Arial"/>
                <w:sz w:val="18"/>
                <w:szCs w:val="18"/>
              </w:rPr>
              <w:t>BLO1.1</w:t>
            </w:r>
            <w:r w:rsidR="001A6A65">
              <w:rPr>
                <w:rFonts w:ascii="Arial" w:hAnsi="Arial" w:cs="Arial"/>
                <w:sz w:val="18"/>
                <w:szCs w:val="18"/>
              </w:rPr>
              <w:t xml:space="preserve">, </w:t>
            </w:r>
            <w:r w:rsidR="001A6A65" w:rsidRPr="00DD6FA8">
              <w:rPr>
                <w:rFonts w:ascii="Arial" w:hAnsi="Arial" w:cs="Arial"/>
                <w:sz w:val="18"/>
                <w:szCs w:val="18"/>
              </w:rPr>
              <w:t>B</w:t>
            </w:r>
            <w:r w:rsidR="001A6A65">
              <w:rPr>
                <w:rFonts w:ascii="Arial" w:hAnsi="Arial" w:cs="Arial"/>
                <w:sz w:val="18"/>
                <w:szCs w:val="18"/>
              </w:rPr>
              <w:t>LO2.1</w:t>
            </w:r>
          </w:p>
        </w:tc>
        <w:tc>
          <w:tcPr>
            <w:tcW w:w="780" w:type="pct"/>
          </w:tcPr>
          <w:p w14:paraId="657C687C" w14:textId="55EF1C78" w:rsidR="004572D2" w:rsidRPr="00DD6FA8" w:rsidRDefault="00981C6C" w:rsidP="00901197">
            <w:pPr>
              <w:widowControl w:val="0"/>
              <w:spacing w:before="120" w:after="0"/>
              <w:rPr>
                <w:rFonts w:ascii="Arial" w:hAnsi="Arial" w:cs="Arial"/>
                <w:sz w:val="18"/>
                <w:szCs w:val="18"/>
              </w:rPr>
            </w:pPr>
            <w:r>
              <w:rPr>
                <w:rFonts w:ascii="Arial" w:hAnsi="Arial" w:cs="Arial"/>
                <w:sz w:val="18"/>
                <w:szCs w:val="18"/>
              </w:rPr>
              <w:t>Paper, presentation, participation</w:t>
            </w:r>
            <w:r w:rsidR="005366FF">
              <w:rPr>
                <w:rFonts w:ascii="Arial" w:hAnsi="Arial" w:cs="Arial"/>
                <w:sz w:val="18"/>
                <w:szCs w:val="18"/>
              </w:rPr>
              <w:t xml:space="preserve"> scorecard</w:t>
            </w:r>
          </w:p>
        </w:tc>
        <w:tc>
          <w:tcPr>
            <w:tcW w:w="1047" w:type="pct"/>
            <w:shd w:val="clear" w:color="auto" w:fill="auto"/>
          </w:tcPr>
          <w:p w14:paraId="70C1517C" w14:textId="796F18DB" w:rsidR="004572D2" w:rsidRPr="00DD6FA8" w:rsidRDefault="007E5B5C" w:rsidP="00A764A0">
            <w:pPr>
              <w:widowControl w:val="0"/>
              <w:spacing w:before="120" w:after="0"/>
              <w:rPr>
                <w:rFonts w:ascii="Arial" w:hAnsi="Arial" w:cs="Arial"/>
                <w:sz w:val="18"/>
                <w:szCs w:val="18"/>
              </w:rPr>
            </w:pPr>
            <w:r>
              <w:rPr>
                <w:rFonts w:ascii="Arial" w:hAnsi="Arial" w:cs="Arial"/>
                <w:sz w:val="18"/>
                <w:szCs w:val="18"/>
              </w:rPr>
              <w:t xml:space="preserve">Lectures, individual study based on readings, </w:t>
            </w:r>
            <w:r w:rsidR="00A764A0">
              <w:rPr>
                <w:rFonts w:ascii="Arial" w:hAnsi="Arial" w:cs="Arial"/>
                <w:sz w:val="18"/>
                <w:szCs w:val="18"/>
              </w:rPr>
              <w:t>working on the research project</w:t>
            </w:r>
          </w:p>
        </w:tc>
      </w:tr>
      <w:tr w:rsidR="00981C6C" w:rsidRPr="00DD6FA8" w14:paraId="5ECDB34F" w14:textId="77777777" w:rsidTr="00676309">
        <w:trPr>
          <w:trHeight w:val="414"/>
        </w:trPr>
        <w:tc>
          <w:tcPr>
            <w:tcW w:w="2393" w:type="pct"/>
            <w:shd w:val="clear" w:color="auto" w:fill="auto"/>
          </w:tcPr>
          <w:p w14:paraId="1FB74C83" w14:textId="67E7EAC1" w:rsidR="00981C6C" w:rsidRDefault="00981C6C" w:rsidP="0009522A">
            <w:pPr>
              <w:widowControl w:val="0"/>
              <w:spacing w:before="120" w:after="0"/>
              <w:rPr>
                <w:rFonts w:ascii="Arial" w:hAnsi="Arial" w:cs="Arial"/>
                <w:sz w:val="18"/>
                <w:szCs w:val="18"/>
              </w:rPr>
            </w:pPr>
            <w:r>
              <w:rPr>
                <w:rFonts w:ascii="Arial" w:hAnsi="Arial" w:cs="Arial"/>
                <w:sz w:val="18"/>
                <w:szCs w:val="18"/>
              </w:rPr>
              <w:t xml:space="preserve">CLO9. </w:t>
            </w:r>
            <w:r w:rsidR="005366FF">
              <w:rPr>
                <w:rFonts w:ascii="Arial" w:hAnsi="Arial" w:cs="Arial"/>
                <w:sz w:val="18"/>
                <w:szCs w:val="18"/>
              </w:rPr>
              <w:t xml:space="preserve">The student </w:t>
            </w:r>
            <w:proofErr w:type="gramStart"/>
            <w:r w:rsidR="005366FF">
              <w:rPr>
                <w:rFonts w:ascii="Arial" w:hAnsi="Arial" w:cs="Arial"/>
                <w:sz w:val="18"/>
                <w:szCs w:val="18"/>
              </w:rPr>
              <w:t>is able to</w:t>
            </w:r>
            <w:proofErr w:type="gramEnd"/>
            <w:r w:rsidR="005366FF">
              <w:rPr>
                <w:rFonts w:ascii="Arial" w:hAnsi="Arial" w:cs="Arial"/>
                <w:sz w:val="18"/>
                <w:szCs w:val="18"/>
              </w:rPr>
              <w:t xml:space="preserve"> work as a memb</w:t>
            </w:r>
            <w:r w:rsidR="0009522A">
              <w:rPr>
                <w:rFonts w:ascii="Arial" w:hAnsi="Arial" w:cs="Arial"/>
                <w:sz w:val="18"/>
                <w:szCs w:val="18"/>
              </w:rPr>
              <w:t>er of a research team, communicate, share tasks, and keep themselves and teammates accountable for their performance</w:t>
            </w:r>
            <w:r w:rsidR="009B6E41">
              <w:rPr>
                <w:rFonts w:ascii="Arial" w:hAnsi="Arial" w:cs="Arial"/>
                <w:sz w:val="18"/>
                <w:szCs w:val="18"/>
              </w:rPr>
              <w:t xml:space="preserve"> throughout the process of conducting research</w:t>
            </w:r>
            <w:r w:rsidR="0009522A">
              <w:rPr>
                <w:rFonts w:ascii="Arial" w:hAnsi="Arial" w:cs="Arial"/>
                <w:sz w:val="18"/>
                <w:szCs w:val="18"/>
              </w:rPr>
              <w:t>.</w:t>
            </w:r>
          </w:p>
        </w:tc>
        <w:tc>
          <w:tcPr>
            <w:tcW w:w="780" w:type="pct"/>
            <w:shd w:val="clear" w:color="auto" w:fill="auto"/>
          </w:tcPr>
          <w:p w14:paraId="55FF00B9" w14:textId="445016B7" w:rsidR="00981C6C" w:rsidRPr="00DD6FA8" w:rsidRDefault="001A6A65" w:rsidP="001A6A65">
            <w:pPr>
              <w:widowControl w:val="0"/>
              <w:spacing w:before="120" w:after="0"/>
              <w:rPr>
                <w:rFonts w:ascii="Arial" w:hAnsi="Arial" w:cs="Arial"/>
                <w:sz w:val="18"/>
                <w:szCs w:val="18"/>
              </w:rPr>
            </w:pPr>
            <w:r w:rsidRPr="00DD6FA8">
              <w:rPr>
                <w:rFonts w:ascii="Arial" w:hAnsi="Arial" w:cs="Arial"/>
                <w:sz w:val="18"/>
                <w:szCs w:val="18"/>
              </w:rPr>
              <w:t>BLO2.1</w:t>
            </w:r>
            <w:r>
              <w:rPr>
                <w:rFonts w:ascii="Arial" w:hAnsi="Arial" w:cs="Arial"/>
                <w:sz w:val="18"/>
                <w:szCs w:val="18"/>
              </w:rPr>
              <w:t xml:space="preserve">, </w:t>
            </w:r>
            <w:r w:rsidRPr="00DD6FA8">
              <w:rPr>
                <w:rFonts w:ascii="Arial" w:hAnsi="Arial" w:cs="Arial"/>
                <w:sz w:val="18"/>
                <w:szCs w:val="18"/>
              </w:rPr>
              <w:t>B</w:t>
            </w:r>
            <w:r>
              <w:rPr>
                <w:rFonts w:ascii="Arial" w:hAnsi="Arial" w:cs="Arial"/>
                <w:sz w:val="18"/>
                <w:szCs w:val="18"/>
              </w:rPr>
              <w:t>LO4.1</w:t>
            </w:r>
          </w:p>
        </w:tc>
        <w:tc>
          <w:tcPr>
            <w:tcW w:w="780" w:type="pct"/>
          </w:tcPr>
          <w:p w14:paraId="32CBAFD2" w14:textId="41D2FADF" w:rsidR="00981C6C" w:rsidRDefault="005366FF" w:rsidP="00901197">
            <w:pPr>
              <w:widowControl w:val="0"/>
              <w:spacing w:before="120" w:after="0"/>
              <w:rPr>
                <w:rFonts w:ascii="Arial" w:hAnsi="Arial" w:cs="Arial"/>
                <w:sz w:val="18"/>
                <w:szCs w:val="18"/>
              </w:rPr>
            </w:pPr>
            <w:r>
              <w:rPr>
                <w:rFonts w:ascii="Arial" w:hAnsi="Arial" w:cs="Arial"/>
                <w:sz w:val="18"/>
                <w:szCs w:val="18"/>
              </w:rPr>
              <w:t>Paper, presentation, participation scorecard</w:t>
            </w:r>
          </w:p>
        </w:tc>
        <w:tc>
          <w:tcPr>
            <w:tcW w:w="1047" w:type="pct"/>
            <w:shd w:val="clear" w:color="auto" w:fill="auto"/>
          </w:tcPr>
          <w:p w14:paraId="4B24D35F" w14:textId="3A0169DF" w:rsidR="00981C6C" w:rsidRPr="00DD6FA8" w:rsidRDefault="0028162A" w:rsidP="00901197">
            <w:pPr>
              <w:widowControl w:val="0"/>
              <w:spacing w:before="120" w:after="0"/>
              <w:rPr>
                <w:rFonts w:ascii="Arial" w:hAnsi="Arial" w:cs="Arial"/>
                <w:sz w:val="18"/>
                <w:szCs w:val="18"/>
              </w:rPr>
            </w:pPr>
            <w:r>
              <w:rPr>
                <w:rFonts w:ascii="Arial" w:hAnsi="Arial" w:cs="Arial"/>
                <w:sz w:val="18"/>
                <w:szCs w:val="18"/>
              </w:rPr>
              <w:t>W</w:t>
            </w:r>
            <w:r w:rsidR="007E5B5C">
              <w:rPr>
                <w:rFonts w:ascii="Arial" w:hAnsi="Arial" w:cs="Arial"/>
                <w:sz w:val="18"/>
                <w:szCs w:val="18"/>
              </w:rPr>
              <w:t>orking on the research project</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318773C7"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w:t>
      </w:r>
      <w:r w:rsidR="003F5372">
        <w:rPr>
          <w:rFonts w:ascii="Arial" w:hAnsi="Arial" w:cs="Arial"/>
          <w:sz w:val="18"/>
          <w:szCs w:val="18"/>
        </w:rPr>
        <w:t xml:space="preserve">he course. Academic dishonesty </w:t>
      </w:r>
      <w:r w:rsidRPr="00DD6FA8">
        <w:rPr>
          <w:rFonts w:ascii="Arial" w:hAnsi="Arial" w:cs="Arial"/>
          <w:sz w:val="18"/>
          <w:szCs w:val="18"/>
        </w:rPr>
        <w:t xml:space="preserve">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w:t>
      </w:r>
      <w:r w:rsidR="009A625C">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9"/>
        <w:gridCol w:w="1522"/>
        <w:gridCol w:w="4451"/>
      </w:tblGrid>
      <w:tr w:rsidR="00B259CF" w:rsidRPr="00DD6FA8" w14:paraId="5BB3D477" w14:textId="77777777" w:rsidTr="0026262F">
        <w:trPr>
          <w:trHeight w:val="514"/>
        </w:trPr>
        <w:tc>
          <w:tcPr>
            <w:tcW w:w="2002"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764"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2234" w:type="pct"/>
            <w:shd w:val="clear" w:color="auto" w:fill="auto"/>
            <w:tcMar>
              <w:top w:w="14" w:type="dxa"/>
              <w:left w:w="115" w:type="dxa"/>
              <w:bottom w:w="14" w:type="dxa"/>
              <w:right w:w="115" w:type="dxa"/>
            </w:tcMar>
            <w:vAlign w:val="center"/>
          </w:tcPr>
          <w:p w14:paraId="0959F90B" w14:textId="09901345" w:rsidR="00B259CF" w:rsidRPr="00DD6FA8" w:rsidRDefault="00B259CF" w:rsidP="000451EB">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3B4C94">
              <w:rPr>
                <w:rFonts w:ascii="Arial" w:hAnsi="Arial" w:cs="Arial"/>
                <w:b/>
                <w:sz w:val="18"/>
                <w:szCs w:val="18"/>
              </w:rPr>
              <w:t xml:space="preserve"> </w:t>
            </w:r>
            <w:r w:rsidR="003B4C94" w:rsidRPr="0032421B">
              <w:rPr>
                <w:rFonts w:ascii="Arial" w:hAnsi="Arial" w:cs="Arial"/>
                <w:i/>
                <w:sz w:val="18"/>
                <w:szCs w:val="18"/>
              </w:rPr>
              <w:t>(optional addit</w:t>
            </w:r>
            <w:r w:rsidR="000451EB">
              <w:rPr>
                <w:rFonts w:ascii="Arial" w:hAnsi="Arial" w:cs="Arial"/>
                <w:i/>
                <w:sz w:val="18"/>
                <w:szCs w:val="18"/>
              </w:rPr>
              <w:t>ional materials are indicated in italics</w:t>
            </w:r>
            <w:r w:rsidR="003B4C94" w:rsidRPr="0032421B">
              <w:rPr>
                <w:rFonts w:ascii="Arial" w:hAnsi="Arial" w:cs="Arial"/>
                <w:i/>
                <w:sz w:val="18"/>
                <w:szCs w:val="18"/>
              </w:rPr>
              <w:t>)</w:t>
            </w:r>
          </w:p>
        </w:tc>
      </w:tr>
      <w:tr w:rsidR="00B259CF" w:rsidRPr="00DD6FA8" w14:paraId="18F3A468" w14:textId="77777777" w:rsidTr="0026262F">
        <w:trPr>
          <w:trHeight w:val="314"/>
        </w:trPr>
        <w:tc>
          <w:tcPr>
            <w:tcW w:w="2002" w:type="pct"/>
            <w:tcMar>
              <w:top w:w="72" w:type="dxa"/>
              <w:left w:w="115" w:type="dxa"/>
              <w:bottom w:w="72" w:type="dxa"/>
              <w:right w:w="115" w:type="dxa"/>
            </w:tcMar>
            <w:vAlign w:val="center"/>
          </w:tcPr>
          <w:p w14:paraId="5FC0964A" w14:textId="6B5776BD" w:rsidR="00B259CF" w:rsidRPr="00FB1538" w:rsidRDefault="00946B4E" w:rsidP="0026262F">
            <w:pPr>
              <w:pStyle w:val="Sraopastraipa"/>
              <w:numPr>
                <w:ilvl w:val="0"/>
                <w:numId w:val="31"/>
              </w:numPr>
              <w:spacing w:after="0"/>
              <w:ind w:left="357" w:hanging="357"/>
              <w:rPr>
                <w:rFonts w:ascii="Arial" w:hAnsi="Arial" w:cs="Arial"/>
                <w:sz w:val="18"/>
                <w:szCs w:val="18"/>
              </w:rPr>
            </w:pPr>
            <w:r w:rsidRPr="00946B4E">
              <w:rPr>
                <w:rFonts w:ascii="Arial" w:hAnsi="Arial" w:cs="Arial"/>
                <w:sz w:val="18"/>
                <w:szCs w:val="18"/>
              </w:rPr>
              <w:t xml:space="preserve">Introduction to the course. Research </w:t>
            </w:r>
            <w:r>
              <w:rPr>
                <w:rFonts w:ascii="Arial" w:hAnsi="Arial" w:cs="Arial"/>
                <w:sz w:val="18"/>
                <w:szCs w:val="18"/>
              </w:rPr>
              <w:t>question</w:t>
            </w:r>
            <w:r w:rsidRPr="00946B4E">
              <w:rPr>
                <w:rFonts w:ascii="Arial" w:hAnsi="Arial" w:cs="Arial"/>
                <w:sz w:val="18"/>
                <w:szCs w:val="18"/>
              </w:rPr>
              <w:t xml:space="preserve"> and research design.</w:t>
            </w:r>
            <w:r>
              <w:rPr>
                <w:rFonts w:ascii="Arial" w:hAnsi="Arial" w:cs="Arial"/>
                <w:sz w:val="18"/>
                <w:szCs w:val="18"/>
              </w:rPr>
              <w:t xml:space="preserve"> Research ethics.</w:t>
            </w:r>
          </w:p>
        </w:tc>
        <w:tc>
          <w:tcPr>
            <w:tcW w:w="764" w:type="pct"/>
            <w:tcMar>
              <w:top w:w="72" w:type="dxa"/>
              <w:left w:w="115" w:type="dxa"/>
              <w:bottom w:w="72" w:type="dxa"/>
              <w:right w:w="115" w:type="dxa"/>
            </w:tcMar>
            <w:vAlign w:val="center"/>
          </w:tcPr>
          <w:p w14:paraId="4C428945" w14:textId="5D942046" w:rsidR="00B259CF" w:rsidRPr="00DD6FA8" w:rsidRDefault="00BB7B99"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088B5B67" w14:textId="77777777" w:rsidR="003B4C94" w:rsidRPr="003B4C94" w:rsidRDefault="003B4C94" w:rsidP="003B4C94">
            <w:pPr>
              <w:spacing w:after="0"/>
              <w:rPr>
                <w:rFonts w:ascii="Arial" w:hAnsi="Arial" w:cs="Arial"/>
                <w:bCs/>
                <w:sz w:val="18"/>
                <w:szCs w:val="18"/>
              </w:rPr>
            </w:pPr>
            <w:r w:rsidRPr="003B4C94">
              <w:rPr>
                <w:rFonts w:ascii="Arial" w:hAnsi="Arial" w:cs="Arial"/>
                <w:bCs/>
                <w:sz w:val="18"/>
                <w:szCs w:val="18"/>
              </w:rPr>
              <w:t>Zikmund et al., Chs.4, 6, pp.50-74, 107-131.</w:t>
            </w:r>
          </w:p>
          <w:p w14:paraId="653E34BD" w14:textId="77777777" w:rsidR="003B4C94" w:rsidRPr="003B4C94" w:rsidRDefault="003B4C94" w:rsidP="003B4C94">
            <w:pPr>
              <w:spacing w:after="0"/>
              <w:rPr>
                <w:rFonts w:ascii="Arial" w:hAnsi="Arial" w:cs="Arial"/>
                <w:bCs/>
                <w:sz w:val="18"/>
                <w:szCs w:val="18"/>
              </w:rPr>
            </w:pPr>
          </w:p>
          <w:p w14:paraId="2F98EE1D" w14:textId="407204C7" w:rsidR="00B259CF" w:rsidRPr="003B4C94" w:rsidRDefault="003B4C94" w:rsidP="003B4C94">
            <w:pPr>
              <w:spacing w:after="0"/>
              <w:rPr>
                <w:rFonts w:ascii="Arial" w:hAnsi="Arial" w:cs="Arial"/>
                <w:bCs/>
                <w:i/>
                <w:sz w:val="18"/>
                <w:szCs w:val="18"/>
              </w:rPr>
            </w:pPr>
            <w:proofErr w:type="spellStart"/>
            <w:r w:rsidRPr="003B4C94">
              <w:rPr>
                <w:rFonts w:ascii="Arial" w:hAnsi="Arial" w:cs="Arial"/>
                <w:bCs/>
                <w:i/>
                <w:sz w:val="18"/>
                <w:szCs w:val="18"/>
              </w:rPr>
              <w:t>Tharenou</w:t>
            </w:r>
            <w:proofErr w:type="spellEnd"/>
            <w:r w:rsidRPr="003B4C94">
              <w:rPr>
                <w:rFonts w:ascii="Arial" w:hAnsi="Arial" w:cs="Arial"/>
                <w:bCs/>
                <w:i/>
                <w:sz w:val="18"/>
                <w:szCs w:val="18"/>
              </w:rPr>
              <w:t xml:space="preserve">, Donohue, </w:t>
            </w:r>
            <w:r>
              <w:rPr>
                <w:rFonts w:ascii="Arial" w:hAnsi="Arial" w:cs="Arial"/>
                <w:bCs/>
                <w:i/>
                <w:sz w:val="18"/>
                <w:szCs w:val="18"/>
              </w:rPr>
              <w:t>&amp;</w:t>
            </w:r>
            <w:r w:rsidRPr="003B4C94">
              <w:rPr>
                <w:rFonts w:ascii="Arial" w:hAnsi="Arial" w:cs="Arial"/>
                <w:bCs/>
                <w:i/>
                <w:sz w:val="18"/>
                <w:szCs w:val="18"/>
              </w:rPr>
              <w:t xml:space="preserve"> Cooper, Ch.1, pp.3-29.</w:t>
            </w:r>
          </w:p>
        </w:tc>
      </w:tr>
      <w:tr w:rsidR="00B259CF" w:rsidRPr="00DD6FA8" w14:paraId="01471B54" w14:textId="77777777" w:rsidTr="0026262F">
        <w:trPr>
          <w:trHeight w:val="312"/>
        </w:trPr>
        <w:tc>
          <w:tcPr>
            <w:tcW w:w="2002" w:type="pct"/>
            <w:tcMar>
              <w:top w:w="72" w:type="dxa"/>
              <w:left w:w="115" w:type="dxa"/>
              <w:bottom w:w="72" w:type="dxa"/>
              <w:right w:w="115" w:type="dxa"/>
            </w:tcMar>
            <w:vAlign w:val="center"/>
          </w:tcPr>
          <w:p w14:paraId="7B7EB40A" w14:textId="1CA4CED3" w:rsidR="00B259CF" w:rsidRPr="00842B53" w:rsidRDefault="00842B53" w:rsidP="0026262F">
            <w:pPr>
              <w:pStyle w:val="Sraopastraipa"/>
              <w:numPr>
                <w:ilvl w:val="0"/>
                <w:numId w:val="31"/>
              </w:numPr>
              <w:tabs>
                <w:tab w:val="left" w:pos="190"/>
              </w:tabs>
              <w:spacing w:after="0"/>
              <w:ind w:left="357" w:hanging="357"/>
              <w:rPr>
                <w:rFonts w:ascii="Arial" w:hAnsi="Arial" w:cs="Arial"/>
                <w:bCs/>
                <w:sz w:val="18"/>
                <w:szCs w:val="18"/>
              </w:rPr>
            </w:pPr>
            <w:r w:rsidRPr="00842B53">
              <w:rPr>
                <w:rFonts w:ascii="Arial" w:hAnsi="Arial" w:cs="Arial"/>
                <w:bCs/>
                <w:sz w:val="18"/>
                <w:szCs w:val="18"/>
              </w:rPr>
              <w:t>Types of data. Literature review.</w:t>
            </w:r>
          </w:p>
        </w:tc>
        <w:tc>
          <w:tcPr>
            <w:tcW w:w="764" w:type="pct"/>
            <w:tcMar>
              <w:top w:w="72" w:type="dxa"/>
              <w:left w:w="115" w:type="dxa"/>
              <w:bottom w:w="72" w:type="dxa"/>
              <w:right w:w="115" w:type="dxa"/>
            </w:tcMar>
            <w:vAlign w:val="center"/>
          </w:tcPr>
          <w:p w14:paraId="64B2CE97" w14:textId="30C89E8B" w:rsidR="00B259CF" w:rsidRPr="00DD6FA8" w:rsidRDefault="003C6897"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64ED7F38" w14:textId="77777777" w:rsidR="001B43DE" w:rsidRPr="001B43DE" w:rsidRDefault="001B43DE" w:rsidP="001B43DE">
            <w:pPr>
              <w:widowControl w:val="0"/>
              <w:suppressAutoHyphens/>
              <w:autoSpaceDE w:val="0"/>
              <w:autoSpaceDN w:val="0"/>
              <w:adjustRightInd w:val="0"/>
              <w:spacing w:after="0" w:line="229" w:lineRule="exact"/>
              <w:ind w:left="100"/>
              <w:rPr>
                <w:rFonts w:ascii="Arial" w:hAnsi="Arial" w:cs="Arial"/>
                <w:sz w:val="18"/>
                <w:szCs w:val="18"/>
                <w:lang w:val="en-GB" w:eastAsia="ar-SA"/>
              </w:rPr>
            </w:pPr>
            <w:r w:rsidRPr="001B43DE">
              <w:rPr>
                <w:rFonts w:ascii="Arial" w:hAnsi="Arial" w:cs="Arial"/>
                <w:sz w:val="18"/>
                <w:szCs w:val="18"/>
                <w:lang w:val="en-GB" w:eastAsia="ar-SA"/>
              </w:rPr>
              <w:t xml:space="preserve">“Writing a Literature Review” by the Language </w:t>
            </w:r>
            <w:proofErr w:type="spellStart"/>
            <w:r w:rsidRPr="001B43DE">
              <w:rPr>
                <w:rFonts w:ascii="Arial" w:hAnsi="Arial" w:cs="Arial"/>
                <w:sz w:val="18"/>
                <w:szCs w:val="18"/>
                <w:lang w:val="en-GB" w:eastAsia="ar-SA"/>
              </w:rPr>
              <w:t>Center</w:t>
            </w:r>
            <w:proofErr w:type="spellEnd"/>
            <w:r w:rsidRPr="001B43DE">
              <w:rPr>
                <w:rFonts w:ascii="Arial" w:hAnsi="Arial" w:cs="Arial"/>
                <w:sz w:val="18"/>
                <w:szCs w:val="18"/>
                <w:lang w:val="en-GB" w:eastAsia="ar-SA"/>
              </w:rPr>
              <w:t>, Asian Institute of Technology, February 17</w:t>
            </w:r>
            <w:r w:rsidRPr="001B43DE">
              <w:rPr>
                <w:rFonts w:ascii="Arial" w:hAnsi="Arial" w:cs="Arial"/>
                <w:sz w:val="18"/>
                <w:szCs w:val="18"/>
                <w:vertAlign w:val="superscript"/>
                <w:lang w:val="en-GB" w:eastAsia="ar-SA"/>
              </w:rPr>
              <w:t>th</w:t>
            </w:r>
            <w:r w:rsidRPr="001B43DE">
              <w:rPr>
                <w:rFonts w:ascii="Arial" w:hAnsi="Arial" w:cs="Arial"/>
                <w:sz w:val="18"/>
                <w:szCs w:val="18"/>
                <w:lang w:val="en-GB" w:eastAsia="ar-SA"/>
              </w:rPr>
              <w:t>, 2005.</w:t>
            </w:r>
          </w:p>
          <w:p w14:paraId="06367438" w14:textId="77777777" w:rsidR="001B43DE" w:rsidRPr="001B43DE" w:rsidRDefault="001B43DE" w:rsidP="001B43DE">
            <w:pPr>
              <w:widowControl w:val="0"/>
              <w:suppressAutoHyphens/>
              <w:autoSpaceDE w:val="0"/>
              <w:autoSpaceDN w:val="0"/>
              <w:adjustRightInd w:val="0"/>
              <w:spacing w:after="0" w:line="229" w:lineRule="exact"/>
              <w:ind w:left="100"/>
              <w:rPr>
                <w:rFonts w:ascii="Arial" w:hAnsi="Arial" w:cs="Arial"/>
                <w:sz w:val="18"/>
                <w:szCs w:val="18"/>
                <w:lang w:val="en-GB" w:eastAsia="ar-SA"/>
              </w:rPr>
            </w:pPr>
          </w:p>
          <w:p w14:paraId="3AAC5BB6" w14:textId="3834E63B" w:rsidR="00B259CF" w:rsidRPr="00DD6FA8" w:rsidRDefault="001B43DE" w:rsidP="001B43DE">
            <w:pPr>
              <w:spacing w:after="0"/>
              <w:rPr>
                <w:rFonts w:ascii="Arial" w:hAnsi="Arial" w:cs="Arial"/>
                <w:bCs/>
                <w:sz w:val="18"/>
                <w:szCs w:val="18"/>
              </w:rPr>
            </w:pPr>
            <w:r w:rsidRPr="001B43DE">
              <w:rPr>
                <w:rFonts w:ascii="Arial" w:hAnsi="Arial" w:cs="Arial"/>
                <w:i/>
                <w:sz w:val="18"/>
                <w:szCs w:val="18"/>
                <w:lang w:val="en-GB" w:eastAsia="ar-SA"/>
              </w:rPr>
              <w:t>Saunders, Lewis,</w:t>
            </w:r>
            <w:r>
              <w:rPr>
                <w:rFonts w:ascii="Arial" w:hAnsi="Arial" w:cs="Arial"/>
                <w:i/>
                <w:sz w:val="18"/>
                <w:szCs w:val="18"/>
                <w:lang w:val="en-GB" w:eastAsia="ar-SA"/>
              </w:rPr>
              <w:t xml:space="preserve"> &amp;</w:t>
            </w:r>
            <w:r w:rsidRPr="001B43DE">
              <w:rPr>
                <w:rFonts w:ascii="Arial" w:hAnsi="Arial" w:cs="Arial"/>
                <w:i/>
                <w:sz w:val="18"/>
                <w:szCs w:val="18"/>
                <w:lang w:val="en-GB" w:eastAsia="ar-SA"/>
              </w:rPr>
              <w:t xml:space="preserve"> Thornhill, Ch</w:t>
            </w:r>
            <w:r>
              <w:rPr>
                <w:rFonts w:ascii="Arial" w:hAnsi="Arial" w:cs="Arial"/>
                <w:i/>
                <w:sz w:val="18"/>
                <w:szCs w:val="18"/>
                <w:lang w:val="en-GB" w:eastAsia="ar-SA"/>
              </w:rPr>
              <w:t>s</w:t>
            </w:r>
            <w:r w:rsidRPr="001B43DE">
              <w:rPr>
                <w:rFonts w:ascii="Arial" w:hAnsi="Arial" w:cs="Arial"/>
                <w:i/>
                <w:sz w:val="18"/>
                <w:szCs w:val="18"/>
                <w:lang w:val="en-GB" w:eastAsia="ar-SA"/>
              </w:rPr>
              <w:t>.3, 8, pp. 58-105, 256-287</w:t>
            </w:r>
            <w:r w:rsidR="007D7CB6">
              <w:rPr>
                <w:rFonts w:ascii="Arial" w:hAnsi="Arial" w:cs="Arial"/>
                <w:i/>
                <w:sz w:val="18"/>
                <w:szCs w:val="18"/>
                <w:lang w:val="en-GB" w:eastAsia="ar-SA"/>
              </w:rPr>
              <w:t>.</w:t>
            </w:r>
          </w:p>
        </w:tc>
      </w:tr>
      <w:tr w:rsidR="00B259CF" w:rsidRPr="00DD6FA8" w14:paraId="4F18E7E2" w14:textId="77777777" w:rsidTr="0026262F">
        <w:trPr>
          <w:trHeight w:val="312"/>
        </w:trPr>
        <w:tc>
          <w:tcPr>
            <w:tcW w:w="2002" w:type="pct"/>
            <w:tcMar>
              <w:top w:w="72" w:type="dxa"/>
              <w:left w:w="115" w:type="dxa"/>
              <w:bottom w:w="72" w:type="dxa"/>
              <w:right w:w="115" w:type="dxa"/>
            </w:tcMar>
            <w:vAlign w:val="center"/>
          </w:tcPr>
          <w:p w14:paraId="5A1DECE2" w14:textId="05C1A9C9" w:rsidR="00B259CF" w:rsidRPr="00FA6835" w:rsidRDefault="00FA6835" w:rsidP="00FA6835">
            <w:pPr>
              <w:pStyle w:val="Sraopastraipa"/>
              <w:numPr>
                <w:ilvl w:val="0"/>
                <w:numId w:val="31"/>
              </w:numPr>
              <w:spacing w:after="0"/>
              <w:rPr>
                <w:rFonts w:ascii="Arial" w:hAnsi="Arial" w:cs="Arial"/>
                <w:bCs/>
                <w:sz w:val="18"/>
                <w:szCs w:val="18"/>
              </w:rPr>
            </w:pPr>
            <w:r w:rsidRPr="00FA6835">
              <w:rPr>
                <w:rFonts w:ascii="Arial" w:hAnsi="Arial" w:cs="Arial"/>
                <w:bCs/>
                <w:sz w:val="18"/>
                <w:szCs w:val="18"/>
              </w:rPr>
              <w:t>Data measurement and quality</w:t>
            </w:r>
            <w:r>
              <w:rPr>
                <w:rFonts w:ascii="Arial" w:hAnsi="Arial" w:cs="Arial"/>
                <w:bCs/>
                <w:sz w:val="18"/>
                <w:szCs w:val="18"/>
              </w:rPr>
              <w:t>.</w:t>
            </w:r>
          </w:p>
        </w:tc>
        <w:tc>
          <w:tcPr>
            <w:tcW w:w="764" w:type="pct"/>
            <w:tcMar>
              <w:top w:w="72" w:type="dxa"/>
              <w:left w:w="115" w:type="dxa"/>
              <w:bottom w:w="72" w:type="dxa"/>
              <w:right w:w="115" w:type="dxa"/>
            </w:tcMar>
            <w:vAlign w:val="center"/>
          </w:tcPr>
          <w:p w14:paraId="59930926" w14:textId="719B46A1" w:rsidR="00B259CF" w:rsidRPr="00DD6FA8" w:rsidRDefault="00FA6835"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0D18CE93" w14:textId="77777777" w:rsidR="00FA6835" w:rsidRPr="00FA6835" w:rsidRDefault="00FA6835" w:rsidP="00FA6835">
            <w:pPr>
              <w:widowControl w:val="0"/>
              <w:suppressAutoHyphens/>
              <w:autoSpaceDE w:val="0"/>
              <w:autoSpaceDN w:val="0"/>
              <w:adjustRightInd w:val="0"/>
              <w:spacing w:after="0" w:line="229" w:lineRule="exact"/>
              <w:rPr>
                <w:rFonts w:ascii="Arial" w:hAnsi="Arial" w:cs="Arial"/>
                <w:iCs/>
                <w:sz w:val="18"/>
                <w:szCs w:val="18"/>
                <w:lang w:val="en-GB" w:eastAsia="ar-SA"/>
              </w:rPr>
            </w:pPr>
            <w:r w:rsidRPr="00FA6835">
              <w:rPr>
                <w:rFonts w:ascii="Arial" w:hAnsi="Arial" w:cs="Arial"/>
                <w:iCs/>
                <w:sz w:val="18"/>
                <w:szCs w:val="18"/>
                <w:lang w:val="en-GB" w:eastAsia="ar-SA"/>
              </w:rPr>
              <w:t>Zikmund et al., Chs.13, 14, pp.291-334.</w:t>
            </w:r>
          </w:p>
          <w:p w14:paraId="0BB9930E" w14:textId="77777777" w:rsidR="00FA6835" w:rsidRPr="00FA6835" w:rsidRDefault="00FA6835" w:rsidP="00FA6835">
            <w:pPr>
              <w:widowControl w:val="0"/>
              <w:suppressAutoHyphens/>
              <w:autoSpaceDE w:val="0"/>
              <w:autoSpaceDN w:val="0"/>
              <w:adjustRightInd w:val="0"/>
              <w:spacing w:after="0" w:line="229" w:lineRule="exact"/>
              <w:rPr>
                <w:rFonts w:ascii="Arial" w:hAnsi="Arial" w:cs="Arial"/>
                <w:i/>
                <w:iCs/>
                <w:sz w:val="18"/>
                <w:szCs w:val="18"/>
                <w:lang w:val="en-GB" w:eastAsia="ar-SA"/>
              </w:rPr>
            </w:pPr>
          </w:p>
          <w:p w14:paraId="78D2EE9D" w14:textId="7D080A2A" w:rsidR="00B259CF" w:rsidRPr="00DD6FA8" w:rsidRDefault="00FA6835" w:rsidP="00FA6835">
            <w:pPr>
              <w:spacing w:after="0"/>
              <w:rPr>
                <w:rFonts w:ascii="Arial" w:hAnsi="Arial" w:cs="Arial"/>
                <w:bCs/>
                <w:sz w:val="18"/>
                <w:szCs w:val="18"/>
              </w:rPr>
            </w:pPr>
            <w:proofErr w:type="spellStart"/>
            <w:r w:rsidRPr="00FA6835">
              <w:rPr>
                <w:rFonts w:ascii="Arial" w:hAnsi="Arial" w:cs="Arial"/>
                <w:i/>
                <w:sz w:val="18"/>
                <w:szCs w:val="18"/>
                <w:lang w:val="en-GB" w:eastAsia="ar-SA"/>
              </w:rPr>
              <w:t>Tharenou</w:t>
            </w:r>
            <w:proofErr w:type="spellEnd"/>
            <w:r w:rsidRPr="00FA6835">
              <w:rPr>
                <w:rFonts w:ascii="Arial" w:hAnsi="Arial" w:cs="Arial"/>
                <w:i/>
                <w:sz w:val="18"/>
                <w:szCs w:val="18"/>
                <w:lang w:val="en-GB" w:eastAsia="ar-SA"/>
              </w:rPr>
              <w:t xml:space="preserve">, Donohue, </w:t>
            </w:r>
            <w:r>
              <w:rPr>
                <w:rFonts w:ascii="Arial" w:hAnsi="Arial" w:cs="Arial"/>
                <w:i/>
                <w:sz w:val="18"/>
                <w:szCs w:val="18"/>
                <w:lang w:val="en-GB" w:eastAsia="ar-SA"/>
              </w:rPr>
              <w:t>&amp;</w:t>
            </w:r>
            <w:r w:rsidRPr="00FA6835">
              <w:rPr>
                <w:rFonts w:ascii="Arial" w:hAnsi="Arial" w:cs="Arial"/>
                <w:i/>
                <w:sz w:val="18"/>
                <w:szCs w:val="18"/>
                <w:lang w:val="en-GB" w:eastAsia="ar-SA"/>
              </w:rPr>
              <w:t xml:space="preserve"> Cooper, Ch</w:t>
            </w:r>
            <w:r w:rsidR="00654875">
              <w:rPr>
                <w:rFonts w:ascii="Arial" w:hAnsi="Arial" w:cs="Arial"/>
                <w:i/>
                <w:sz w:val="18"/>
                <w:szCs w:val="18"/>
                <w:lang w:val="en-GB" w:eastAsia="ar-SA"/>
              </w:rPr>
              <w:t>s</w:t>
            </w:r>
            <w:r w:rsidRPr="00FA6835">
              <w:rPr>
                <w:rFonts w:ascii="Arial" w:hAnsi="Arial" w:cs="Arial"/>
                <w:i/>
                <w:sz w:val="18"/>
                <w:szCs w:val="18"/>
                <w:lang w:val="en-GB" w:eastAsia="ar-SA"/>
              </w:rPr>
              <w:t>.8-9, pp.149-185.</w:t>
            </w:r>
          </w:p>
        </w:tc>
      </w:tr>
      <w:tr w:rsidR="00B259CF" w:rsidRPr="00DD6FA8" w14:paraId="6A68ECFE" w14:textId="77777777" w:rsidTr="0026262F">
        <w:trPr>
          <w:trHeight w:val="312"/>
        </w:trPr>
        <w:tc>
          <w:tcPr>
            <w:tcW w:w="2002" w:type="pct"/>
            <w:tcMar>
              <w:top w:w="72" w:type="dxa"/>
              <w:left w:w="115" w:type="dxa"/>
              <w:bottom w:w="72" w:type="dxa"/>
              <w:right w:w="115" w:type="dxa"/>
            </w:tcMar>
            <w:vAlign w:val="center"/>
          </w:tcPr>
          <w:p w14:paraId="408E47AC" w14:textId="035F98F0" w:rsidR="00B259CF" w:rsidRPr="00866C13" w:rsidRDefault="00B45B91" w:rsidP="00866C13">
            <w:pPr>
              <w:pStyle w:val="Sraopastraipa"/>
              <w:numPr>
                <w:ilvl w:val="0"/>
                <w:numId w:val="31"/>
              </w:numPr>
              <w:spacing w:after="0"/>
              <w:rPr>
                <w:rFonts w:ascii="Arial" w:hAnsi="Arial" w:cs="Arial"/>
                <w:bCs/>
                <w:sz w:val="18"/>
                <w:szCs w:val="18"/>
              </w:rPr>
            </w:pPr>
            <w:r>
              <w:rPr>
                <w:rFonts w:ascii="Arial" w:hAnsi="Arial" w:cs="Arial"/>
                <w:bCs/>
                <w:sz w:val="18"/>
                <w:szCs w:val="18"/>
              </w:rPr>
              <w:t>Sampling</w:t>
            </w:r>
          </w:p>
        </w:tc>
        <w:tc>
          <w:tcPr>
            <w:tcW w:w="764" w:type="pct"/>
            <w:tcMar>
              <w:top w:w="72" w:type="dxa"/>
              <w:left w:w="115" w:type="dxa"/>
              <w:bottom w:w="72" w:type="dxa"/>
              <w:right w:w="115" w:type="dxa"/>
            </w:tcMar>
            <w:vAlign w:val="center"/>
          </w:tcPr>
          <w:p w14:paraId="654774BD" w14:textId="057AEAAF" w:rsidR="00B259CF" w:rsidRPr="00DD6FA8" w:rsidRDefault="00B45B91"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015664E2" w14:textId="2DA3E39C" w:rsidR="00B259CF" w:rsidRPr="00DD6FA8" w:rsidRDefault="00B45B91" w:rsidP="00B45B91">
            <w:pPr>
              <w:spacing w:after="0"/>
              <w:rPr>
                <w:rFonts w:ascii="Arial" w:hAnsi="Arial" w:cs="Arial"/>
                <w:bCs/>
                <w:sz w:val="18"/>
                <w:szCs w:val="18"/>
              </w:rPr>
            </w:pPr>
            <w:r w:rsidRPr="00B45B91">
              <w:rPr>
                <w:rFonts w:ascii="Arial" w:hAnsi="Arial" w:cs="Arial"/>
                <w:bCs/>
                <w:sz w:val="18"/>
                <w:szCs w:val="18"/>
              </w:rPr>
              <w:t xml:space="preserve">Sekaran </w:t>
            </w:r>
            <w:r>
              <w:rPr>
                <w:rFonts w:ascii="Arial" w:hAnsi="Arial" w:cs="Arial"/>
                <w:bCs/>
                <w:sz w:val="18"/>
                <w:szCs w:val="18"/>
              </w:rPr>
              <w:t>&amp;</w:t>
            </w:r>
            <w:r w:rsidRPr="00B45B91">
              <w:rPr>
                <w:rFonts w:ascii="Arial" w:hAnsi="Arial" w:cs="Arial"/>
                <w:bCs/>
                <w:sz w:val="18"/>
                <w:szCs w:val="18"/>
              </w:rPr>
              <w:t xml:space="preserve"> Bougie, Ch.10, pp.261-301.</w:t>
            </w:r>
          </w:p>
        </w:tc>
      </w:tr>
      <w:tr w:rsidR="00B259CF" w:rsidRPr="00DD6FA8" w14:paraId="0FA4BA73" w14:textId="77777777" w:rsidTr="0026262F">
        <w:trPr>
          <w:trHeight w:val="312"/>
        </w:trPr>
        <w:tc>
          <w:tcPr>
            <w:tcW w:w="2002" w:type="pct"/>
            <w:tcMar>
              <w:top w:w="72" w:type="dxa"/>
              <w:left w:w="115" w:type="dxa"/>
              <w:bottom w:w="72" w:type="dxa"/>
              <w:right w:w="115" w:type="dxa"/>
            </w:tcMar>
            <w:vAlign w:val="center"/>
          </w:tcPr>
          <w:p w14:paraId="265610B8" w14:textId="6EBE9092" w:rsidR="00B259CF" w:rsidRPr="00010E9A" w:rsidRDefault="00010E9A" w:rsidP="00010E9A">
            <w:pPr>
              <w:pStyle w:val="Sraopastraipa"/>
              <w:numPr>
                <w:ilvl w:val="0"/>
                <w:numId w:val="31"/>
              </w:numPr>
              <w:spacing w:after="0"/>
              <w:rPr>
                <w:rFonts w:ascii="Arial" w:hAnsi="Arial" w:cs="Arial"/>
                <w:bCs/>
                <w:sz w:val="18"/>
                <w:szCs w:val="18"/>
              </w:rPr>
            </w:pPr>
            <w:r w:rsidRPr="00010E9A">
              <w:rPr>
                <w:rFonts w:ascii="Arial" w:hAnsi="Arial" w:cs="Arial"/>
                <w:bCs/>
                <w:sz w:val="18"/>
                <w:szCs w:val="18"/>
              </w:rPr>
              <w:lastRenderedPageBreak/>
              <w:t>Midterm evaluation</w:t>
            </w:r>
          </w:p>
        </w:tc>
        <w:tc>
          <w:tcPr>
            <w:tcW w:w="764" w:type="pct"/>
            <w:tcMar>
              <w:top w:w="72" w:type="dxa"/>
              <w:left w:w="115" w:type="dxa"/>
              <w:bottom w:w="72" w:type="dxa"/>
              <w:right w:w="115" w:type="dxa"/>
            </w:tcMar>
            <w:vAlign w:val="center"/>
          </w:tcPr>
          <w:p w14:paraId="091EDB55" w14:textId="1FBD2BA0" w:rsidR="00B259CF" w:rsidRPr="00DD6FA8" w:rsidRDefault="00010E9A"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7FD0FDC7" w14:textId="3D6376E0" w:rsidR="00B259CF" w:rsidRPr="00DD6FA8" w:rsidRDefault="00B259CF" w:rsidP="00A02B03">
            <w:pPr>
              <w:spacing w:after="0"/>
              <w:rPr>
                <w:rFonts w:ascii="Arial" w:hAnsi="Arial" w:cs="Arial"/>
                <w:bCs/>
                <w:sz w:val="18"/>
                <w:szCs w:val="18"/>
              </w:rPr>
            </w:pPr>
          </w:p>
        </w:tc>
      </w:tr>
      <w:tr w:rsidR="00B259CF" w:rsidRPr="00DD6FA8" w14:paraId="6F0BEAEC" w14:textId="77777777" w:rsidTr="0026262F">
        <w:trPr>
          <w:trHeight w:val="312"/>
        </w:trPr>
        <w:tc>
          <w:tcPr>
            <w:tcW w:w="2002" w:type="pct"/>
            <w:tcMar>
              <w:top w:w="72" w:type="dxa"/>
              <w:left w:w="115" w:type="dxa"/>
              <w:bottom w:w="72" w:type="dxa"/>
              <w:right w:w="115" w:type="dxa"/>
            </w:tcMar>
            <w:vAlign w:val="center"/>
          </w:tcPr>
          <w:p w14:paraId="14A72423" w14:textId="7A216BB3" w:rsidR="00B259CF" w:rsidRPr="00EB3B17" w:rsidRDefault="000F37C3" w:rsidP="000F37C3">
            <w:pPr>
              <w:pStyle w:val="Sraopastraipa"/>
              <w:numPr>
                <w:ilvl w:val="0"/>
                <w:numId w:val="31"/>
              </w:numPr>
              <w:spacing w:after="0"/>
              <w:rPr>
                <w:rFonts w:ascii="Arial" w:hAnsi="Arial" w:cs="Arial"/>
                <w:bCs/>
                <w:sz w:val="18"/>
                <w:szCs w:val="18"/>
              </w:rPr>
            </w:pPr>
            <w:r w:rsidRPr="000F37C3">
              <w:rPr>
                <w:rFonts w:ascii="Arial" w:hAnsi="Arial" w:cs="Arial"/>
                <w:bCs/>
                <w:sz w:val="18"/>
                <w:szCs w:val="18"/>
              </w:rPr>
              <w:t>Data collection: Survey.</w:t>
            </w:r>
          </w:p>
        </w:tc>
        <w:tc>
          <w:tcPr>
            <w:tcW w:w="764" w:type="pct"/>
            <w:tcMar>
              <w:top w:w="72" w:type="dxa"/>
              <w:left w:w="115" w:type="dxa"/>
              <w:bottom w:w="72" w:type="dxa"/>
              <w:right w:w="115" w:type="dxa"/>
            </w:tcMar>
            <w:vAlign w:val="center"/>
          </w:tcPr>
          <w:p w14:paraId="12E9FC43" w14:textId="6F2DB4ED" w:rsidR="00B259CF" w:rsidRPr="00DD6FA8" w:rsidRDefault="000F37C3"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357F4878" w14:textId="267192F9" w:rsidR="00B259CF" w:rsidRPr="00DD6FA8" w:rsidRDefault="000F37C3" w:rsidP="00E43407">
            <w:pPr>
              <w:spacing w:after="0"/>
              <w:rPr>
                <w:rFonts w:ascii="Arial" w:hAnsi="Arial" w:cs="Arial"/>
                <w:bCs/>
                <w:sz w:val="18"/>
                <w:szCs w:val="18"/>
              </w:rPr>
            </w:pPr>
            <w:r w:rsidRPr="000F37C3">
              <w:rPr>
                <w:rFonts w:ascii="Arial" w:hAnsi="Arial" w:cs="Arial"/>
                <w:bCs/>
                <w:sz w:val="18"/>
                <w:szCs w:val="18"/>
              </w:rPr>
              <w:t>Babbie, Ch.9, pp.243-284.</w:t>
            </w:r>
          </w:p>
        </w:tc>
      </w:tr>
      <w:tr w:rsidR="00B259CF" w:rsidRPr="00DD6FA8" w14:paraId="262F694E" w14:textId="77777777" w:rsidTr="0026262F">
        <w:trPr>
          <w:trHeight w:val="312"/>
        </w:trPr>
        <w:tc>
          <w:tcPr>
            <w:tcW w:w="2002" w:type="pct"/>
            <w:tcMar>
              <w:top w:w="72" w:type="dxa"/>
              <w:left w:w="115" w:type="dxa"/>
              <w:bottom w:w="72" w:type="dxa"/>
              <w:right w:w="115" w:type="dxa"/>
            </w:tcMar>
            <w:vAlign w:val="center"/>
          </w:tcPr>
          <w:p w14:paraId="3B3A511C" w14:textId="7E54D0C9" w:rsidR="00B259CF" w:rsidRPr="000F37C3" w:rsidRDefault="00107BB5" w:rsidP="00107BB5">
            <w:pPr>
              <w:pStyle w:val="Sraopastraipa"/>
              <w:numPr>
                <w:ilvl w:val="0"/>
                <w:numId w:val="31"/>
              </w:numPr>
              <w:spacing w:after="0"/>
              <w:rPr>
                <w:rFonts w:ascii="Arial" w:hAnsi="Arial" w:cs="Arial"/>
                <w:bCs/>
                <w:sz w:val="18"/>
                <w:szCs w:val="18"/>
              </w:rPr>
            </w:pPr>
            <w:r>
              <w:rPr>
                <w:rFonts w:ascii="Arial" w:hAnsi="Arial" w:cs="Arial"/>
                <w:bCs/>
                <w:sz w:val="18"/>
                <w:szCs w:val="18"/>
              </w:rPr>
              <w:t>Qualitative data collection methods</w:t>
            </w:r>
            <w:r w:rsidR="000F37C3" w:rsidRPr="000F37C3">
              <w:rPr>
                <w:rFonts w:ascii="Arial" w:hAnsi="Arial" w:cs="Arial"/>
                <w:bCs/>
                <w:sz w:val="18"/>
                <w:szCs w:val="18"/>
              </w:rPr>
              <w:t>.</w:t>
            </w:r>
          </w:p>
        </w:tc>
        <w:tc>
          <w:tcPr>
            <w:tcW w:w="764" w:type="pct"/>
            <w:tcMar>
              <w:top w:w="72" w:type="dxa"/>
              <w:left w:w="115" w:type="dxa"/>
              <w:bottom w:w="72" w:type="dxa"/>
              <w:right w:w="115" w:type="dxa"/>
            </w:tcMar>
            <w:vAlign w:val="center"/>
          </w:tcPr>
          <w:p w14:paraId="728C7D11" w14:textId="54962531" w:rsidR="00B259CF" w:rsidRPr="00DD6FA8" w:rsidRDefault="000F37C3"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12A6DB15" w14:textId="5FFA69C1" w:rsidR="00B259CF" w:rsidRPr="00DD6FA8" w:rsidRDefault="00107BB5" w:rsidP="00E43407">
            <w:pPr>
              <w:spacing w:after="0"/>
              <w:rPr>
                <w:rFonts w:ascii="Arial" w:hAnsi="Arial" w:cs="Arial"/>
                <w:bCs/>
                <w:sz w:val="18"/>
                <w:szCs w:val="18"/>
              </w:rPr>
            </w:pPr>
            <w:r w:rsidRPr="00107BB5">
              <w:rPr>
                <w:rFonts w:ascii="Arial" w:hAnsi="Arial" w:cs="Arial"/>
                <w:bCs/>
                <w:sz w:val="18"/>
                <w:szCs w:val="18"/>
              </w:rPr>
              <w:t>Malhotra, Ch.5, pp.140-173.</w:t>
            </w:r>
          </w:p>
        </w:tc>
      </w:tr>
      <w:tr w:rsidR="00B259CF" w:rsidRPr="00DD6FA8" w14:paraId="365D255B" w14:textId="77777777" w:rsidTr="0026262F">
        <w:trPr>
          <w:trHeight w:val="312"/>
        </w:trPr>
        <w:tc>
          <w:tcPr>
            <w:tcW w:w="2002" w:type="pct"/>
            <w:tcMar>
              <w:top w:w="72" w:type="dxa"/>
              <w:left w:w="115" w:type="dxa"/>
              <w:bottom w:w="72" w:type="dxa"/>
              <w:right w:w="115" w:type="dxa"/>
            </w:tcMar>
            <w:vAlign w:val="center"/>
          </w:tcPr>
          <w:p w14:paraId="6874D752" w14:textId="25CBFBA0" w:rsidR="00B259CF" w:rsidRPr="00107BB5" w:rsidRDefault="00107BB5" w:rsidP="00107BB5">
            <w:pPr>
              <w:pStyle w:val="Sraopastraipa"/>
              <w:numPr>
                <w:ilvl w:val="0"/>
                <w:numId w:val="31"/>
              </w:numPr>
              <w:spacing w:after="0"/>
              <w:rPr>
                <w:rFonts w:ascii="Arial" w:hAnsi="Arial" w:cs="Arial"/>
                <w:sz w:val="18"/>
                <w:szCs w:val="18"/>
              </w:rPr>
            </w:pPr>
            <w:r>
              <w:rPr>
                <w:rFonts w:ascii="Arial" w:hAnsi="Arial" w:cs="Arial"/>
                <w:sz w:val="18"/>
                <w:szCs w:val="18"/>
              </w:rPr>
              <w:t>Data collection: Observation.</w:t>
            </w:r>
          </w:p>
        </w:tc>
        <w:tc>
          <w:tcPr>
            <w:tcW w:w="764" w:type="pct"/>
            <w:tcMar>
              <w:top w:w="72" w:type="dxa"/>
              <w:left w:w="115" w:type="dxa"/>
              <w:bottom w:w="72" w:type="dxa"/>
              <w:right w:w="115" w:type="dxa"/>
            </w:tcMar>
            <w:vAlign w:val="center"/>
          </w:tcPr>
          <w:p w14:paraId="62D89FA5" w14:textId="2DEF9226" w:rsidR="00B259CF" w:rsidRPr="00DD6FA8" w:rsidRDefault="00107BB5"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2B715881" w14:textId="23A53F5A" w:rsidR="00B259CF" w:rsidRPr="00DD6FA8" w:rsidRDefault="00107BB5" w:rsidP="00E43407">
            <w:pPr>
              <w:spacing w:after="0"/>
              <w:rPr>
                <w:rFonts w:ascii="Arial" w:hAnsi="Arial" w:cs="Arial"/>
                <w:bCs/>
                <w:sz w:val="18"/>
                <w:szCs w:val="18"/>
              </w:rPr>
            </w:pPr>
            <w:r w:rsidRPr="00107BB5">
              <w:rPr>
                <w:rFonts w:ascii="Arial" w:hAnsi="Arial" w:cs="Arial"/>
                <w:bCs/>
                <w:sz w:val="18"/>
                <w:szCs w:val="18"/>
              </w:rPr>
              <w:t>Zikmund et al., Ch.11, pp.238-255.</w:t>
            </w:r>
          </w:p>
        </w:tc>
      </w:tr>
      <w:tr w:rsidR="00B259CF" w:rsidRPr="00DD6FA8" w14:paraId="6AF960D3" w14:textId="77777777" w:rsidTr="0026262F">
        <w:trPr>
          <w:trHeight w:val="312"/>
        </w:trPr>
        <w:tc>
          <w:tcPr>
            <w:tcW w:w="2002" w:type="pct"/>
            <w:tcMar>
              <w:top w:w="72" w:type="dxa"/>
              <w:left w:w="115" w:type="dxa"/>
              <w:bottom w:w="72" w:type="dxa"/>
              <w:right w:w="115" w:type="dxa"/>
            </w:tcMar>
            <w:vAlign w:val="center"/>
          </w:tcPr>
          <w:p w14:paraId="6DE3622B" w14:textId="09CDDC70" w:rsidR="00B259CF" w:rsidRPr="00043943" w:rsidRDefault="00875E72" w:rsidP="00043943">
            <w:pPr>
              <w:pStyle w:val="Sraopastraipa"/>
              <w:numPr>
                <w:ilvl w:val="0"/>
                <w:numId w:val="31"/>
              </w:numPr>
              <w:spacing w:after="0"/>
              <w:rPr>
                <w:rFonts w:ascii="Arial" w:hAnsi="Arial" w:cs="Arial"/>
                <w:sz w:val="18"/>
                <w:szCs w:val="18"/>
              </w:rPr>
            </w:pPr>
            <w:r>
              <w:rPr>
                <w:rFonts w:ascii="Arial" w:hAnsi="Arial" w:cs="Arial"/>
                <w:sz w:val="18"/>
                <w:szCs w:val="18"/>
              </w:rPr>
              <w:t>Data preparation and analysis.</w:t>
            </w:r>
          </w:p>
        </w:tc>
        <w:tc>
          <w:tcPr>
            <w:tcW w:w="764" w:type="pct"/>
            <w:tcMar>
              <w:top w:w="72" w:type="dxa"/>
              <w:left w:w="115" w:type="dxa"/>
              <w:bottom w:w="72" w:type="dxa"/>
              <w:right w:w="115" w:type="dxa"/>
            </w:tcMar>
            <w:vAlign w:val="center"/>
          </w:tcPr>
          <w:p w14:paraId="16242F29" w14:textId="30EB5A95" w:rsidR="00B259CF" w:rsidRPr="00DD6FA8" w:rsidRDefault="009B1776" w:rsidP="00E43407">
            <w:pPr>
              <w:spacing w:after="0"/>
              <w:jc w:val="center"/>
              <w:rPr>
                <w:rFonts w:ascii="Arial" w:hAnsi="Arial" w:cs="Arial"/>
                <w:bCs/>
                <w:sz w:val="18"/>
                <w:szCs w:val="18"/>
              </w:rPr>
            </w:pPr>
            <w:r>
              <w:rPr>
                <w:rFonts w:ascii="Arial" w:hAnsi="Arial" w:cs="Arial"/>
                <w:bCs/>
                <w:sz w:val="18"/>
                <w:szCs w:val="18"/>
              </w:rPr>
              <w:t>6</w:t>
            </w:r>
          </w:p>
        </w:tc>
        <w:tc>
          <w:tcPr>
            <w:tcW w:w="2234" w:type="pct"/>
            <w:tcMar>
              <w:top w:w="72" w:type="dxa"/>
              <w:left w:w="115" w:type="dxa"/>
              <w:bottom w:w="72" w:type="dxa"/>
              <w:right w:w="115" w:type="dxa"/>
            </w:tcMar>
            <w:vAlign w:val="center"/>
          </w:tcPr>
          <w:p w14:paraId="05320513" w14:textId="3AC4BFF1" w:rsidR="00B259CF" w:rsidRPr="00DD6FA8" w:rsidRDefault="00875E72" w:rsidP="00E43407">
            <w:pPr>
              <w:spacing w:after="0"/>
              <w:rPr>
                <w:rFonts w:ascii="Arial" w:hAnsi="Arial" w:cs="Arial"/>
                <w:bCs/>
                <w:sz w:val="18"/>
                <w:szCs w:val="18"/>
              </w:rPr>
            </w:pPr>
            <w:r w:rsidRPr="00875E72">
              <w:rPr>
                <w:rFonts w:ascii="Arial" w:hAnsi="Arial" w:cs="Arial"/>
                <w:bCs/>
                <w:sz w:val="18"/>
                <w:szCs w:val="18"/>
              </w:rPr>
              <w:t xml:space="preserve">Bryman, </w:t>
            </w:r>
            <w:proofErr w:type="spellStart"/>
            <w:r w:rsidRPr="00875E72">
              <w:rPr>
                <w:rFonts w:ascii="Arial" w:hAnsi="Arial" w:cs="Arial"/>
                <w:bCs/>
                <w:sz w:val="18"/>
                <w:szCs w:val="18"/>
              </w:rPr>
              <w:t>Ch</w:t>
            </w:r>
            <w:r>
              <w:rPr>
                <w:rFonts w:ascii="Arial" w:hAnsi="Arial" w:cs="Arial"/>
                <w:bCs/>
                <w:sz w:val="18"/>
                <w:szCs w:val="18"/>
              </w:rPr>
              <w:t>s</w:t>
            </w:r>
            <w:proofErr w:type="spellEnd"/>
            <w:r w:rsidRPr="00875E72">
              <w:rPr>
                <w:rFonts w:ascii="Arial" w:hAnsi="Arial" w:cs="Arial"/>
                <w:bCs/>
                <w:sz w:val="18"/>
                <w:szCs w:val="18"/>
              </w:rPr>
              <w:t>. 14, 15, pp.313-362.</w:t>
            </w:r>
          </w:p>
        </w:tc>
      </w:tr>
      <w:tr w:rsidR="00B259CF" w:rsidRPr="00DD6FA8" w14:paraId="2A77CE1A" w14:textId="77777777" w:rsidTr="0026262F">
        <w:trPr>
          <w:trHeight w:val="312"/>
        </w:trPr>
        <w:tc>
          <w:tcPr>
            <w:tcW w:w="2002" w:type="pct"/>
            <w:tcMar>
              <w:top w:w="72" w:type="dxa"/>
              <w:left w:w="115" w:type="dxa"/>
              <w:bottom w:w="72" w:type="dxa"/>
              <w:right w:w="115" w:type="dxa"/>
            </w:tcMar>
            <w:vAlign w:val="center"/>
          </w:tcPr>
          <w:p w14:paraId="4E958201" w14:textId="4B5137A5" w:rsidR="00B259CF" w:rsidRPr="00471EFE" w:rsidRDefault="00471EFE" w:rsidP="00471EFE">
            <w:pPr>
              <w:pStyle w:val="Sraopastraipa"/>
              <w:numPr>
                <w:ilvl w:val="0"/>
                <w:numId w:val="31"/>
              </w:numPr>
              <w:spacing w:after="0"/>
              <w:rPr>
                <w:rFonts w:ascii="Arial" w:hAnsi="Arial" w:cs="Arial"/>
                <w:sz w:val="18"/>
                <w:szCs w:val="18"/>
              </w:rPr>
            </w:pPr>
            <w:r>
              <w:rPr>
                <w:rFonts w:ascii="Arial" w:hAnsi="Arial" w:cs="Arial"/>
                <w:sz w:val="18"/>
                <w:szCs w:val="18"/>
              </w:rPr>
              <w:t>Research report preparation.</w:t>
            </w:r>
          </w:p>
        </w:tc>
        <w:tc>
          <w:tcPr>
            <w:tcW w:w="764" w:type="pct"/>
            <w:tcMar>
              <w:top w:w="72" w:type="dxa"/>
              <w:left w:w="115" w:type="dxa"/>
              <w:bottom w:w="72" w:type="dxa"/>
              <w:right w:w="115" w:type="dxa"/>
            </w:tcMar>
            <w:vAlign w:val="center"/>
          </w:tcPr>
          <w:p w14:paraId="700524BB" w14:textId="6C759151" w:rsidR="00B259CF" w:rsidRPr="00DD6FA8" w:rsidRDefault="00471EFE" w:rsidP="00E43407">
            <w:pPr>
              <w:spacing w:after="0"/>
              <w:jc w:val="center"/>
              <w:rPr>
                <w:rFonts w:ascii="Arial" w:hAnsi="Arial" w:cs="Arial"/>
                <w:bCs/>
                <w:sz w:val="18"/>
                <w:szCs w:val="18"/>
              </w:rPr>
            </w:pPr>
            <w:r>
              <w:rPr>
                <w:rFonts w:ascii="Arial" w:hAnsi="Arial" w:cs="Arial"/>
                <w:bCs/>
                <w:sz w:val="18"/>
                <w:szCs w:val="18"/>
              </w:rPr>
              <w:t>4</w:t>
            </w:r>
          </w:p>
        </w:tc>
        <w:tc>
          <w:tcPr>
            <w:tcW w:w="2234" w:type="pct"/>
            <w:tcMar>
              <w:top w:w="72" w:type="dxa"/>
              <w:left w:w="115" w:type="dxa"/>
              <w:bottom w:w="72" w:type="dxa"/>
              <w:right w:w="115" w:type="dxa"/>
            </w:tcMar>
            <w:vAlign w:val="center"/>
          </w:tcPr>
          <w:p w14:paraId="2293BD74" w14:textId="77777777" w:rsidR="00471EFE" w:rsidRPr="00471EFE" w:rsidRDefault="00471EFE" w:rsidP="00471EFE">
            <w:pPr>
              <w:suppressAutoHyphens/>
              <w:spacing w:after="0" w:line="240" w:lineRule="auto"/>
              <w:rPr>
                <w:rFonts w:ascii="Arial" w:hAnsi="Arial" w:cs="Arial"/>
                <w:bCs/>
                <w:sz w:val="18"/>
                <w:szCs w:val="18"/>
                <w:lang w:eastAsia="ar-SA"/>
              </w:rPr>
            </w:pPr>
            <w:r w:rsidRPr="00471EFE">
              <w:rPr>
                <w:rFonts w:ascii="Arial" w:hAnsi="Arial" w:cs="Arial"/>
                <w:bCs/>
                <w:sz w:val="18"/>
                <w:szCs w:val="18"/>
                <w:lang w:eastAsia="ar-SA"/>
              </w:rPr>
              <w:t>Sekaran &amp; Bougie. Ch.14, pp.389-422.</w:t>
            </w:r>
          </w:p>
          <w:p w14:paraId="18D7C6C9" w14:textId="77777777" w:rsidR="00471EFE" w:rsidRPr="00471EFE" w:rsidRDefault="00471EFE" w:rsidP="00471EFE">
            <w:pPr>
              <w:suppressAutoHyphens/>
              <w:spacing w:after="0" w:line="240" w:lineRule="auto"/>
              <w:rPr>
                <w:rFonts w:ascii="Arial" w:hAnsi="Arial" w:cs="Arial"/>
                <w:bCs/>
                <w:sz w:val="18"/>
                <w:szCs w:val="18"/>
                <w:lang w:eastAsia="ar-SA"/>
              </w:rPr>
            </w:pPr>
          </w:p>
          <w:p w14:paraId="105F1365" w14:textId="7B6432E8" w:rsidR="00B259CF" w:rsidRPr="00DD6FA8" w:rsidRDefault="00471EFE" w:rsidP="00471EFE">
            <w:pPr>
              <w:spacing w:after="0"/>
              <w:rPr>
                <w:rFonts w:ascii="Arial" w:hAnsi="Arial" w:cs="Arial"/>
                <w:bCs/>
                <w:sz w:val="18"/>
                <w:szCs w:val="18"/>
              </w:rPr>
            </w:pPr>
            <w:proofErr w:type="spellStart"/>
            <w:r w:rsidRPr="00471EFE">
              <w:rPr>
                <w:rFonts w:ascii="Arial" w:hAnsi="Arial" w:cs="Arial"/>
                <w:i/>
                <w:sz w:val="18"/>
                <w:szCs w:val="18"/>
                <w:lang w:val="en-GB" w:eastAsia="ar-SA"/>
              </w:rPr>
              <w:t>Tharenou</w:t>
            </w:r>
            <w:proofErr w:type="spellEnd"/>
            <w:r w:rsidRPr="00471EFE">
              <w:rPr>
                <w:rFonts w:ascii="Arial" w:hAnsi="Arial" w:cs="Arial"/>
                <w:i/>
                <w:sz w:val="18"/>
                <w:szCs w:val="18"/>
                <w:lang w:val="en-GB" w:eastAsia="ar-SA"/>
              </w:rPr>
              <w:t xml:space="preserve">, Donohue, </w:t>
            </w:r>
            <w:r>
              <w:rPr>
                <w:rFonts w:ascii="Arial" w:hAnsi="Arial" w:cs="Arial"/>
                <w:i/>
                <w:sz w:val="18"/>
                <w:szCs w:val="18"/>
                <w:lang w:val="en-GB" w:eastAsia="ar-SA"/>
              </w:rPr>
              <w:t>&amp;</w:t>
            </w:r>
            <w:r w:rsidRPr="00471EFE">
              <w:rPr>
                <w:rFonts w:ascii="Arial" w:hAnsi="Arial" w:cs="Arial"/>
                <w:i/>
                <w:sz w:val="18"/>
                <w:szCs w:val="18"/>
                <w:lang w:val="en-GB" w:eastAsia="ar-SA"/>
              </w:rPr>
              <w:t xml:space="preserve"> Cooper, </w:t>
            </w:r>
            <w:r w:rsidRPr="00471EFE">
              <w:rPr>
                <w:rFonts w:ascii="Arial" w:hAnsi="Arial" w:cs="Arial"/>
                <w:bCs/>
                <w:i/>
                <w:sz w:val="18"/>
                <w:szCs w:val="18"/>
                <w:lang w:eastAsia="ar-SA"/>
              </w:rPr>
              <w:t>Ch.13, pp.275-315.</w:t>
            </w:r>
          </w:p>
        </w:tc>
      </w:tr>
      <w:tr w:rsidR="00B259CF" w:rsidRPr="00DD6FA8" w14:paraId="1A2C45DD" w14:textId="77777777" w:rsidTr="0026262F">
        <w:trPr>
          <w:trHeight w:val="312"/>
        </w:trPr>
        <w:tc>
          <w:tcPr>
            <w:tcW w:w="2002" w:type="pct"/>
            <w:tcMar>
              <w:top w:w="72" w:type="dxa"/>
              <w:left w:w="115" w:type="dxa"/>
              <w:bottom w:w="72" w:type="dxa"/>
              <w:right w:w="115" w:type="dxa"/>
            </w:tcMar>
            <w:vAlign w:val="center"/>
          </w:tcPr>
          <w:p w14:paraId="4EE0145A" w14:textId="1EC4521C" w:rsidR="00B259CF" w:rsidRPr="00A33696" w:rsidRDefault="00A33696" w:rsidP="0096724D">
            <w:pPr>
              <w:pStyle w:val="Sraopastraipa"/>
              <w:numPr>
                <w:ilvl w:val="0"/>
                <w:numId w:val="31"/>
              </w:numPr>
              <w:spacing w:after="0"/>
              <w:rPr>
                <w:rFonts w:ascii="Arial" w:hAnsi="Arial" w:cs="Arial"/>
                <w:sz w:val="18"/>
                <w:szCs w:val="18"/>
              </w:rPr>
            </w:pPr>
            <w:r w:rsidRPr="00A33696">
              <w:rPr>
                <w:rFonts w:ascii="Arial" w:hAnsi="Arial" w:cs="Arial"/>
                <w:sz w:val="18"/>
                <w:szCs w:val="18"/>
              </w:rPr>
              <w:t>Research presentation.</w:t>
            </w:r>
          </w:p>
        </w:tc>
        <w:tc>
          <w:tcPr>
            <w:tcW w:w="764" w:type="pct"/>
            <w:tcMar>
              <w:top w:w="72" w:type="dxa"/>
              <w:left w:w="115" w:type="dxa"/>
              <w:bottom w:w="72" w:type="dxa"/>
              <w:right w:w="115" w:type="dxa"/>
            </w:tcMar>
            <w:vAlign w:val="center"/>
          </w:tcPr>
          <w:p w14:paraId="25EAE2C7" w14:textId="74AA7DA9" w:rsidR="00B259CF" w:rsidRPr="00DD6FA8" w:rsidRDefault="00BD4CEB" w:rsidP="00E43407">
            <w:pPr>
              <w:spacing w:after="0"/>
              <w:jc w:val="center"/>
              <w:rPr>
                <w:rFonts w:ascii="Arial" w:hAnsi="Arial" w:cs="Arial"/>
                <w:bCs/>
                <w:sz w:val="18"/>
                <w:szCs w:val="18"/>
              </w:rPr>
            </w:pPr>
            <w:r>
              <w:rPr>
                <w:rFonts w:ascii="Arial" w:hAnsi="Arial" w:cs="Arial"/>
                <w:bCs/>
                <w:sz w:val="18"/>
                <w:szCs w:val="18"/>
              </w:rPr>
              <w:t>4</w:t>
            </w:r>
          </w:p>
        </w:tc>
        <w:tc>
          <w:tcPr>
            <w:tcW w:w="2234" w:type="pct"/>
            <w:shd w:val="clear" w:color="auto" w:fill="auto"/>
            <w:tcMar>
              <w:top w:w="72" w:type="dxa"/>
              <w:left w:w="115" w:type="dxa"/>
              <w:bottom w:w="72" w:type="dxa"/>
              <w:right w:w="115" w:type="dxa"/>
            </w:tcMar>
            <w:vAlign w:val="center"/>
          </w:tcPr>
          <w:p w14:paraId="3F0ABE1D" w14:textId="19F56A2C" w:rsidR="00B259CF" w:rsidRPr="00DD6FA8" w:rsidRDefault="00BD4CEB" w:rsidP="00E43407">
            <w:pPr>
              <w:spacing w:after="0"/>
              <w:rPr>
                <w:rFonts w:ascii="Arial" w:hAnsi="Arial" w:cs="Arial"/>
                <w:bCs/>
                <w:sz w:val="18"/>
                <w:szCs w:val="18"/>
              </w:rPr>
            </w:pPr>
            <w:r>
              <w:rPr>
                <w:rFonts w:ascii="Arial" w:hAnsi="Arial" w:cs="Arial"/>
                <w:bCs/>
                <w:sz w:val="18"/>
                <w:szCs w:val="18"/>
              </w:rPr>
              <w:t>(Note: split between written research report evaluation + oral presentation)</w:t>
            </w:r>
          </w:p>
        </w:tc>
      </w:tr>
      <w:tr w:rsidR="00B259CF" w:rsidRPr="00DD6FA8" w14:paraId="7E22E191" w14:textId="77777777" w:rsidTr="0026262F">
        <w:trPr>
          <w:trHeight w:val="312"/>
        </w:trPr>
        <w:tc>
          <w:tcPr>
            <w:tcW w:w="2002" w:type="pct"/>
            <w:tcMar>
              <w:top w:w="72" w:type="dxa"/>
              <w:left w:w="115" w:type="dxa"/>
              <w:bottom w:w="72" w:type="dxa"/>
              <w:right w:w="115" w:type="dxa"/>
            </w:tcMar>
            <w:vAlign w:val="center"/>
          </w:tcPr>
          <w:p w14:paraId="014E2493" w14:textId="32AE3DAD" w:rsidR="00B259CF" w:rsidRPr="00AA5137" w:rsidRDefault="00AA5137" w:rsidP="00AA5137">
            <w:pPr>
              <w:pStyle w:val="Sraopastraipa"/>
              <w:numPr>
                <w:ilvl w:val="0"/>
                <w:numId w:val="31"/>
              </w:numPr>
              <w:spacing w:after="0"/>
              <w:rPr>
                <w:rFonts w:ascii="Arial" w:hAnsi="Arial" w:cs="Arial"/>
                <w:sz w:val="18"/>
                <w:szCs w:val="18"/>
              </w:rPr>
            </w:pPr>
            <w:r w:rsidRPr="00AA5137">
              <w:rPr>
                <w:rFonts w:ascii="Arial" w:hAnsi="Arial" w:cs="Arial"/>
                <w:sz w:val="18"/>
                <w:szCs w:val="18"/>
              </w:rPr>
              <w:t>Review of the course.</w:t>
            </w:r>
          </w:p>
        </w:tc>
        <w:tc>
          <w:tcPr>
            <w:tcW w:w="764" w:type="pct"/>
            <w:tcMar>
              <w:top w:w="72" w:type="dxa"/>
              <w:left w:w="115" w:type="dxa"/>
              <w:bottom w:w="72" w:type="dxa"/>
              <w:right w:w="115" w:type="dxa"/>
            </w:tcMar>
            <w:vAlign w:val="center"/>
          </w:tcPr>
          <w:p w14:paraId="2E34637F" w14:textId="35C786CE" w:rsidR="00B259CF" w:rsidRPr="00DD6FA8" w:rsidRDefault="00BD4CEB" w:rsidP="00E43407">
            <w:pPr>
              <w:spacing w:after="0"/>
              <w:jc w:val="center"/>
              <w:rPr>
                <w:rFonts w:ascii="Arial" w:hAnsi="Arial" w:cs="Arial"/>
                <w:bCs/>
                <w:sz w:val="18"/>
                <w:szCs w:val="18"/>
              </w:rPr>
            </w:pPr>
            <w:r>
              <w:rPr>
                <w:rFonts w:ascii="Arial" w:hAnsi="Arial" w:cs="Arial"/>
                <w:bCs/>
                <w:sz w:val="18"/>
                <w:szCs w:val="18"/>
              </w:rPr>
              <w:t>2</w:t>
            </w:r>
          </w:p>
        </w:tc>
        <w:tc>
          <w:tcPr>
            <w:tcW w:w="2234" w:type="pct"/>
            <w:tcMar>
              <w:top w:w="72" w:type="dxa"/>
              <w:left w:w="115" w:type="dxa"/>
              <w:bottom w:w="72" w:type="dxa"/>
              <w:right w:w="115" w:type="dxa"/>
            </w:tcMar>
            <w:vAlign w:val="center"/>
          </w:tcPr>
          <w:p w14:paraId="2AD9BC8B" w14:textId="1F444AC7" w:rsidR="00B259CF" w:rsidRPr="00DD6FA8" w:rsidRDefault="00B259CF" w:rsidP="00BD4CEB">
            <w:pPr>
              <w:spacing w:after="0"/>
              <w:rPr>
                <w:rFonts w:ascii="Arial" w:hAnsi="Arial" w:cs="Arial"/>
                <w:bCs/>
                <w:sz w:val="18"/>
                <w:szCs w:val="18"/>
              </w:rPr>
            </w:pPr>
          </w:p>
        </w:tc>
      </w:tr>
      <w:tr w:rsidR="00B259CF" w:rsidRPr="00DD6FA8" w14:paraId="1C5A9327" w14:textId="77777777" w:rsidTr="0026262F">
        <w:trPr>
          <w:trHeight w:val="312"/>
        </w:trPr>
        <w:tc>
          <w:tcPr>
            <w:tcW w:w="2002"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764"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2234"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26262F">
        <w:trPr>
          <w:trHeight w:val="312"/>
        </w:trPr>
        <w:tc>
          <w:tcPr>
            <w:tcW w:w="2002"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764"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2234"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26262F">
        <w:trPr>
          <w:trHeight w:val="312"/>
        </w:trPr>
        <w:tc>
          <w:tcPr>
            <w:tcW w:w="2002"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764"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2234"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7B1CE9CE"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B938F2">
              <w:rPr>
                <w:rFonts w:ascii="Arial" w:hAnsi="Arial" w:cs="Arial"/>
                <w:i/>
                <w:sz w:val="18"/>
                <w:szCs w:val="18"/>
              </w:rPr>
              <w:t>5</w:t>
            </w:r>
            <w:r w:rsidR="00170134">
              <w:rPr>
                <w:rFonts w:ascii="Arial" w:hAnsi="Arial" w:cs="Arial"/>
                <w:i/>
                <w:sz w:val="18"/>
                <w:szCs w:val="18"/>
              </w:rPr>
              <w:t>0</w:t>
            </w:r>
            <w:r w:rsidR="00B259CF" w:rsidRPr="00594B66">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2C957ADE" w:rsidR="00B259CF" w:rsidRPr="00DD6FA8" w:rsidRDefault="007D43E3" w:rsidP="00F34280">
            <w:pPr>
              <w:spacing w:before="120" w:after="0"/>
              <w:jc w:val="right"/>
              <w:rPr>
                <w:rFonts w:ascii="Arial" w:hAnsi="Arial" w:cs="Arial"/>
                <w:iCs/>
                <w:sz w:val="18"/>
                <w:szCs w:val="18"/>
              </w:rPr>
            </w:pPr>
            <w:r>
              <w:rPr>
                <w:rFonts w:ascii="Arial" w:hAnsi="Arial" w:cs="Arial"/>
                <w:iCs/>
                <w:sz w:val="18"/>
                <w:szCs w:val="18"/>
              </w:rPr>
              <w:t>Midterm progress report</w:t>
            </w:r>
          </w:p>
        </w:tc>
        <w:tc>
          <w:tcPr>
            <w:tcW w:w="1730" w:type="pct"/>
            <w:tcMar>
              <w:top w:w="29" w:type="dxa"/>
              <w:left w:w="115" w:type="dxa"/>
              <w:bottom w:w="29" w:type="dxa"/>
              <w:right w:w="115" w:type="dxa"/>
            </w:tcMar>
            <w:vAlign w:val="center"/>
          </w:tcPr>
          <w:p w14:paraId="5982636D" w14:textId="2BE0182F" w:rsidR="00B259CF" w:rsidRPr="00DD6FA8" w:rsidRDefault="007D43E3" w:rsidP="00F34280">
            <w:pPr>
              <w:spacing w:before="120" w:after="0"/>
              <w:jc w:val="center"/>
              <w:rPr>
                <w:rFonts w:ascii="Arial" w:hAnsi="Arial" w:cs="Arial"/>
                <w:iCs/>
                <w:sz w:val="18"/>
                <w:szCs w:val="18"/>
              </w:rPr>
            </w:pPr>
            <w:r>
              <w:rPr>
                <w:rFonts w:ascii="Arial" w:hAnsi="Arial" w:cs="Arial"/>
                <w:iCs/>
                <w:sz w:val="18"/>
                <w:szCs w:val="18"/>
              </w:rPr>
              <w:t>1</w:t>
            </w:r>
            <w:r w:rsidR="00931468">
              <w:rPr>
                <w:rFonts w:ascii="Arial" w:hAnsi="Arial" w:cs="Arial"/>
                <w:iCs/>
                <w:sz w:val="18"/>
                <w:szCs w:val="18"/>
              </w:rPr>
              <w:t>0</w:t>
            </w:r>
            <w:r w:rsidR="00F34280">
              <w:rPr>
                <w:rFonts w:ascii="Arial" w:hAnsi="Arial" w:cs="Arial"/>
                <w:iCs/>
                <w:sz w:val="18"/>
                <w:szCs w:val="18"/>
              </w:rPr>
              <w:t>%</w:t>
            </w:r>
          </w:p>
        </w:tc>
      </w:tr>
      <w:tr w:rsidR="007D43E3" w:rsidRPr="00DD6FA8" w14:paraId="29DEB12D" w14:textId="77777777" w:rsidTr="005E0D68">
        <w:trPr>
          <w:trHeight w:val="168"/>
        </w:trPr>
        <w:tc>
          <w:tcPr>
            <w:tcW w:w="3270" w:type="pct"/>
            <w:tcMar>
              <w:top w:w="29" w:type="dxa"/>
              <w:left w:w="115" w:type="dxa"/>
              <w:bottom w:w="29" w:type="dxa"/>
              <w:right w:w="115" w:type="dxa"/>
            </w:tcMar>
            <w:vAlign w:val="center"/>
          </w:tcPr>
          <w:p w14:paraId="0EA3353B" w14:textId="467AF111" w:rsidR="007D43E3" w:rsidRDefault="007D43E3" w:rsidP="007D43E3">
            <w:pPr>
              <w:spacing w:before="120" w:after="0"/>
              <w:jc w:val="right"/>
              <w:rPr>
                <w:rFonts w:ascii="Arial" w:hAnsi="Arial" w:cs="Arial"/>
                <w:iCs/>
                <w:sz w:val="18"/>
                <w:szCs w:val="18"/>
              </w:rPr>
            </w:pPr>
            <w:r>
              <w:rPr>
                <w:rFonts w:ascii="Arial" w:hAnsi="Arial" w:cs="Arial"/>
                <w:iCs/>
                <w:sz w:val="18"/>
                <w:szCs w:val="18"/>
              </w:rPr>
              <w:t>Research project</w:t>
            </w:r>
          </w:p>
        </w:tc>
        <w:tc>
          <w:tcPr>
            <w:tcW w:w="1730" w:type="pct"/>
            <w:tcMar>
              <w:top w:w="29" w:type="dxa"/>
              <w:left w:w="115" w:type="dxa"/>
              <w:bottom w:w="29" w:type="dxa"/>
              <w:right w:w="115" w:type="dxa"/>
            </w:tcMar>
            <w:vAlign w:val="center"/>
          </w:tcPr>
          <w:p w14:paraId="263DBF40" w14:textId="757EFDCD" w:rsidR="007D43E3" w:rsidRDefault="007D43E3" w:rsidP="007D43E3">
            <w:pPr>
              <w:spacing w:before="120" w:after="0"/>
              <w:jc w:val="center"/>
              <w:rPr>
                <w:rFonts w:ascii="Arial" w:hAnsi="Arial" w:cs="Arial"/>
                <w:iCs/>
                <w:sz w:val="18"/>
                <w:szCs w:val="18"/>
              </w:rPr>
            </w:pPr>
            <w:r>
              <w:rPr>
                <w:rFonts w:ascii="Arial" w:hAnsi="Arial" w:cs="Arial"/>
                <w:iCs/>
                <w:sz w:val="18"/>
                <w:szCs w:val="18"/>
              </w:rPr>
              <w:t>30%</w:t>
            </w:r>
          </w:p>
        </w:tc>
      </w:tr>
      <w:tr w:rsidR="007D43E3"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52FE5E7F" w:rsidR="007D43E3" w:rsidRPr="00DD6FA8" w:rsidRDefault="007D43E3" w:rsidP="007D43E3">
            <w:pPr>
              <w:spacing w:before="120" w:after="0"/>
              <w:jc w:val="right"/>
              <w:rPr>
                <w:rFonts w:ascii="Arial" w:hAnsi="Arial" w:cs="Arial"/>
                <w:iCs/>
                <w:sz w:val="18"/>
                <w:szCs w:val="18"/>
              </w:rPr>
            </w:pPr>
            <w:r>
              <w:rPr>
                <w:rFonts w:ascii="Arial" w:hAnsi="Arial" w:cs="Arial"/>
                <w:iCs/>
                <w:sz w:val="18"/>
                <w:szCs w:val="18"/>
              </w:rPr>
              <w:t>Presentation</w:t>
            </w:r>
          </w:p>
        </w:tc>
        <w:tc>
          <w:tcPr>
            <w:tcW w:w="1730" w:type="pct"/>
            <w:tcMar>
              <w:top w:w="29" w:type="dxa"/>
              <w:left w:w="115" w:type="dxa"/>
              <w:bottom w:w="29" w:type="dxa"/>
              <w:right w:w="115" w:type="dxa"/>
            </w:tcMar>
            <w:vAlign w:val="center"/>
          </w:tcPr>
          <w:p w14:paraId="32792DA0" w14:textId="037C1DC9" w:rsidR="007D43E3" w:rsidRPr="00DD6FA8" w:rsidRDefault="007D43E3" w:rsidP="007D43E3">
            <w:pPr>
              <w:spacing w:before="120" w:after="0"/>
              <w:jc w:val="center"/>
              <w:rPr>
                <w:rFonts w:ascii="Arial" w:hAnsi="Arial" w:cs="Arial"/>
                <w:sz w:val="18"/>
                <w:szCs w:val="18"/>
              </w:rPr>
            </w:pPr>
            <w:r>
              <w:rPr>
                <w:rFonts w:ascii="Arial" w:hAnsi="Arial" w:cs="Arial"/>
                <w:sz w:val="18"/>
                <w:szCs w:val="18"/>
              </w:rPr>
              <w:t>10%</w:t>
            </w:r>
          </w:p>
        </w:tc>
      </w:tr>
      <w:tr w:rsidR="007D43E3"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52820FE8" w:rsidR="007D43E3" w:rsidRPr="00DD6FA8" w:rsidRDefault="007D43E3" w:rsidP="007D43E3">
            <w:pPr>
              <w:spacing w:before="120" w:after="0"/>
              <w:rPr>
                <w:rFonts w:ascii="Arial" w:hAnsi="Arial" w:cs="Arial"/>
                <w:i/>
                <w:sz w:val="18"/>
                <w:szCs w:val="18"/>
              </w:rPr>
            </w:pPr>
            <w:r w:rsidRPr="00DD6FA8">
              <w:rPr>
                <w:rFonts w:ascii="Arial" w:hAnsi="Arial" w:cs="Arial"/>
                <w:i/>
                <w:sz w:val="18"/>
                <w:szCs w:val="18"/>
              </w:rPr>
              <w:t xml:space="preserve">Individual Components </w:t>
            </w:r>
            <w:r w:rsidR="00170134">
              <w:rPr>
                <w:rFonts w:ascii="Arial" w:hAnsi="Arial" w:cs="Arial"/>
                <w:i/>
                <w:sz w:val="18"/>
                <w:szCs w:val="18"/>
              </w:rPr>
              <w:t>50</w:t>
            </w:r>
            <w:r w:rsidRPr="00594B66">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7D43E3" w:rsidRPr="00DD6FA8" w:rsidRDefault="007D43E3" w:rsidP="007D43E3">
            <w:pPr>
              <w:spacing w:before="120" w:after="0"/>
              <w:jc w:val="center"/>
              <w:rPr>
                <w:rFonts w:ascii="Arial" w:hAnsi="Arial" w:cs="Arial"/>
                <w:sz w:val="18"/>
                <w:szCs w:val="18"/>
              </w:rPr>
            </w:pPr>
          </w:p>
        </w:tc>
      </w:tr>
      <w:tr w:rsidR="007D43E3"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401DF131" w:rsidR="007D43E3" w:rsidRPr="00DD6FA8" w:rsidRDefault="007D43E3" w:rsidP="007D43E3">
            <w:pPr>
              <w:spacing w:before="120" w:after="0"/>
              <w:jc w:val="right"/>
              <w:rPr>
                <w:rFonts w:ascii="Arial" w:hAnsi="Arial" w:cs="Arial"/>
                <w:sz w:val="18"/>
                <w:szCs w:val="18"/>
              </w:rPr>
            </w:pPr>
            <w:r>
              <w:rPr>
                <w:rFonts w:ascii="Arial" w:hAnsi="Arial" w:cs="Arial"/>
                <w:sz w:val="18"/>
                <w:szCs w:val="18"/>
              </w:rPr>
              <w:t>Participation scorecard</w:t>
            </w:r>
          </w:p>
        </w:tc>
        <w:tc>
          <w:tcPr>
            <w:tcW w:w="1730" w:type="pct"/>
            <w:tcMar>
              <w:top w:w="29" w:type="dxa"/>
              <w:left w:w="115" w:type="dxa"/>
              <w:bottom w:w="29" w:type="dxa"/>
              <w:right w:w="115" w:type="dxa"/>
            </w:tcMar>
            <w:vAlign w:val="center"/>
          </w:tcPr>
          <w:p w14:paraId="1500EF1A" w14:textId="004CAA0F" w:rsidR="007D43E3" w:rsidRPr="00DD6FA8" w:rsidRDefault="007D43E3" w:rsidP="007D43E3">
            <w:pPr>
              <w:spacing w:before="120" w:after="0"/>
              <w:jc w:val="center"/>
              <w:rPr>
                <w:rFonts w:ascii="Arial" w:hAnsi="Arial" w:cs="Arial"/>
                <w:sz w:val="18"/>
                <w:szCs w:val="18"/>
              </w:rPr>
            </w:pPr>
            <w:r>
              <w:rPr>
                <w:rFonts w:ascii="Arial" w:hAnsi="Arial" w:cs="Arial"/>
                <w:sz w:val="18"/>
                <w:szCs w:val="18"/>
              </w:rPr>
              <w:t>25%</w:t>
            </w:r>
          </w:p>
        </w:tc>
      </w:tr>
      <w:tr w:rsidR="007D43E3"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0D957E67" w:rsidR="007D43E3" w:rsidRPr="00DD6FA8" w:rsidRDefault="007D43E3" w:rsidP="007D43E3">
            <w:pPr>
              <w:spacing w:before="120" w:after="0"/>
              <w:jc w:val="right"/>
              <w:rPr>
                <w:rFonts w:ascii="Arial" w:hAnsi="Arial" w:cs="Arial"/>
                <w:sz w:val="18"/>
                <w:szCs w:val="18"/>
              </w:rPr>
            </w:pPr>
            <w:r>
              <w:rPr>
                <w:rFonts w:ascii="Arial" w:hAnsi="Arial" w:cs="Arial"/>
                <w:sz w:val="18"/>
                <w:szCs w:val="18"/>
              </w:rPr>
              <w:t>Exam</w:t>
            </w:r>
          </w:p>
        </w:tc>
        <w:tc>
          <w:tcPr>
            <w:tcW w:w="1730" w:type="pct"/>
            <w:tcMar>
              <w:top w:w="29" w:type="dxa"/>
              <w:left w:w="115" w:type="dxa"/>
              <w:bottom w:w="29" w:type="dxa"/>
              <w:right w:w="115" w:type="dxa"/>
            </w:tcMar>
            <w:vAlign w:val="center"/>
          </w:tcPr>
          <w:p w14:paraId="740E0D8D" w14:textId="2E493895" w:rsidR="007D43E3" w:rsidRPr="00DD6FA8" w:rsidRDefault="007D43E3" w:rsidP="007D43E3">
            <w:pPr>
              <w:spacing w:before="120" w:after="0"/>
              <w:jc w:val="center"/>
              <w:rPr>
                <w:rFonts w:ascii="Arial" w:hAnsi="Arial" w:cs="Arial"/>
                <w:sz w:val="18"/>
                <w:szCs w:val="18"/>
              </w:rPr>
            </w:pPr>
            <w:r>
              <w:rPr>
                <w:rFonts w:ascii="Arial" w:hAnsi="Arial" w:cs="Arial"/>
                <w:sz w:val="18"/>
                <w:szCs w:val="18"/>
              </w:rPr>
              <w:t>2</w:t>
            </w:r>
            <w:r w:rsidR="00931468">
              <w:rPr>
                <w:rFonts w:ascii="Arial" w:hAnsi="Arial" w:cs="Arial"/>
                <w:sz w:val="18"/>
                <w:szCs w:val="18"/>
              </w:rPr>
              <w:t>5</w:t>
            </w:r>
            <w:r>
              <w:rPr>
                <w:rFonts w:ascii="Arial" w:hAnsi="Arial" w:cs="Arial"/>
                <w:sz w:val="18"/>
                <w:szCs w:val="18"/>
              </w:rPr>
              <w:t>%</w:t>
            </w:r>
          </w:p>
        </w:tc>
      </w:tr>
      <w:tr w:rsidR="007D43E3"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7D43E3" w:rsidRPr="00DD6FA8" w:rsidRDefault="007D43E3" w:rsidP="007D43E3">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7D43E3" w:rsidRPr="00DD6FA8" w:rsidRDefault="007D43E3" w:rsidP="007D43E3">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5AB567C2"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p>
    <w:p w14:paraId="7C5A531E" w14:textId="78CD5B2A" w:rsidR="00707A43" w:rsidRPr="00A03BBA" w:rsidRDefault="00F067EF" w:rsidP="00A03BBA">
      <w:pPr>
        <w:pStyle w:val="Sraopastraipa"/>
        <w:autoSpaceDE w:val="0"/>
        <w:autoSpaceDN w:val="0"/>
        <w:adjustRightInd w:val="0"/>
        <w:spacing w:after="0" w:line="240" w:lineRule="auto"/>
        <w:ind w:left="0"/>
        <w:jc w:val="both"/>
        <w:rPr>
          <w:rFonts w:ascii="Arial" w:hAnsi="Arial" w:cs="Arial"/>
          <w:b/>
          <w:bCs/>
          <w:i/>
          <w:sz w:val="18"/>
          <w:szCs w:val="18"/>
        </w:rPr>
      </w:pPr>
      <w:r>
        <w:rPr>
          <w:rFonts w:ascii="Arial" w:hAnsi="Arial" w:cs="Arial"/>
          <w:b/>
          <w:bCs/>
          <w:i/>
          <w:sz w:val="18"/>
          <w:szCs w:val="18"/>
        </w:rPr>
        <w:t>1</w:t>
      </w:r>
      <w:r w:rsidR="00707A43" w:rsidRPr="00A03BBA">
        <w:rPr>
          <w:rFonts w:ascii="Arial" w:hAnsi="Arial" w:cs="Arial"/>
          <w:b/>
          <w:bCs/>
          <w:i/>
          <w:sz w:val="18"/>
          <w:szCs w:val="18"/>
        </w:rPr>
        <w:t>. Research project.</w:t>
      </w:r>
    </w:p>
    <w:p w14:paraId="30339757" w14:textId="77777777" w:rsidR="00707A43" w:rsidRPr="004C740B" w:rsidRDefault="00707A43" w:rsidP="00A03BBA">
      <w:pPr>
        <w:pStyle w:val="Sraopastraipa"/>
        <w:autoSpaceDE w:val="0"/>
        <w:autoSpaceDN w:val="0"/>
        <w:adjustRightInd w:val="0"/>
        <w:spacing w:after="0" w:line="240" w:lineRule="auto"/>
        <w:ind w:left="0"/>
        <w:jc w:val="both"/>
        <w:rPr>
          <w:rFonts w:ascii="Arial" w:hAnsi="Arial" w:cs="Arial"/>
          <w:bCs/>
          <w:sz w:val="10"/>
          <w:szCs w:val="10"/>
        </w:rPr>
      </w:pPr>
    </w:p>
    <w:p w14:paraId="4641BE98" w14:textId="1AC65278"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This is the key part of the course that helps </w:t>
      </w:r>
      <w:r w:rsidR="004C740B">
        <w:rPr>
          <w:rFonts w:ascii="Arial" w:hAnsi="Arial" w:cs="Arial"/>
          <w:bCs/>
          <w:sz w:val="18"/>
          <w:szCs w:val="18"/>
        </w:rPr>
        <w:t>students</w:t>
      </w:r>
      <w:r w:rsidRPr="00707A43">
        <w:rPr>
          <w:rFonts w:ascii="Arial" w:hAnsi="Arial" w:cs="Arial"/>
          <w:bCs/>
          <w:sz w:val="18"/>
          <w:szCs w:val="18"/>
        </w:rPr>
        <w:t xml:space="preserve"> master the craft of researching. Research project will be conducted in teams of 5 students. The students </w:t>
      </w:r>
      <w:proofErr w:type="gramStart"/>
      <w:r w:rsidRPr="00707A43">
        <w:rPr>
          <w:rFonts w:ascii="Arial" w:hAnsi="Arial" w:cs="Arial"/>
          <w:bCs/>
          <w:sz w:val="18"/>
          <w:szCs w:val="18"/>
        </w:rPr>
        <w:t>have to</w:t>
      </w:r>
      <w:proofErr w:type="gramEnd"/>
      <w:r w:rsidRPr="00707A43">
        <w:rPr>
          <w:rFonts w:ascii="Arial" w:hAnsi="Arial" w:cs="Arial"/>
          <w:bCs/>
          <w:sz w:val="18"/>
          <w:szCs w:val="18"/>
        </w:rPr>
        <w:t xml:space="preserve"> be in the same small seminar group to ensure that the team can attend the seminars together.</w:t>
      </w:r>
    </w:p>
    <w:p w14:paraId="6339ACD3" w14:textId="26324261"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All team members are equally responsible for each </w:t>
      </w:r>
      <w:proofErr w:type="gramStart"/>
      <w:r w:rsidRPr="00707A43">
        <w:rPr>
          <w:rFonts w:ascii="Arial" w:hAnsi="Arial" w:cs="Arial"/>
          <w:bCs/>
          <w:sz w:val="18"/>
          <w:szCs w:val="18"/>
        </w:rPr>
        <w:t>week‘</w:t>
      </w:r>
      <w:proofErr w:type="gramEnd"/>
      <w:r w:rsidRPr="00707A43">
        <w:rPr>
          <w:rFonts w:ascii="Arial" w:hAnsi="Arial" w:cs="Arial"/>
          <w:bCs/>
          <w:sz w:val="18"/>
          <w:szCs w:val="18"/>
        </w:rPr>
        <w:t xml:space="preserve">s homework and for the whole research project. </w:t>
      </w:r>
      <w:proofErr w:type="spellStart"/>
      <w:r w:rsidRPr="00707A43">
        <w:rPr>
          <w:rFonts w:ascii="Arial" w:hAnsi="Arial" w:cs="Arial"/>
          <w:bCs/>
          <w:sz w:val="18"/>
          <w:szCs w:val="18"/>
        </w:rPr>
        <w:t>Labour</w:t>
      </w:r>
      <w:proofErr w:type="spellEnd"/>
      <w:r w:rsidRPr="00707A43">
        <w:rPr>
          <w:rFonts w:ascii="Arial" w:hAnsi="Arial" w:cs="Arial"/>
          <w:bCs/>
          <w:sz w:val="18"/>
          <w:szCs w:val="18"/>
        </w:rPr>
        <w:t xml:space="preserve"> division does not equal knowledge division, therefore each member of the team has to know everything about the research project, be able to explain and justify any choices of methods and information and defend any part of the research project, such as the literature </w:t>
      </w:r>
      <w:r w:rsidRPr="00707A43">
        <w:rPr>
          <w:rFonts w:ascii="Arial" w:hAnsi="Arial" w:cs="Arial"/>
          <w:bCs/>
          <w:sz w:val="18"/>
          <w:szCs w:val="18"/>
        </w:rPr>
        <w:lastRenderedPageBreak/>
        <w:t>review, data measurement scales, questionnaires, choice of sampling, data collection process and data analysis results, and be competent to answer any questions the lecturer may ask. Saying things like „I don‘t know what this means because my teammate did this part“</w:t>
      </w:r>
      <w:r w:rsidR="004C740B">
        <w:rPr>
          <w:rFonts w:ascii="Arial" w:hAnsi="Arial" w:cs="Arial"/>
          <w:bCs/>
          <w:sz w:val="18"/>
          <w:szCs w:val="18"/>
        </w:rPr>
        <w:t>,</w:t>
      </w:r>
      <w:r w:rsidRPr="00707A43">
        <w:rPr>
          <w:rFonts w:ascii="Arial" w:hAnsi="Arial" w:cs="Arial"/>
          <w:bCs/>
          <w:sz w:val="18"/>
          <w:szCs w:val="18"/>
        </w:rPr>
        <w:t xml:space="preserve"> or „this part is not done because my teammate was supposed to do it“</w:t>
      </w:r>
      <w:r w:rsidR="004C740B">
        <w:rPr>
          <w:rFonts w:ascii="Arial" w:hAnsi="Arial" w:cs="Arial"/>
          <w:bCs/>
          <w:sz w:val="18"/>
          <w:szCs w:val="18"/>
        </w:rPr>
        <w:t>,</w:t>
      </w:r>
      <w:r w:rsidRPr="00707A43">
        <w:rPr>
          <w:rFonts w:ascii="Arial" w:hAnsi="Arial" w:cs="Arial"/>
          <w:bCs/>
          <w:sz w:val="18"/>
          <w:szCs w:val="18"/>
        </w:rPr>
        <w:t xml:space="preserve"> will only garner penalty points. A large part of the educational benefit of team work is learning by explaining to others and finding common ground, so make sure to plan enough time for team meetings and for checking each other‘s work. The most successful teams are those that meet often and work on the paper together far in advance before any deadlines. If you do not leave yourselves enough time to check each other‘s work, you risk submitting an internally incoherent paper, which is one of the biggest shortcomings and can bring your grade down significantly.</w:t>
      </w:r>
    </w:p>
    <w:p w14:paraId="36A8122A" w14:textId="0183B749"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In order for teamwork to function properly, it is imperative that the team members follow the basic rules of teamwork, including personal responsibility, open communication</w:t>
      </w:r>
      <w:r w:rsidR="0004499C">
        <w:rPr>
          <w:rFonts w:ascii="Arial" w:hAnsi="Arial" w:cs="Arial"/>
          <w:bCs/>
          <w:sz w:val="18"/>
          <w:szCs w:val="18"/>
        </w:rPr>
        <w:t>,</w:t>
      </w:r>
      <w:r w:rsidRPr="00707A43">
        <w:rPr>
          <w:rFonts w:ascii="Arial" w:hAnsi="Arial" w:cs="Arial"/>
          <w:bCs/>
          <w:sz w:val="18"/>
          <w:szCs w:val="18"/>
        </w:rPr>
        <w:t xml:space="preserve"> commitment to efficiency</w:t>
      </w:r>
      <w:r w:rsidR="0004499C">
        <w:rPr>
          <w:rFonts w:ascii="Arial" w:hAnsi="Arial" w:cs="Arial"/>
          <w:bCs/>
          <w:sz w:val="18"/>
          <w:szCs w:val="18"/>
        </w:rPr>
        <w:t xml:space="preserve"> and keeping interim deadlines</w:t>
      </w:r>
      <w:r w:rsidRPr="00707A43">
        <w:rPr>
          <w:rFonts w:ascii="Arial" w:hAnsi="Arial" w:cs="Arial"/>
          <w:bCs/>
          <w:sz w:val="18"/>
          <w:szCs w:val="18"/>
        </w:rPr>
        <w:t>.</w:t>
      </w:r>
    </w:p>
    <w:p w14:paraId="68CDA43B" w14:textId="7310F98F"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Each team has to choose a real world case to work on: a firm, a business or an organization that would have a problem/need and would give their consent to </w:t>
      </w:r>
      <w:r w:rsidR="0004499C">
        <w:rPr>
          <w:rFonts w:ascii="Arial" w:hAnsi="Arial" w:cs="Arial"/>
          <w:bCs/>
          <w:sz w:val="18"/>
          <w:szCs w:val="18"/>
        </w:rPr>
        <w:t>cooperate during the course of the research</w:t>
      </w:r>
      <w:r w:rsidRPr="00707A43">
        <w:rPr>
          <w:rFonts w:ascii="Arial" w:hAnsi="Arial" w:cs="Arial"/>
          <w:bCs/>
          <w:sz w:val="18"/>
          <w:szCs w:val="18"/>
        </w:rPr>
        <w:t>, turn this problem/need into a research question, formulate the research design, choose the appropriate methodology (since the purpose of this paper is to practice what you learn, it is usually required to use more than one method), gather and analyze data, and present their findings. Since most tasks are given by ISM partner companies, it is imperative for students to realize the responsibility they carry as representatives of our university and to strive to maximize the quality of their work.</w:t>
      </w:r>
    </w:p>
    <w:p w14:paraId="34225682"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The steps of the preparation of the research project will be part of the seminar homework. Please make sure that any written assignment you submit is formatted according to ISM requirements, that the names of the team members are clearly indicated on the first page, and that the team number is included in the running head.</w:t>
      </w:r>
    </w:p>
    <w:p w14:paraId="245D825C" w14:textId="4957A701"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It is crucial for the students to meet the deadlines in order to get proper feedback and to not jeopardize both their </w:t>
      </w:r>
      <w:r w:rsidR="00D367E7">
        <w:rPr>
          <w:rFonts w:ascii="Arial" w:hAnsi="Arial" w:cs="Arial"/>
          <w:bCs/>
          <w:sz w:val="18"/>
          <w:szCs w:val="18"/>
        </w:rPr>
        <w:t>participation</w:t>
      </w:r>
      <w:r w:rsidRPr="00707A43">
        <w:rPr>
          <w:rFonts w:ascii="Arial" w:hAnsi="Arial" w:cs="Arial"/>
          <w:bCs/>
          <w:sz w:val="18"/>
          <w:szCs w:val="18"/>
        </w:rPr>
        <w:t xml:space="preserve"> grade and the quality of the research project. Considering the number of students that are participating in this course, any kind of delay causes a chain reaction of problems for </w:t>
      </w:r>
      <w:r w:rsidR="00D367E7">
        <w:rPr>
          <w:rFonts w:ascii="Arial" w:hAnsi="Arial" w:cs="Arial"/>
          <w:bCs/>
          <w:sz w:val="18"/>
          <w:szCs w:val="18"/>
        </w:rPr>
        <w:t xml:space="preserve">your team and for </w:t>
      </w:r>
      <w:r w:rsidRPr="00707A43">
        <w:rPr>
          <w:rFonts w:ascii="Arial" w:hAnsi="Arial" w:cs="Arial"/>
          <w:bCs/>
          <w:sz w:val="18"/>
          <w:szCs w:val="18"/>
        </w:rPr>
        <w:t>others – be considerate!</w:t>
      </w:r>
    </w:p>
    <w:p w14:paraId="325EC1B0"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Feedback will be provided several times during the process and must be taken into account immediately. Repeating the mistakes that have already been pointed out earlier would result in penalty points, so please pay close attention to all comments.</w:t>
      </w:r>
    </w:p>
    <w:p w14:paraId="7839549A" w14:textId="42AEAD00"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Keep in mind that not only the final paper, but all homework tasks, midterm and draft projects have to be properly cited and formatted according to ISM requirements (you can find them on e</w:t>
      </w:r>
      <w:r w:rsidR="00D367E7">
        <w:rPr>
          <w:rFonts w:ascii="Arial" w:hAnsi="Arial" w:cs="Arial"/>
          <w:bCs/>
          <w:sz w:val="18"/>
          <w:szCs w:val="18"/>
        </w:rPr>
        <w:t>-</w:t>
      </w:r>
      <w:r w:rsidRPr="00707A43">
        <w:rPr>
          <w:rFonts w:ascii="Arial" w:hAnsi="Arial" w:cs="Arial"/>
          <w:bCs/>
          <w:sz w:val="18"/>
          <w:szCs w:val="18"/>
        </w:rPr>
        <w:t>learning).</w:t>
      </w:r>
    </w:p>
    <w:p w14:paraId="4A6F85B7" w14:textId="3CE1C7A0"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At the end of the semester the students will present their research results during seminars. Afterwards students will have to submit the research report in written form with adjustments based on the commentary they receive. You will be given more detailed step-by-step guidelines for your research projects d</w:t>
      </w:r>
      <w:r w:rsidR="001A29DA">
        <w:rPr>
          <w:rFonts w:ascii="Arial" w:hAnsi="Arial" w:cs="Arial"/>
          <w:bCs/>
          <w:sz w:val="18"/>
          <w:szCs w:val="18"/>
        </w:rPr>
        <w:t>uring the lectures.</w:t>
      </w:r>
    </w:p>
    <w:p w14:paraId="33699B5E" w14:textId="2BEC47F2"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Your final paper should be approximately 25000</w:t>
      </w:r>
      <w:r w:rsidR="00D367E7">
        <w:rPr>
          <w:rFonts w:ascii="Arial" w:hAnsi="Arial" w:cs="Arial"/>
          <w:bCs/>
          <w:sz w:val="18"/>
          <w:szCs w:val="18"/>
        </w:rPr>
        <w:t>-30000</w:t>
      </w:r>
      <w:r w:rsidRPr="00707A43">
        <w:rPr>
          <w:rFonts w:ascii="Arial" w:hAnsi="Arial" w:cs="Arial"/>
          <w:bCs/>
          <w:sz w:val="18"/>
          <w:szCs w:val="18"/>
        </w:rPr>
        <w:t xml:space="preserve"> characters long (not counting spaces or the bibliography) and formatted according to the official ISM requirements. Papers that are shor</w:t>
      </w:r>
      <w:r w:rsidR="00D367E7">
        <w:rPr>
          <w:rFonts w:ascii="Arial" w:hAnsi="Arial" w:cs="Arial"/>
          <w:bCs/>
          <w:sz w:val="18"/>
          <w:szCs w:val="18"/>
        </w:rPr>
        <w:t>ter than 20000 or longer than 35</w:t>
      </w:r>
      <w:r w:rsidRPr="00707A43">
        <w:rPr>
          <w:rFonts w:ascii="Arial" w:hAnsi="Arial" w:cs="Arial"/>
          <w:bCs/>
          <w:sz w:val="18"/>
          <w:szCs w:val="18"/>
        </w:rPr>
        <w:t>000 may be downgraded based on whether they are characterized by unnecessary wordiness and repetitiveness or, conversely, are missing relevant information. Keep in mind that having a streamlined, non-repetitive, yet comprehensive text</w:t>
      </w:r>
      <w:r w:rsidR="001A29DA">
        <w:rPr>
          <w:rFonts w:ascii="Arial" w:hAnsi="Arial" w:cs="Arial"/>
          <w:bCs/>
          <w:sz w:val="18"/>
          <w:szCs w:val="18"/>
        </w:rPr>
        <w:t xml:space="preserve"> covering all necessary parts in the most efficient manner</w:t>
      </w:r>
      <w:r w:rsidRPr="00707A43">
        <w:rPr>
          <w:rFonts w:ascii="Arial" w:hAnsi="Arial" w:cs="Arial"/>
          <w:bCs/>
          <w:sz w:val="18"/>
          <w:szCs w:val="18"/>
        </w:rPr>
        <w:t xml:space="preserve"> is more important than churning out a certain number of characters.</w:t>
      </w:r>
    </w:p>
    <w:p w14:paraId="757A2F79" w14:textId="0BEA94DC"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Late submissions of research reports will not get feedback and will be given a grade of 0, and will prevent those students from taking the final exam. Papers that have plagiarism issues or misrepresent the research process and data will also be given a 0 and r</w:t>
      </w:r>
      <w:r w:rsidR="00D367E7">
        <w:rPr>
          <w:rFonts w:ascii="Arial" w:hAnsi="Arial" w:cs="Arial"/>
          <w:bCs/>
          <w:sz w:val="18"/>
          <w:szCs w:val="18"/>
        </w:rPr>
        <w:t>eported to the ethics committee</w:t>
      </w:r>
      <w:r w:rsidRPr="00707A43">
        <w:rPr>
          <w:rFonts w:ascii="Arial" w:hAnsi="Arial" w:cs="Arial"/>
          <w:bCs/>
          <w:sz w:val="18"/>
          <w:szCs w:val="18"/>
        </w:rPr>
        <w:t xml:space="preserve"> for disciplinary measures. The rules regarding plagiarism apply to all interim and final project submissions and include both intentional and accidental plagiarism, so make sure to always reference your sources properly.</w:t>
      </w:r>
    </w:p>
    <w:p w14:paraId="6B7C3C5A" w14:textId="40336854"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The evaluation of the research project will count towards 30% of the final grade. However, its actual weight is greater, since your work on the research project also directly affects the </w:t>
      </w:r>
      <w:r w:rsidR="007D4769">
        <w:rPr>
          <w:rFonts w:ascii="Arial" w:hAnsi="Arial" w:cs="Arial"/>
          <w:bCs/>
          <w:sz w:val="18"/>
          <w:szCs w:val="18"/>
        </w:rPr>
        <w:t xml:space="preserve">midterm progress report, the </w:t>
      </w:r>
      <w:r w:rsidRPr="00707A43">
        <w:rPr>
          <w:rFonts w:ascii="Arial" w:hAnsi="Arial" w:cs="Arial"/>
          <w:bCs/>
          <w:sz w:val="18"/>
          <w:szCs w:val="18"/>
        </w:rPr>
        <w:t>participation grade and the presentation grade. Despite the fact that it is possible to improve in the process, it is imperative to put maximum effort into the interim submissions, as their grade will be part of the final grade</w:t>
      </w:r>
      <w:r w:rsidR="003B1DA4">
        <w:rPr>
          <w:rFonts w:ascii="Arial" w:hAnsi="Arial" w:cs="Arial"/>
          <w:bCs/>
          <w:sz w:val="18"/>
          <w:szCs w:val="18"/>
        </w:rPr>
        <w:t xml:space="preserve">, so those who </w:t>
      </w:r>
      <w:r w:rsidR="00150E84">
        <w:rPr>
          <w:rFonts w:ascii="Arial" w:hAnsi="Arial" w:cs="Arial"/>
          <w:bCs/>
          <w:sz w:val="18"/>
          <w:szCs w:val="18"/>
        </w:rPr>
        <w:t xml:space="preserve">fail to </w:t>
      </w:r>
      <w:r w:rsidR="003B1DA4">
        <w:rPr>
          <w:rFonts w:ascii="Arial" w:hAnsi="Arial" w:cs="Arial"/>
          <w:bCs/>
          <w:sz w:val="18"/>
          <w:szCs w:val="18"/>
        </w:rPr>
        <w:t>take this work seriously</w:t>
      </w:r>
      <w:r w:rsidR="0035261D">
        <w:rPr>
          <w:rFonts w:ascii="Arial" w:hAnsi="Arial" w:cs="Arial"/>
          <w:bCs/>
          <w:sz w:val="18"/>
          <w:szCs w:val="18"/>
        </w:rPr>
        <w:t xml:space="preserve"> starting</w:t>
      </w:r>
      <w:r w:rsidR="003B1DA4">
        <w:rPr>
          <w:rFonts w:ascii="Arial" w:hAnsi="Arial" w:cs="Arial"/>
          <w:bCs/>
          <w:sz w:val="18"/>
          <w:szCs w:val="18"/>
        </w:rPr>
        <w:t xml:space="preserve"> from the first day would forfeit the possibility of achieving the maximum grade</w:t>
      </w:r>
      <w:r w:rsidRPr="00707A43">
        <w:rPr>
          <w:rFonts w:ascii="Arial" w:hAnsi="Arial" w:cs="Arial"/>
          <w:bCs/>
          <w:sz w:val="18"/>
          <w:szCs w:val="18"/>
        </w:rPr>
        <w:t>. The research project grade cannot be substituted with a retake.</w:t>
      </w:r>
    </w:p>
    <w:p w14:paraId="18242B3B"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p>
    <w:p w14:paraId="3E9B2484" w14:textId="27CDFCB4" w:rsidR="00707A43" w:rsidRPr="004C740B" w:rsidRDefault="00F067EF" w:rsidP="00A03BBA">
      <w:pPr>
        <w:pStyle w:val="Sraopastraipa"/>
        <w:autoSpaceDE w:val="0"/>
        <w:autoSpaceDN w:val="0"/>
        <w:adjustRightInd w:val="0"/>
        <w:spacing w:after="0" w:line="240" w:lineRule="auto"/>
        <w:ind w:left="0"/>
        <w:jc w:val="both"/>
        <w:rPr>
          <w:rFonts w:ascii="Arial" w:hAnsi="Arial" w:cs="Arial"/>
          <w:b/>
          <w:bCs/>
          <w:i/>
          <w:sz w:val="18"/>
          <w:szCs w:val="18"/>
        </w:rPr>
      </w:pPr>
      <w:r>
        <w:rPr>
          <w:rFonts w:ascii="Arial" w:hAnsi="Arial" w:cs="Arial"/>
          <w:b/>
          <w:bCs/>
          <w:i/>
          <w:sz w:val="18"/>
          <w:szCs w:val="18"/>
        </w:rPr>
        <w:t>2</w:t>
      </w:r>
      <w:r w:rsidR="00707A43" w:rsidRPr="004C740B">
        <w:rPr>
          <w:rFonts w:ascii="Arial" w:hAnsi="Arial" w:cs="Arial"/>
          <w:b/>
          <w:bCs/>
          <w:i/>
          <w:sz w:val="18"/>
          <w:szCs w:val="18"/>
        </w:rPr>
        <w:t>. Participation.</w:t>
      </w:r>
    </w:p>
    <w:p w14:paraId="60D4AAA0" w14:textId="77777777" w:rsidR="00707A43" w:rsidRPr="004C740B" w:rsidRDefault="00707A43" w:rsidP="00A03BBA">
      <w:pPr>
        <w:pStyle w:val="Sraopastraipa"/>
        <w:autoSpaceDE w:val="0"/>
        <w:autoSpaceDN w:val="0"/>
        <w:adjustRightInd w:val="0"/>
        <w:spacing w:after="0" w:line="240" w:lineRule="auto"/>
        <w:ind w:left="0"/>
        <w:jc w:val="both"/>
        <w:rPr>
          <w:rFonts w:ascii="Arial" w:hAnsi="Arial" w:cs="Arial"/>
          <w:bCs/>
          <w:sz w:val="10"/>
          <w:szCs w:val="10"/>
        </w:rPr>
      </w:pPr>
    </w:p>
    <w:p w14:paraId="44DFB386" w14:textId="77777777" w:rsidR="0037500D"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This is the key part of the course that affects other parts of evaluation. It is imperative for students to have done the readings and the assigned homework before each seminar and to actively participate in the seminar meetings. Without completing participation tasks (such as formative </w:t>
      </w:r>
      <w:proofErr w:type="spellStart"/>
      <w:r w:rsidRPr="00707A43">
        <w:rPr>
          <w:rFonts w:ascii="Arial" w:hAnsi="Arial" w:cs="Arial"/>
          <w:bCs/>
          <w:sz w:val="18"/>
          <w:szCs w:val="18"/>
        </w:rPr>
        <w:t>quizes</w:t>
      </w:r>
      <w:proofErr w:type="spellEnd"/>
      <w:r w:rsidRPr="00707A43">
        <w:rPr>
          <w:rFonts w:ascii="Arial" w:hAnsi="Arial" w:cs="Arial"/>
          <w:bCs/>
          <w:sz w:val="18"/>
          <w:szCs w:val="18"/>
        </w:rPr>
        <w:t xml:space="preserve">, homework assignments, serving as experimentation participants, in-class work and commentary on research projects), the student cannot be allowed to take the midterm and later the final exam. </w:t>
      </w:r>
    </w:p>
    <w:p w14:paraId="59A2B1B0" w14:textId="22E4ED9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All members of a research project team must come to the seminar together. The homework grade applies to the whole team, but a student must be physically present to get points for attendance and in-class work. Those who come late, leave early, or engage in unrelated activities, such as social media, will get penalty points. Smartphones must be put on silent mode and put out of sight during </w:t>
      </w:r>
      <w:r w:rsidR="0037500D">
        <w:rPr>
          <w:rFonts w:ascii="Arial" w:hAnsi="Arial" w:cs="Arial"/>
          <w:bCs/>
          <w:sz w:val="18"/>
          <w:szCs w:val="18"/>
        </w:rPr>
        <w:t xml:space="preserve">an on-campus </w:t>
      </w:r>
      <w:r w:rsidRPr="00707A43">
        <w:rPr>
          <w:rFonts w:ascii="Arial" w:hAnsi="Arial" w:cs="Arial"/>
          <w:bCs/>
          <w:sz w:val="18"/>
          <w:szCs w:val="18"/>
        </w:rPr>
        <w:t>class.</w:t>
      </w:r>
    </w:p>
    <w:p w14:paraId="5741B25A" w14:textId="255F6323"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Seminar participation scorecard will include points</w:t>
      </w:r>
      <w:r w:rsidR="005934D1">
        <w:rPr>
          <w:rFonts w:ascii="Arial" w:hAnsi="Arial" w:cs="Arial"/>
          <w:bCs/>
          <w:sz w:val="18"/>
          <w:szCs w:val="18"/>
        </w:rPr>
        <w:t xml:space="preserve"> based on</w:t>
      </w:r>
      <w:r w:rsidRPr="00707A43">
        <w:rPr>
          <w:rFonts w:ascii="Arial" w:hAnsi="Arial" w:cs="Arial"/>
          <w:bCs/>
          <w:sz w:val="18"/>
          <w:szCs w:val="18"/>
        </w:rPr>
        <w:t xml:space="preserve"> attendance and active participation in class, possible exercises and </w:t>
      </w:r>
      <w:proofErr w:type="spellStart"/>
      <w:r w:rsidRPr="00707A43">
        <w:rPr>
          <w:rFonts w:ascii="Arial" w:hAnsi="Arial" w:cs="Arial"/>
          <w:bCs/>
          <w:sz w:val="18"/>
          <w:szCs w:val="18"/>
        </w:rPr>
        <w:t>quizes</w:t>
      </w:r>
      <w:proofErr w:type="spellEnd"/>
      <w:r w:rsidRPr="00707A43">
        <w:rPr>
          <w:rFonts w:ascii="Arial" w:hAnsi="Arial" w:cs="Arial"/>
          <w:bCs/>
          <w:sz w:val="18"/>
          <w:szCs w:val="18"/>
        </w:rPr>
        <w:t>, timely completion of homework tasks and their quality</w:t>
      </w:r>
      <w:r w:rsidR="0037500D">
        <w:rPr>
          <w:rFonts w:ascii="Arial" w:hAnsi="Arial" w:cs="Arial"/>
          <w:bCs/>
          <w:sz w:val="18"/>
          <w:szCs w:val="18"/>
        </w:rPr>
        <w:t>, as well as teammates’ peer review</w:t>
      </w:r>
      <w:r w:rsidRPr="00707A43">
        <w:rPr>
          <w:rFonts w:ascii="Arial" w:hAnsi="Arial" w:cs="Arial"/>
          <w:bCs/>
          <w:sz w:val="18"/>
          <w:szCs w:val="18"/>
        </w:rPr>
        <w:t>.</w:t>
      </w:r>
    </w:p>
    <w:p w14:paraId="0E640C74" w14:textId="00EC18AD"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The participation grade will count towards 25% of the final grade. It is worth emphasizing that the seminar grade greatly depends on the students work on the research project in a timely manner. It is also worth emphasizing that this is usually the highest part of the final grade, as the points are given mostly for the effort and are rather generous, so it would be quite shortsighted to waste the opportunity to gather a comfortable cushion of points by missing many seminars. Each student will </w:t>
      </w:r>
      <w:r w:rsidRPr="00707A43">
        <w:rPr>
          <w:rFonts w:ascii="Arial" w:hAnsi="Arial" w:cs="Arial"/>
          <w:bCs/>
          <w:sz w:val="18"/>
          <w:szCs w:val="18"/>
        </w:rPr>
        <w:lastRenderedPageBreak/>
        <w:t xml:space="preserve">have to submit peer review of his/her teammates twice during the semester, and the participation grades will be adjusted accordingly, so it is imperative to take the teamwork seriously during the course of the semester, as </w:t>
      </w:r>
      <w:proofErr w:type="spellStart"/>
      <w:r w:rsidRPr="00707A43">
        <w:rPr>
          <w:rFonts w:ascii="Arial" w:hAnsi="Arial" w:cs="Arial"/>
          <w:bCs/>
          <w:sz w:val="18"/>
          <w:szCs w:val="18"/>
        </w:rPr>
        <w:t>freeriders</w:t>
      </w:r>
      <w:proofErr w:type="spellEnd"/>
      <w:r w:rsidRPr="00707A43">
        <w:rPr>
          <w:rFonts w:ascii="Arial" w:hAnsi="Arial" w:cs="Arial"/>
          <w:bCs/>
          <w:sz w:val="18"/>
          <w:szCs w:val="18"/>
        </w:rPr>
        <w:t xml:space="preserve"> are likely to get their participation grade lowered to the point where it becomes unlikely to have an overall passing grade for the class (keep in mind that experience shows that students who are not responsible team members are also</w:t>
      </w:r>
      <w:r w:rsidR="0037500D">
        <w:rPr>
          <w:rFonts w:ascii="Arial" w:hAnsi="Arial" w:cs="Arial"/>
          <w:bCs/>
          <w:sz w:val="18"/>
          <w:szCs w:val="18"/>
        </w:rPr>
        <w:t xml:space="preserve"> more</w:t>
      </w:r>
      <w:r w:rsidRPr="00707A43">
        <w:rPr>
          <w:rFonts w:ascii="Arial" w:hAnsi="Arial" w:cs="Arial"/>
          <w:bCs/>
          <w:sz w:val="18"/>
          <w:szCs w:val="18"/>
        </w:rPr>
        <w:t xml:space="preserve"> likely to fail in managing their independent work, such as reviewing the theore</w:t>
      </w:r>
      <w:r w:rsidR="0037500D">
        <w:rPr>
          <w:rFonts w:ascii="Arial" w:hAnsi="Arial" w:cs="Arial"/>
          <w:bCs/>
          <w:sz w:val="18"/>
          <w:szCs w:val="18"/>
        </w:rPr>
        <w:t xml:space="preserve">tical material for the exams). </w:t>
      </w:r>
      <w:r w:rsidRPr="00707A43">
        <w:rPr>
          <w:rFonts w:ascii="Arial" w:hAnsi="Arial" w:cs="Arial"/>
          <w:bCs/>
          <w:sz w:val="18"/>
          <w:szCs w:val="18"/>
        </w:rPr>
        <w:t>The participation grade cannot be substituted with a retake.</w:t>
      </w:r>
    </w:p>
    <w:p w14:paraId="2F3E64E1"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p>
    <w:p w14:paraId="2222C59C" w14:textId="63F2A48C" w:rsidR="00F067EF" w:rsidRPr="00707A43" w:rsidRDefault="00F067EF" w:rsidP="00F067EF">
      <w:pPr>
        <w:pStyle w:val="Sraopastraipa"/>
        <w:autoSpaceDE w:val="0"/>
        <w:autoSpaceDN w:val="0"/>
        <w:adjustRightInd w:val="0"/>
        <w:spacing w:after="0" w:line="240" w:lineRule="auto"/>
        <w:ind w:left="0"/>
        <w:jc w:val="both"/>
        <w:rPr>
          <w:rFonts w:ascii="Arial" w:hAnsi="Arial" w:cs="Arial"/>
          <w:b/>
          <w:bCs/>
          <w:i/>
          <w:sz w:val="18"/>
          <w:szCs w:val="18"/>
        </w:rPr>
      </w:pPr>
      <w:r>
        <w:rPr>
          <w:rFonts w:ascii="Arial" w:hAnsi="Arial" w:cs="Arial"/>
          <w:b/>
          <w:bCs/>
          <w:i/>
          <w:sz w:val="18"/>
          <w:szCs w:val="18"/>
        </w:rPr>
        <w:t>3</w:t>
      </w:r>
      <w:r w:rsidRPr="00707A43">
        <w:rPr>
          <w:rFonts w:ascii="Arial" w:hAnsi="Arial" w:cs="Arial"/>
          <w:b/>
          <w:bCs/>
          <w:i/>
          <w:sz w:val="18"/>
          <w:szCs w:val="18"/>
        </w:rPr>
        <w:t xml:space="preserve">. Midterm </w:t>
      </w:r>
      <w:r>
        <w:rPr>
          <w:rFonts w:ascii="Arial" w:hAnsi="Arial" w:cs="Arial"/>
          <w:b/>
          <w:bCs/>
          <w:i/>
          <w:sz w:val="18"/>
          <w:szCs w:val="18"/>
        </w:rPr>
        <w:t>progress report</w:t>
      </w:r>
      <w:r w:rsidRPr="00707A43">
        <w:rPr>
          <w:rFonts w:ascii="Arial" w:hAnsi="Arial" w:cs="Arial"/>
          <w:b/>
          <w:bCs/>
          <w:i/>
          <w:sz w:val="18"/>
          <w:szCs w:val="18"/>
        </w:rPr>
        <w:t>.</w:t>
      </w:r>
    </w:p>
    <w:p w14:paraId="6665F477" w14:textId="7C3F7176" w:rsidR="00F067EF" w:rsidRPr="007C5754" w:rsidRDefault="00F067EF" w:rsidP="007C5754">
      <w:pPr>
        <w:spacing w:beforeLines="50" w:before="120" w:afterLines="50" w:after="120"/>
        <w:rPr>
          <w:rFonts w:ascii="Arial" w:hAnsi="Arial" w:cs="Arial"/>
          <w:i/>
          <w:sz w:val="18"/>
          <w:szCs w:val="18"/>
        </w:rPr>
      </w:pPr>
      <w:r>
        <w:rPr>
          <w:rFonts w:ascii="Arial" w:hAnsi="Arial" w:cs="Arial"/>
          <w:sz w:val="18"/>
          <w:szCs w:val="18"/>
        </w:rPr>
        <w:t xml:space="preserve">Instead of </w:t>
      </w:r>
      <w:r w:rsidR="007C5754">
        <w:rPr>
          <w:rFonts w:ascii="Arial" w:hAnsi="Arial" w:cs="Arial"/>
          <w:sz w:val="18"/>
          <w:szCs w:val="18"/>
        </w:rPr>
        <w:t>a</w:t>
      </w:r>
      <w:r>
        <w:rPr>
          <w:rFonts w:ascii="Arial" w:hAnsi="Arial" w:cs="Arial"/>
          <w:sz w:val="18"/>
          <w:szCs w:val="18"/>
        </w:rPr>
        <w:t xml:space="preserve"> midterm exam, students will have to provide an interim draft of their paper</w:t>
      </w:r>
      <w:r w:rsidR="0065151A">
        <w:rPr>
          <w:rFonts w:ascii="Arial" w:hAnsi="Arial" w:cs="Arial"/>
          <w:sz w:val="18"/>
          <w:szCs w:val="18"/>
        </w:rPr>
        <w:t>, a midterm peer review form,</w:t>
      </w:r>
      <w:r>
        <w:rPr>
          <w:rFonts w:ascii="Arial" w:hAnsi="Arial" w:cs="Arial"/>
          <w:sz w:val="18"/>
          <w:szCs w:val="18"/>
        </w:rPr>
        <w:t xml:space="preserve"> and the collected qualitative data in the form of interview recordings, transcriptions, informed consent forms and the Q-R matrix</w:t>
      </w:r>
      <w:r w:rsidR="004F1D88">
        <w:rPr>
          <w:rFonts w:ascii="Arial" w:hAnsi="Arial" w:cs="Arial"/>
          <w:sz w:val="18"/>
          <w:szCs w:val="18"/>
        </w:rPr>
        <w:t xml:space="preserve"> by a specified date</w:t>
      </w:r>
      <w:r w:rsidR="00BB323D">
        <w:rPr>
          <w:rFonts w:ascii="Arial" w:hAnsi="Arial" w:cs="Arial"/>
          <w:sz w:val="18"/>
          <w:szCs w:val="18"/>
        </w:rPr>
        <w:t xml:space="preserve"> during the midterm </w:t>
      </w:r>
      <w:r w:rsidR="00A929D0">
        <w:rPr>
          <w:rFonts w:ascii="Arial" w:hAnsi="Arial" w:cs="Arial"/>
          <w:sz w:val="18"/>
          <w:szCs w:val="18"/>
        </w:rPr>
        <w:t>period</w:t>
      </w:r>
      <w:r>
        <w:rPr>
          <w:rFonts w:ascii="Arial" w:hAnsi="Arial" w:cs="Arial"/>
          <w:sz w:val="18"/>
          <w:szCs w:val="18"/>
        </w:rPr>
        <w:t xml:space="preserve">. More detailed instructions will be provided during lectures. </w:t>
      </w:r>
      <w:r>
        <w:rPr>
          <w:rFonts w:ascii="Arial" w:hAnsi="Arial" w:cs="Arial"/>
          <w:color w:val="000000"/>
          <w:sz w:val="18"/>
          <w:szCs w:val="18"/>
        </w:rPr>
        <w:t>The grade for the midterm</w:t>
      </w:r>
      <w:r w:rsidR="007F216D">
        <w:rPr>
          <w:rFonts w:ascii="Arial" w:hAnsi="Arial" w:cs="Arial"/>
          <w:color w:val="000000"/>
          <w:sz w:val="18"/>
          <w:szCs w:val="18"/>
        </w:rPr>
        <w:t xml:space="preserve"> progress</w:t>
      </w:r>
      <w:r>
        <w:rPr>
          <w:rFonts w:ascii="Arial" w:hAnsi="Arial" w:cs="Arial"/>
          <w:color w:val="000000"/>
          <w:sz w:val="18"/>
          <w:szCs w:val="18"/>
        </w:rPr>
        <w:t xml:space="preserve"> report makes up 1</w:t>
      </w:r>
      <w:r w:rsidR="00C37271">
        <w:rPr>
          <w:rFonts w:ascii="Arial" w:hAnsi="Arial" w:cs="Arial"/>
          <w:color w:val="000000"/>
          <w:sz w:val="18"/>
          <w:szCs w:val="18"/>
        </w:rPr>
        <w:t>0</w:t>
      </w:r>
      <w:r>
        <w:rPr>
          <w:rFonts w:ascii="Arial" w:hAnsi="Arial" w:cs="Arial"/>
          <w:color w:val="000000"/>
          <w:sz w:val="18"/>
          <w:szCs w:val="18"/>
        </w:rPr>
        <w:t>% of the overall grade for this course</w:t>
      </w:r>
      <w:r w:rsidR="002C145E">
        <w:rPr>
          <w:rFonts w:ascii="Arial" w:hAnsi="Arial" w:cs="Arial"/>
          <w:color w:val="000000"/>
          <w:sz w:val="18"/>
          <w:szCs w:val="18"/>
        </w:rPr>
        <w:t xml:space="preserve"> and cannot be substituted by a retake</w:t>
      </w:r>
      <w:r>
        <w:rPr>
          <w:rFonts w:ascii="Arial" w:hAnsi="Arial" w:cs="Arial"/>
          <w:color w:val="000000"/>
          <w:sz w:val="18"/>
          <w:szCs w:val="18"/>
        </w:rPr>
        <w:t>.</w:t>
      </w:r>
    </w:p>
    <w:p w14:paraId="3DEC0258" w14:textId="77777777" w:rsidR="00F067EF" w:rsidRDefault="00F067EF" w:rsidP="00A03BBA">
      <w:pPr>
        <w:pStyle w:val="Sraopastraipa"/>
        <w:autoSpaceDE w:val="0"/>
        <w:autoSpaceDN w:val="0"/>
        <w:adjustRightInd w:val="0"/>
        <w:spacing w:after="0" w:line="240" w:lineRule="auto"/>
        <w:ind w:left="0"/>
        <w:jc w:val="both"/>
        <w:rPr>
          <w:rFonts w:ascii="Arial" w:hAnsi="Arial" w:cs="Arial"/>
          <w:b/>
          <w:bCs/>
          <w:i/>
          <w:sz w:val="18"/>
          <w:szCs w:val="18"/>
        </w:rPr>
      </w:pPr>
    </w:p>
    <w:p w14:paraId="07B0E20F" w14:textId="2F8397DE" w:rsidR="00707A43" w:rsidRPr="004C740B" w:rsidRDefault="00707A43" w:rsidP="00A03BBA">
      <w:pPr>
        <w:pStyle w:val="Sraopastraipa"/>
        <w:autoSpaceDE w:val="0"/>
        <w:autoSpaceDN w:val="0"/>
        <w:adjustRightInd w:val="0"/>
        <w:spacing w:after="0" w:line="240" w:lineRule="auto"/>
        <w:ind w:left="0"/>
        <w:jc w:val="both"/>
        <w:rPr>
          <w:rFonts w:ascii="Arial" w:hAnsi="Arial" w:cs="Arial"/>
          <w:b/>
          <w:bCs/>
          <w:i/>
          <w:sz w:val="18"/>
          <w:szCs w:val="18"/>
        </w:rPr>
      </w:pPr>
      <w:r w:rsidRPr="004C740B">
        <w:rPr>
          <w:rFonts w:ascii="Arial" w:hAnsi="Arial" w:cs="Arial"/>
          <w:b/>
          <w:bCs/>
          <w:i/>
          <w:sz w:val="18"/>
          <w:szCs w:val="18"/>
        </w:rPr>
        <w:t>4. Presentation.</w:t>
      </w:r>
    </w:p>
    <w:p w14:paraId="27DD1685" w14:textId="77777777" w:rsidR="00707A43" w:rsidRPr="004C740B" w:rsidRDefault="00707A43" w:rsidP="00A03BBA">
      <w:pPr>
        <w:pStyle w:val="Sraopastraipa"/>
        <w:autoSpaceDE w:val="0"/>
        <w:autoSpaceDN w:val="0"/>
        <w:adjustRightInd w:val="0"/>
        <w:spacing w:after="0" w:line="240" w:lineRule="auto"/>
        <w:ind w:left="0"/>
        <w:jc w:val="both"/>
        <w:rPr>
          <w:rFonts w:ascii="Arial" w:hAnsi="Arial" w:cs="Arial"/>
          <w:bCs/>
          <w:sz w:val="10"/>
          <w:szCs w:val="10"/>
        </w:rPr>
      </w:pPr>
    </w:p>
    <w:p w14:paraId="67B5A137" w14:textId="0979FB31"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At the end of the semester students will prepare presentations on their research projects. The presentation is graded based on the visual quality of the slides, the quality of the speech, the precision of terminology usage, the coverage of all relevant material, the quality and legibility of the figures and tables, the smoothness of presentation, fitting into the time limits, and the quality of the Q&amp;A with the audience. Some presentations may take place in the partner </w:t>
      </w:r>
      <w:proofErr w:type="gramStart"/>
      <w:r w:rsidRPr="00707A43">
        <w:rPr>
          <w:rFonts w:ascii="Arial" w:hAnsi="Arial" w:cs="Arial"/>
          <w:bCs/>
          <w:sz w:val="18"/>
          <w:szCs w:val="18"/>
        </w:rPr>
        <w:t>companies‘ offices</w:t>
      </w:r>
      <w:proofErr w:type="gramEnd"/>
      <w:r w:rsidRPr="00707A43">
        <w:rPr>
          <w:rFonts w:ascii="Arial" w:hAnsi="Arial" w:cs="Arial"/>
          <w:bCs/>
          <w:sz w:val="18"/>
          <w:szCs w:val="18"/>
        </w:rPr>
        <w:t xml:space="preserve"> rather than on campus. Please keep in mind that presentations will be grouped by topic, therefore, their schedule will not match the regular seminar group times. Take whatever preparations necessary to ensure that your schedule is flexible on the last week</w:t>
      </w:r>
      <w:r w:rsidR="008239ED">
        <w:rPr>
          <w:rFonts w:ascii="Arial" w:hAnsi="Arial" w:cs="Arial"/>
          <w:bCs/>
          <w:sz w:val="18"/>
          <w:szCs w:val="18"/>
        </w:rPr>
        <w:t>s</w:t>
      </w:r>
      <w:r w:rsidRPr="00707A43">
        <w:rPr>
          <w:rFonts w:ascii="Arial" w:hAnsi="Arial" w:cs="Arial"/>
          <w:bCs/>
          <w:sz w:val="18"/>
          <w:szCs w:val="18"/>
        </w:rPr>
        <w:t xml:space="preserve"> of the semester.</w:t>
      </w:r>
    </w:p>
    <w:p w14:paraId="3DF69DF6"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The presentation grade counts for 10% of the final grade and cannot be substituted with a retake.</w:t>
      </w:r>
    </w:p>
    <w:p w14:paraId="3916BE2F" w14:textId="7777777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p>
    <w:p w14:paraId="388AE66B" w14:textId="77777777" w:rsidR="00707A43" w:rsidRPr="004C740B" w:rsidRDefault="00707A43" w:rsidP="00A03BBA">
      <w:pPr>
        <w:pStyle w:val="Sraopastraipa"/>
        <w:autoSpaceDE w:val="0"/>
        <w:autoSpaceDN w:val="0"/>
        <w:adjustRightInd w:val="0"/>
        <w:spacing w:after="0" w:line="240" w:lineRule="auto"/>
        <w:ind w:left="0"/>
        <w:jc w:val="both"/>
        <w:rPr>
          <w:rFonts w:ascii="Arial" w:hAnsi="Arial" w:cs="Arial"/>
          <w:b/>
          <w:bCs/>
          <w:i/>
          <w:sz w:val="18"/>
          <w:szCs w:val="18"/>
        </w:rPr>
      </w:pPr>
      <w:r w:rsidRPr="004C740B">
        <w:rPr>
          <w:rFonts w:ascii="Arial" w:hAnsi="Arial" w:cs="Arial"/>
          <w:b/>
          <w:bCs/>
          <w:i/>
          <w:sz w:val="18"/>
          <w:szCs w:val="18"/>
        </w:rPr>
        <w:t>5. Final exam.</w:t>
      </w:r>
    </w:p>
    <w:p w14:paraId="43B66C70" w14:textId="77777777" w:rsidR="00707A43" w:rsidRPr="004C740B" w:rsidRDefault="00707A43" w:rsidP="00A03BBA">
      <w:pPr>
        <w:pStyle w:val="Sraopastraipa"/>
        <w:autoSpaceDE w:val="0"/>
        <w:autoSpaceDN w:val="0"/>
        <w:adjustRightInd w:val="0"/>
        <w:spacing w:after="0" w:line="240" w:lineRule="auto"/>
        <w:ind w:left="0"/>
        <w:jc w:val="both"/>
        <w:rPr>
          <w:rFonts w:ascii="Arial" w:hAnsi="Arial" w:cs="Arial"/>
          <w:bCs/>
          <w:sz w:val="10"/>
          <w:szCs w:val="10"/>
        </w:rPr>
      </w:pPr>
    </w:p>
    <w:p w14:paraId="486AEF29" w14:textId="284F9817" w:rsidR="00707A43" w:rsidRPr="00707A43" w:rsidRDefault="00707A43" w:rsidP="00A03BBA">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The final exam will count </w:t>
      </w:r>
      <w:r w:rsidR="0055562B">
        <w:rPr>
          <w:rFonts w:ascii="Arial" w:hAnsi="Arial" w:cs="Arial"/>
          <w:bCs/>
          <w:sz w:val="18"/>
          <w:szCs w:val="18"/>
        </w:rPr>
        <w:t>towards 2</w:t>
      </w:r>
      <w:r w:rsidR="00C37271">
        <w:rPr>
          <w:rFonts w:ascii="Arial" w:hAnsi="Arial" w:cs="Arial"/>
          <w:bCs/>
          <w:sz w:val="18"/>
          <w:szCs w:val="18"/>
        </w:rPr>
        <w:t>5</w:t>
      </w:r>
      <w:r w:rsidR="0055562B">
        <w:rPr>
          <w:rFonts w:ascii="Arial" w:hAnsi="Arial" w:cs="Arial"/>
          <w:bCs/>
          <w:sz w:val="18"/>
          <w:szCs w:val="18"/>
        </w:rPr>
        <w:t>% of the final grade.</w:t>
      </w:r>
      <w:r w:rsidR="0055562B" w:rsidRPr="00707A43">
        <w:rPr>
          <w:rFonts w:ascii="Arial" w:hAnsi="Arial" w:cs="Arial"/>
          <w:bCs/>
          <w:sz w:val="18"/>
          <w:szCs w:val="18"/>
        </w:rPr>
        <w:t xml:space="preserve"> I</w:t>
      </w:r>
      <w:r w:rsidR="0055562B">
        <w:rPr>
          <w:rFonts w:ascii="Arial" w:hAnsi="Arial" w:cs="Arial"/>
          <w:bCs/>
          <w:sz w:val="18"/>
          <w:szCs w:val="18"/>
        </w:rPr>
        <w:t>f conditions permit, i</w:t>
      </w:r>
      <w:r w:rsidR="0055562B" w:rsidRPr="00707A43">
        <w:rPr>
          <w:rFonts w:ascii="Arial" w:hAnsi="Arial" w:cs="Arial"/>
          <w:bCs/>
          <w:sz w:val="18"/>
          <w:szCs w:val="18"/>
        </w:rPr>
        <w:t xml:space="preserve">t will be </w:t>
      </w:r>
      <w:r w:rsidR="0055562B">
        <w:rPr>
          <w:rFonts w:ascii="Arial" w:hAnsi="Arial" w:cs="Arial"/>
          <w:bCs/>
          <w:sz w:val="18"/>
          <w:szCs w:val="18"/>
        </w:rPr>
        <w:t xml:space="preserve">administered on campus and will be a closed-book test comprised of </w:t>
      </w:r>
      <w:r w:rsidR="0055562B" w:rsidRPr="00707A43">
        <w:rPr>
          <w:rFonts w:ascii="Arial" w:hAnsi="Arial" w:cs="Arial"/>
          <w:bCs/>
          <w:sz w:val="18"/>
          <w:szCs w:val="18"/>
        </w:rPr>
        <w:t>multiple choice and open questions</w:t>
      </w:r>
      <w:r w:rsidR="0055562B">
        <w:rPr>
          <w:rFonts w:ascii="Arial" w:hAnsi="Arial" w:cs="Arial"/>
          <w:bCs/>
          <w:sz w:val="18"/>
          <w:szCs w:val="18"/>
        </w:rPr>
        <w:t>. Otherwise</w:t>
      </w:r>
      <w:r w:rsidR="003E645E">
        <w:rPr>
          <w:rFonts w:ascii="Arial" w:hAnsi="Arial" w:cs="Arial"/>
          <w:bCs/>
          <w:sz w:val="18"/>
          <w:szCs w:val="18"/>
        </w:rPr>
        <w:t>,</w:t>
      </w:r>
      <w:r w:rsidR="0055562B">
        <w:rPr>
          <w:rFonts w:ascii="Arial" w:hAnsi="Arial" w:cs="Arial"/>
          <w:bCs/>
          <w:sz w:val="18"/>
          <w:szCs w:val="18"/>
        </w:rPr>
        <w:t xml:space="preserve"> it will take place online on the e-learning system</w:t>
      </w:r>
      <w:r w:rsidR="0055562B" w:rsidRPr="00707A43">
        <w:rPr>
          <w:rFonts w:ascii="Arial" w:hAnsi="Arial" w:cs="Arial"/>
          <w:bCs/>
          <w:sz w:val="18"/>
          <w:szCs w:val="18"/>
        </w:rPr>
        <w:t xml:space="preserve">. </w:t>
      </w:r>
      <w:r w:rsidR="0055562B">
        <w:rPr>
          <w:rFonts w:ascii="Arial" w:hAnsi="Arial" w:cs="Arial"/>
          <w:bCs/>
          <w:sz w:val="18"/>
          <w:szCs w:val="18"/>
        </w:rPr>
        <w:t xml:space="preserve">Students’ answers will be evaluated based on the demonstrated comprehension of the course material and skills in applying appropriate concepts and terminology. The exam will be based on </w:t>
      </w:r>
      <w:r w:rsidRPr="00707A43">
        <w:rPr>
          <w:rFonts w:ascii="Arial" w:hAnsi="Arial" w:cs="Arial"/>
          <w:bCs/>
          <w:sz w:val="18"/>
          <w:szCs w:val="18"/>
        </w:rPr>
        <w:t xml:space="preserve">material from </w:t>
      </w:r>
      <w:r w:rsidR="0055562B">
        <w:rPr>
          <w:rFonts w:ascii="Arial" w:hAnsi="Arial" w:cs="Arial"/>
          <w:bCs/>
          <w:sz w:val="18"/>
          <w:szCs w:val="18"/>
        </w:rPr>
        <w:t>the whole course and both lectures and readings</w:t>
      </w:r>
      <w:r w:rsidRPr="00707A43">
        <w:rPr>
          <w:rFonts w:ascii="Arial" w:hAnsi="Arial" w:cs="Arial"/>
          <w:bCs/>
          <w:sz w:val="18"/>
          <w:szCs w:val="18"/>
        </w:rPr>
        <w:t xml:space="preserve">, and will include closed and open questions, some related to the post-midterm part of the course and some questions based on cumulative course material and your own research projects. It will last 2 hours. Students must have completed all participation tasks and submitted the research report on time to be allowed to take the final exam. It is the </w:t>
      </w:r>
      <w:proofErr w:type="gramStart"/>
      <w:r w:rsidRPr="00707A43">
        <w:rPr>
          <w:rFonts w:ascii="Arial" w:hAnsi="Arial" w:cs="Arial"/>
          <w:bCs/>
          <w:sz w:val="18"/>
          <w:szCs w:val="18"/>
        </w:rPr>
        <w:t>students‘</w:t>
      </w:r>
      <w:r w:rsidR="00AE1DC2">
        <w:rPr>
          <w:rFonts w:ascii="Arial" w:hAnsi="Arial" w:cs="Arial"/>
          <w:bCs/>
          <w:sz w:val="18"/>
          <w:szCs w:val="18"/>
        </w:rPr>
        <w:t xml:space="preserve"> </w:t>
      </w:r>
      <w:r w:rsidRPr="00707A43">
        <w:rPr>
          <w:rFonts w:ascii="Arial" w:hAnsi="Arial" w:cs="Arial"/>
          <w:bCs/>
          <w:sz w:val="18"/>
          <w:szCs w:val="18"/>
        </w:rPr>
        <w:t>responsibility</w:t>
      </w:r>
      <w:proofErr w:type="gramEnd"/>
      <w:r w:rsidRPr="00707A43">
        <w:rPr>
          <w:rFonts w:ascii="Arial" w:hAnsi="Arial" w:cs="Arial"/>
          <w:bCs/>
          <w:sz w:val="18"/>
          <w:szCs w:val="18"/>
        </w:rPr>
        <w:t xml:space="preserve"> to keep track of their homework completion on time, the teacher calculates the results after the deadline and informs the students who are not allowed to take the exam.</w:t>
      </w:r>
    </w:p>
    <w:p w14:paraId="4965D601" w14:textId="77777777" w:rsidR="00707A43" w:rsidRPr="00707A43" w:rsidRDefault="00707A43" w:rsidP="00707A43">
      <w:pPr>
        <w:pStyle w:val="Sraopastraipa"/>
        <w:autoSpaceDE w:val="0"/>
        <w:autoSpaceDN w:val="0"/>
        <w:adjustRightInd w:val="0"/>
        <w:spacing w:after="0" w:line="240" w:lineRule="auto"/>
        <w:jc w:val="both"/>
        <w:rPr>
          <w:rFonts w:ascii="Arial" w:hAnsi="Arial" w:cs="Arial"/>
          <w:bCs/>
          <w:sz w:val="18"/>
          <w:szCs w:val="18"/>
        </w:rPr>
      </w:pPr>
    </w:p>
    <w:p w14:paraId="57DC05B9" w14:textId="77777777" w:rsidR="00951978" w:rsidRDefault="00951978"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Pr="004C740B" w:rsidRDefault="002105E2" w:rsidP="002105E2">
      <w:pPr>
        <w:pStyle w:val="Sraopastraipa"/>
        <w:autoSpaceDE w:val="0"/>
        <w:autoSpaceDN w:val="0"/>
        <w:adjustRightInd w:val="0"/>
        <w:spacing w:after="0" w:line="240" w:lineRule="auto"/>
        <w:ind w:left="0"/>
        <w:jc w:val="both"/>
        <w:rPr>
          <w:rFonts w:ascii="Arial" w:hAnsi="Arial" w:cs="Arial"/>
          <w:i/>
          <w:iCs/>
          <w:sz w:val="10"/>
          <w:szCs w:val="10"/>
        </w:rPr>
      </w:pPr>
    </w:p>
    <w:p w14:paraId="3AF70FD5" w14:textId="5E1B7B5E" w:rsidR="00707A43" w:rsidRDefault="00707A43" w:rsidP="00707A43">
      <w:pPr>
        <w:pStyle w:val="Sraopastraipa"/>
        <w:autoSpaceDE w:val="0"/>
        <w:autoSpaceDN w:val="0"/>
        <w:adjustRightInd w:val="0"/>
        <w:spacing w:after="0" w:line="240" w:lineRule="auto"/>
        <w:ind w:left="0"/>
        <w:jc w:val="both"/>
        <w:rPr>
          <w:rFonts w:ascii="Arial" w:hAnsi="Arial" w:cs="Arial"/>
          <w:bCs/>
          <w:sz w:val="18"/>
          <w:szCs w:val="18"/>
        </w:rPr>
      </w:pPr>
      <w:r w:rsidRPr="00707A43">
        <w:rPr>
          <w:rFonts w:ascii="Arial" w:hAnsi="Arial" w:cs="Arial"/>
          <w:bCs/>
          <w:sz w:val="18"/>
          <w:szCs w:val="18"/>
        </w:rPr>
        <w:t xml:space="preserve">In case of a failing final grade, students are allowed a retake exam. It will cover all course material and take place </w:t>
      </w:r>
      <w:r>
        <w:rPr>
          <w:rFonts w:ascii="Arial" w:hAnsi="Arial" w:cs="Arial"/>
          <w:bCs/>
          <w:sz w:val="18"/>
          <w:szCs w:val="18"/>
        </w:rPr>
        <w:t xml:space="preserve">on </w:t>
      </w:r>
      <w:r w:rsidR="00A03BBA">
        <w:rPr>
          <w:rFonts w:ascii="Arial" w:hAnsi="Arial" w:cs="Arial"/>
          <w:bCs/>
          <w:sz w:val="18"/>
          <w:szCs w:val="18"/>
        </w:rPr>
        <w:t xml:space="preserve">the e-learning system </w:t>
      </w:r>
      <w:r>
        <w:rPr>
          <w:rFonts w:ascii="Arial" w:hAnsi="Arial" w:cs="Arial"/>
          <w:bCs/>
          <w:sz w:val="18"/>
          <w:szCs w:val="18"/>
        </w:rPr>
        <w:t>(in a computer lab if conditions permit)</w:t>
      </w:r>
      <w:r w:rsidRPr="00707A43">
        <w:rPr>
          <w:rFonts w:ascii="Arial" w:hAnsi="Arial" w:cs="Arial"/>
          <w:bCs/>
          <w:sz w:val="18"/>
          <w:szCs w:val="18"/>
        </w:rPr>
        <w:t xml:space="preserve">. The weight of a retake is </w:t>
      </w:r>
      <w:r w:rsidR="00955D2B">
        <w:rPr>
          <w:rFonts w:ascii="Arial" w:hAnsi="Arial" w:cs="Arial"/>
          <w:bCs/>
          <w:sz w:val="18"/>
          <w:szCs w:val="18"/>
        </w:rPr>
        <w:t xml:space="preserve">only </w:t>
      </w:r>
      <w:r w:rsidR="002E02B8">
        <w:rPr>
          <w:rFonts w:ascii="Arial" w:hAnsi="Arial" w:cs="Arial"/>
          <w:bCs/>
          <w:sz w:val="18"/>
          <w:szCs w:val="18"/>
        </w:rPr>
        <w:t>2</w:t>
      </w:r>
      <w:r w:rsidR="00955D2B">
        <w:rPr>
          <w:rFonts w:ascii="Arial" w:hAnsi="Arial" w:cs="Arial"/>
          <w:bCs/>
          <w:sz w:val="18"/>
          <w:szCs w:val="18"/>
        </w:rPr>
        <w:t>5</w:t>
      </w:r>
      <w:r w:rsidRPr="00707A43">
        <w:rPr>
          <w:rFonts w:ascii="Arial" w:hAnsi="Arial" w:cs="Arial"/>
          <w:bCs/>
          <w:sz w:val="18"/>
          <w:szCs w:val="18"/>
        </w:rPr>
        <w:t>% (which means a student is quite likely to fail the class if s/he doesn’t collect enough points to build a passing grade for participation and especially for the research project). The grades for the participation</w:t>
      </w:r>
      <w:r>
        <w:rPr>
          <w:rFonts w:ascii="Arial" w:hAnsi="Arial" w:cs="Arial"/>
          <w:bCs/>
          <w:sz w:val="18"/>
          <w:szCs w:val="18"/>
        </w:rPr>
        <w:t xml:space="preserve"> scorecard</w:t>
      </w:r>
      <w:r w:rsidRPr="00707A43">
        <w:rPr>
          <w:rFonts w:ascii="Arial" w:hAnsi="Arial" w:cs="Arial"/>
          <w:bCs/>
          <w:sz w:val="18"/>
          <w:szCs w:val="18"/>
        </w:rPr>
        <w:t xml:space="preserve">, </w:t>
      </w:r>
      <w:r w:rsidR="00B72072">
        <w:rPr>
          <w:rFonts w:ascii="Arial" w:hAnsi="Arial" w:cs="Arial"/>
          <w:bCs/>
          <w:sz w:val="18"/>
          <w:szCs w:val="18"/>
        </w:rPr>
        <w:t xml:space="preserve">the midterm progress report, </w:t>
      </w:r>
      <w:r w:rsidRPr="00707A43">
        <w:rPr>
          <w:rFonts w:ascii="Arial" w:hAnsi="Arial" w:cs="Arial"/>
          <w:bCs/>
          <w:sz w:val="18"/>
          <w:szCs w:val="18"/>
        </w:rPr>
        <w:t xml:space="preserve">the </w:t>
      </w:r>
      <w:r>
        <w:rPr>
          <w:rFonts w:ascii="Arial" w:hAnsi="Arial" w:cs="Arial"/>
          <w:bCs/>
          <w:sz w:val="18"/>
          <w:szCs w:val="18"/>
        </w:rPr>
        <w:t xml:space="preserve">presentation </w:t>
      </w:r>
      <w:r w:rsidRPr="00707A43">
        <w:rPr>
          <w:rFonts w:ascii="Arial" w:hAnsi="Arial" w:cs="Arial"/>
          <w:bCs/>
          <w:sz w:val="18"/>
          <w:szCs w:val="18"/>
        </w:rPr>
        <w:t>and the research project are not annulled and cannot be substituted by the retake.</w:t>
      </w:r>
    </w:p>
    <w:p w14:paraId="2DCBED1B"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45DBF4D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ABA273A" w14:textId="1C0A9E7A"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Each week </w:t>
      </w:r>
      <w:r>
        <w:rPr>
          <w:rFonts w:ascii="Arial" w:hAnsi="Arial" w:cs="Arial"/>
          <w:sz w:val="18"/>
          <w:szCs w:val="18"/>
        </w:rPr>
        <w:t>students</w:t>
      </w:r>
      <w:r w:rsidRPr="004C740B">
        <w:rPr>
          <w:rFonts w:ascii="Arial" w:hAnsi="Arial" w:cs="Arial"/>
          <w:sz w:val="18"/>
          <w:szCs w:val="18"/>
        </w:rPr>
        <w:t xml:space="preserve"> are expected to know </w:t>
      </w:r>
      <w:r>
        <w:rPr>
          <w:rFonts w:ascii="Arial" w:hAnsi="Arial" w:cs="Arial"/>
          <w:sz w:val="18"/>
          <w:szCs w:val="18"/>
        </w:rPr>
        <w:t>what was</w:t>
      </w:r>
      <w:r w:rsidRPr="004C740B">
        <w:rPr>
          <w:rFonts w:ascii="Arial" w:hAnsi="Arial" w:cs="Arial"/>
          <w:sz w:val="18"/>
          <w:szCs w:val="18"/>
        </w:rPr>
        <w:t xml:space="preserve"> said during the lectures and </w:t>
      </w:r>
      <w:r>
        <w:rPr>
          <w:rFonts w:ascii="Arial" w:hAnsi="Arial" w:cs="Arial"/>
          <w:sz w:val="18"/>
          <w:szCs w:val="18"/>
        </w:rPr>
        <w:t>what</w:t>
      </w:r>
      <w:r w:rsidRPr="004C740B">
        <w:rPr>
          <w:rFonts w:ascii="Arial" w:hAnsi="Arial" w:cs="Arial"/>
          <w:sz w:val="18"/>
          <w:szCs w:val="18"/>
        </w:rPr>
        <w:t xml:space="preserve"> is in the mandatory readings, and may be periodically tested on that knowledge.</w:t>
      </w:r>
    </w:p>
    <w:p w14:paraId="427F9876" w14:textId="59B1046E"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This course is about learning a craft, which requires </w:t>
      </w:r>
      <w:proofErr w:type="spellStart"/>
      <w:r w:rsidRPr="004C740B">
        <w:rPr>
          <w:rFonts w:ascii="Arial" w:hAnsi="Arial" w:cs="Arial"/>
          <w:sz w:val="18"/>
          <w:szCs w:val="18"/>
        </w:rPr>
        <w:t>rigour</w:t>
      </w:r>
      <w:proofErr w:type="spellEnd"/>
      <w:r w:rsidRPr="004C740B">
        <w:rPr>
          <w:rFonts w:ascii="Arial" w:hAnsi="Arial" w:cs="Arial"/>
          <w:sz w:val="18"/>
          <w:szCs w:val="18"/>
        </w:rPr>
        <w:t xml:space="preserve"> and paying close attention to detail. You need to master the terminology and the methods, both the theory and the practical skills. This is a fundamental course for any person with university education and there are no unimportant parts here, you need to learn everything.</w:t>
      </w:r>
    </w:p>
    <w:p w14:paraId="3408D024" w14:textId="476B8C07"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The most important thing the students can do to succeed in this class is work during the semester and complete all a</w:t>
      </w:r>
      <w:r w:rsidR="00EE4373">
        <w:rPr>
          <w:rFonts w:ascii="Arial" w:hAnsi="Arial" w:cs="Arial"/>
          <w:sz w:val="18"/>
          <w:szCs w:val="18"/>
        </w:rPr>
        <w:t>s</w:t>
      </w:r>
      <w:r w:rsidRPr="004C740B">
        <w:rPr>
          <w:rFonts w:ascii="Arial" w:hAnsi="Arial" w:cs="Arial"/>
          <w:sz w:val="18"/>
          <w:szCs w:val="18"/>
        </w:rPr>
        <w:t>signments on time. Those who expect to only study before the exams can expect to fail, because the largest part of your grade is determined by your ongoing work on the research project and</w:t>
      </w:r>
      <w:r w:rsidR="00EC499A">
        <w:rPr>
          <w:rFonts w:ascii="Arial" w:hAnsi="Arial" w:cs="Arial"/>
          <w:sz w:val="18"/>
          <w:szCs w:val="18"/>
        </w:rPr>
        <w:t xml:space="preserve"> seminar</w:t>
      </w:r>
      <w:r w:rsidRPr="004C740B">
        <w:rPr>
          <w:rFonts w:ascii="Arial" w:hAnsi="Arial" w:cs="Arial"/>
          <w:sz w:val="18"/>
          <w:szCs w:val="18"/>
        </w:rPr>
        <w:t xml:space="preserve"> participation.</w:t>
      </w:r>
    </w:p>
    <w:p w14:paraId="5125D6C9" w14:textId="6BF65A61"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Keep in mind that it is a violation of academic ethics to pressure the teacher for a higher grade than you have earned throughout the semester. Students who try to skirt the rules and get away from doing all the work they are supposed to do will cause a tightening of the rules for everyone. You have plenty of opportunities to gather points throughout the semester, so do not start asking for additional opportunities at the end of the class, there will be none. In contrast, those who work diligently throughout the semester can expect relatively high grades.</w:t>
      </w:r>
    </w:p>
    <w:p w14:paraId="33ADB177" w14:textId="4C72F817"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lastRenderedPageBreak/>
        <w:t xml:space="preserve">Meeting deadlines is imperative. No excuses and no exceptions. Lateness will be heavily penalized – from getting a 0 for the assignment to not being allowed to take the </w:t>
      </w:r>
      <w:r w:rsidR="000B0ED1">
        <w:rPr>
          <w:rFonts w:ascii="Arial" w:hAnsi="Arial" w:cs="Arial"/>
          <w:sz w:val="18"/>
          <w:szCs w:val="18"/>
        </w:rPr>
        <w:t xml:space="preserve">final </w:t>
      </w:r>
      <w:r w:rsidRPr="004C740B">
        <w:rPr>
          <w:rFonts w:ascii="Arial" w:hAnsi="Arial" w:cs="Arial"/>
          <w:sz w:val="18"/>
          <w:szCs w:val="18"/>
        </w:rPr>
        <w:t>exam.</w:t>
      </w:r>
    </w:p>
    <w:p w14:paraId="297DF0E8" w14:textId="13EA4B7A"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The students must use their official ISM e-mail </w:t>
      </w:r>
      <w:r w:rsidR="000B0ED1">
        <w:rPr>
          <w:rFonts w:ascii="Arial" w:hAnsi="Arial" w:cs="Arial"/>
          <w:sz w:val="18"/>
          <w:szCs w:val="18"/>
        </w:rPr>
        <w:t xml:space="preserve">or the assigned team’s channel on ISM MS Teams </w:t>
      </w:r>
      <w:r w:rsidRPr="004C740B">
        <w:rPr>
          <w:rFonts w:ascii="Arial" w:hAnsi="Arial" w:cs="Arial"/>
          <w:sz w:val="18"/>
          <w:szCs w:val="18"/>
        </w:rPr>
        <w:t>to contact the lecturer and clearly indicate the course name, team number and the subject matter of the question in the subject line of the e-mail. Meanwhile, in the body of the e-mail, students should indicate what the lecture slides and the readings say about the topic they are asking about in order to substantiate their need for additional inquiry. It is very important that you respect the time of others. If you have a question, first check whether there is no answer to your question in the readings or the lecture slides, and then write: “this is what</w:t>
      </w:r>
      <w:r w:rsidR="000B0ED1">
        <w:rPr>
          <w:rFonts w:ascii="Arial" w:hAnsi="Arial" w:cs="Arial"/>
          <w:sz w:val="18"/>
          <w:szCs w:val="18"/>
        </w:rPr>
        <w:t xml:space="preserve"> slides X and Y of</w:t>
      </w:r>
      <w:r w:rsidRPr="004C740B">
        <w:rPr>
          <w:rFonts w:ascii="Arial" w:hAnsi="Arial" w:cs="Arial"/>
          <w:sz w:val="18"/>
          <w:szCs w:val="18"/>
        </w:rPr>
        <w:t xml:space="preserve"> the lecture say…., this is what the readings say..., this is what I don’t understand…”. The lecturer is available for feedback and comments, but it is your responsibility to maximize the efficiency of communication. If you ask for information that has already been given, this indicates that you were not paying attention, which means that you expect to be taught the same thing twice, which is an abuse of other people’s time, as thus you take up the time that could be devoted to moving forward with the research projects. The detailed slides are there for a reason</w:t>
      </w:r>
      <w:r w:rsidR="00656DE9">
        <w:rPr>
          <w:rFonts w:ascii="Arial" w:hAnsi="Arial" w:cs="Arial"/>
          <w:sz w:val="18"/>
          <w:szCs w:val="18"/>
        </w:rPr>
        <w:t>.</w:t>
      </w:r>
      <w:r w:rsidRPr="004C740B">
        <w:rPr>
          <w:rFonts w:ascii="Arial" w:hAnsi="Arial" w:cs="Arial"/>
          <w:sz w:val="18"/>
          <w:szCs w:val="18"/>
        </w:rPr>
        <w:t xml:space="preserve"> It is also crucial to pay close attention to the e-mails that come from the e-learning notification system and to check them daily. In sum, make sure that you are not being careless and asking for information that has already been provided to you, and be respectful of other’s time.</w:t>
      </w:r>
    </w:p>
    <w:p w14:paraId="5F8FC37B" w14:textId="0EB55B06"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Whenever the students have to submit their work, their </w:t>
      </w:r>
      <w:proofErr w:type="spellStart"/>
      <w:r w:rsidRPr="004C740B">
        <w:rPr>
          <w:rFonts w:ascii="Arial" w:hAnsi="Arial" w:cs="Arial"/>
          <w:sz w:val="18"/>
          <w:szCs w:val="18"/>
        </w:rPr>
        <w:t>sunames</w:t>
      </w:r>
      <w:proofErr w:type="spellEnd"/>
      <w:r w:rsidRPr="004C740B">
        <w:rPr>
          <w:rFonts w:ascii="Arial" w:hAnsi="Arial" w:cs="Arial"/>
          <w:sz w:val="18"/>
          <w:szCs w:val="18"/>
        </w:rPr>
        <w:t xml:space="preserve"> must be clearly indicated on the document in alphabetical order, and the document must be properly formatted according to ISM r</w:t>
      </w:r>
      <w:r w:rsidR="00656DE9">
        <w:rPr>
          <w:rFonts w:ascii="Arial" w:hAnsi="Arial" w:cs="Arial"/>
          <w:sz w:val="18"/>
          <w:szCs w:val="18"/>
        </w:rPr>
        <w:t>equirements. The file names of submitted</w:t>
      </w:r>
      <w:r w:rsidRPr="004C740B">
        <w:rPr>
          <w:rFonts w:ascii="Arial" w:hAnsi="Arial" w:cs="Arial"/>
          <w:sz w:val="18"/>
          <w:szCs w:val="18"/>
        </w:rPr>
        <w:t xml:space="preserve"> documents, such as the research project, must start with the students‘ team </w:t>
      </w:r>
      <w:r w:rsidR="00656DE9">
        <w:rPr>
          <w:rFonts w:ascii="Arial" w:hAnsi="Arial" w:cs="Arial"/>
          <w:sz w:val="18"/>
          <w:szCs w:val="18"/>
        </w:rPr>
        <w:t>ID</w:t>
      </w:r>
      <w:r w:rsidRPr="004C740B">
        <w:rPr>
          <w:rFonts w:ascii="Arial" w:hAnsi="Arial" w:cs="Arial"/>
          <w:sz w:val="18"/>
          <w:szCs w:val="18"/>
        </w:rPr>
        <w:t xml:space="preserve"> and may include last names. Due to the number of students the teacher has to manage, it is very important that you follow these rules so your e-mails and submissions do not get lost.</w:t>
      </w:r>
    </w:p>
    <w:p w14:paraId="294B1F4D" w14:textId="5BA75F82" w:rsidR="004C740B" w:rsidRPr="004C740B" w:rsidRDefault="004C740B" w:rsidP="004C740B">
      <w:pPr>
        <w:pStyle w:val="Sraopastraipa"/>
        <w:numPr>
          <w:ilvl w:val="0"/>
          <w:numId w:val="33"/>
        </w:numPr>
        <w:autoSpaceDE w:val="0"/>
        <w:autoSpaceDN w:val="0"/>
        <w:adjustRightInd w:val="0"/>
        <w:spacing w:after="0" w:line="240" w:lineRule="auto"/>
        <w:ind w:left="397" w:hanging="397"/>
        <w:jc w:val="both"/>
        <w:rPr>
          <w:rFonts w:ascii="Arial" w:hAnsi="Arial" w:cs="Arial"/>
          <w:sz w:val="18"/>
          <w:szCs w:val="18"/>
        </w:rPr>
      </w:pPr>
      <w:r w:rsidRPr="004C740B">
        <w:rPr>
          <w:rFonts w:ascii="Arial" w:hAnsi="Arial" w:cs="Arial"/>
          <w:sz w:val="18"/>
          <w:szCs w:val="18"/>
        </w:rPr>
        <w:t xml:space="preserve">If there are any changes to the rules, you will be informed during the lectures and through the e-learning system. Lecture attendance is not mandatory, but is highly advisable, since that will be the main source of information and each student is expected to know everything that has been said during the lecture. Remember: </w:t>
      </w:r>
      <w:proofErr w:type="spellStart"/>
      <w:r w:rsidRPr="002011C6">
        <w:rPr>
          <w:rFonts w:ascii="Arial" w:hAnsi="Arial" w:cs="Arial"/>
          <w:i/>
          <w:sz w:val="18"/>
          <w:szCs w:val="18"/>
        </w:rPr>
        <w:t>ignorantia</w:t>
      </w:r>
      <w:proofErr w:type="spellEnd"/>
      <w:r w:rsidRPr="002011C6">
        <w:rPr>
          <w:rFonts w:ascii="Arial" w:hAnsi="Arial" w:cs="Arial"/>
          <w:i/>
          <w:sz w:val="18"/>
          <w:szCs w:val="18"/>
        </w:rPr>
        <w:t xml:space="preserve"> </w:t>
      </w:r>
      <w:proofErr w:type="spellStart"/>
      <w:r w:rsidRPr="002011C6">
        <w:rPr>
          <w:rFonts w:ascii="Arial" w:hAnsi="Arial" w:cs="Arial"/>
          <w:i/>
          <w:sz w:val="18"/>
          <w:szCs w:val="18"/>
        </w:rPr>
        <w:t>legis</w:t>
      </w:r>
      <w:proofErr w:type="spellEnd"/>
      <w:r w:rsidRPr="002011C6">
        <w:rPr>
          <w:rFonts w:ascii="Arial" w:hAnsi="Arial" w:cs="Arial"/>
          <w:i/>
          <w:sz w:val="18"/>
          <w:szCs w:val="18"/>
        </w:rPr>
        <w:t xml:space="preserve"> non </w:t>
      </w:r>
      <w:proofErr w:type="spellStart"/>
      <w:r w:rsidRPr="002011C6">
        <w:rPr>
          <w:rFonts w:ascii="Arial" w:hAnsi="Arial" w:cs="Arial"/>
          <w:i/>
          <w:sz w:val="18"/>
          <w:szCs w:val="18"/>
        </w:rPr>
        <w:t>excusat</w:t>
      </w:r>
      <w:proofErr w:type="spellEnd"/>
      <w:r w:rsidRPr="004C740B">
        <w:rPr>
          <w:rFonts w:ascii="Arial" w:hAnsi="Arial" w:cs="Arial"/>
          <w:sz w:val="18"/>
          <w:szCs w:val="18"/>
        </w:rPr>
        <w:t>.</w:t>
      </w: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32759398" w14:textId="1A89B183" w:rsidR="00CE30B5" w:rsidRPr="00002EDE" w:rsidRDefault="00CE30B5" w:rsidP="00CE30B5">
      <w:pPr>
        <w:widowControl w:val="0"/>
        <w:numPr>
          <w:ilvl w:val="0"/>
          <w:numId w:val="37"/>
        </w:numPr>
        <w:overflowPunct w:val="0"/>
        <w:autoSpaceDE w:val="0"/>
        <w:autoSpaceDN w:val="0"/>
        <w:adjustRightInd w:val="0"/>
        <w:spacing w:after="0" w:line="213" w:lineRule="auto"/>
        <w:ind w:right="880"/>
        <w:jc w:val="both"/>
        <w:rPr>
          <w:rFonts w:ascii="Arial" w:hAnsi="Arial" w:cs="Arial"/>
          <w:sz w:val="18"/>
          <w:szCs w:val="18"/>
        </w:rPr>
      </w:pPr>
      <w:r w:rsidRPr="00002EDE">
        <w:rPr>
          <w:rFonts w:ascii="Arial" w:hAnsi="Arial" w:cs="Arial"/>
          <w:sz w:val="18"/>
          <w:szCs w:val="18"/>
        </w:rPr>
        <w:t xml:space="preserve">Babbie, E. </w:t>
      </w:r>
      <w:r>
        <w:rPr>
          <w:rFonts w:ascii="Arial" w:hAnsi="Arial" w:cs="Arial"/>
          <w:sz w:val="18"/>
          <w:szCs w:val="18"/>
        </w:rPr>
        <w:t>(</w:t>
      </w:r>
      <w:r w:rsidRPr="00002EDE">
        <w:rPr>
          <w:rFonts w:ascii="Arial" w:hAnsi="Arial" w:cs="Arial"/>
          <w:sz w:val="18"/>
          <w:szCs w:val="18"/>
        </w:rPr>
        <w:t>2007</w:t>
      </w:r>
      <w:r>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The Practice of Social Research</w:t>
      </w:r>
      <w:r w:rsidRPr="00002EDE">
        <w:rPr>
          <w:rFonts w:ascii="Arial" w:hAnsi="Arial" w:cs="Arial"/>
          <w:sz w:val="18"/>
          <w:szCs w:val="18"/>
        </w:rPr>
        <w:t>. 11</w:t>
      </w:r>
      <w:r w:rsidRPr="00002EDE">
        <w:rPr>
          <w:rFonts w:ascii="Arial" w:hAnsi="Arial" w:cs="Arial"/>
          <w:sz w:val="18"/>
          <w:szCs w:val="18"/>
          <w:vertAlign w:val="superscript"/>
        </w:rPr>
        <w:t>th</w:t>
      </w:r>
      <w:r w:rsidRPr="00002EDE">
        <w:rPr>
          <w:rFonts w:ascii="Arial" w:hAnsi="Arial" w:cs="Arial"/>
          <w:sz w:val="18"/>
          <w:szCs w:val="18"/>
        </w:rPr>
        <w:t xml:space="preserve"> ed. (</w:t>
      </w:r>
      <w:proofErr w:type="spellStart"/>
      <w:r w:rsidRPr="00002EDE">
        <w:rPr>
          <w:rFonts w:ascii="Arial" w:hAnsi="Arial" w:cs="Arial"/>
          <w:sz w:val="18"/>
          <w:szCs w:val="18"/>
        </w:rPr>
        <w:t>Intnl</w:t>
      </w:r>
      <w:proofErr w:type="spellEnd"/>
      <w:r w:rsidRPr="00002EDE">
        <w:rPr>
          <w:rFonts w:ascii="Arial" w:hAnsi="Arial" w:cs="Arial"/>
          <w:sz w:val="18"/>
          <w:szCs w:val="18"/>
        </w:rPr>
        <w:t>. student ed.). Thomson/ Wadsworth.</w:t>
      </w:r>
    </w:p>
    <w:p w14:paraId="63AC09EE" w14:textId="654BBC24" w:rsidR="00CE30B5" w:rsidRPr="00002EDE" w:rsidRDefault="00CE30B5" w:rsidP="00CE30B5">
      <w:pPr>
        <w:widowControl w:val="0"/>
        <w:numPr>
          <w:ilvl w:val="0"/>
          <w:numId w:val="37"/>
        </w:numPr>
        <w:overflowPunct w:val="0"/>
        <w:autoSpaceDE w:val="0"/>
        <w:autoSpaceDN w:val="0"/>
        <w:adjustRightInd w:val="0"/>
        <w:spacing w:after="0" w:line="213" w:lineRule="auto"/>
        <w:ind w:right="880"/>
        <w:jc w:val="both"/>
        <w:rPr>
          <w:rFonts w:ascii="Arial" w:hAnsi="Arial" w:cs="Arial"/>
          <w:sz w:val="18"/>
          <w:szCs w:val="18"/>
        </w:rPr>
      </w:pPr>
      <w:r w:rsidRPr="00002EDE">
        <w:rPr>
          <w:rFonts w:ascii="Arial" w:hAnsi="Arial" w:cs="Arial"/>
          <w:sz w:val="18"/>
          <w:szCs w:val="18"/>
        </w:rPr>
        <w:t xml:space="preserve">Bryman, A. </w:t>
      </w:r>
      <w:r>
        <w:rPr>
          <w:rFonts w:ascii="Arial" w:hAnsi="Arial" w:cs="Arial"/>
          <w:sz w:val="18"/>
          <w:szCs w:val="18"/>
        </w:rPr>
        <w:t>(</w:t>
      </w:r>
      <w:r w:rsidRPr="00002EDE">
        <w:rPr>
          <w:rFonts w:ascii="Arial" w:hAnsi="Arial" w:cs="Arial"/>
          <w:sz w:val="18"/>
          <w:szCs w:val="18"/>
        </w:rPr>
        <w:t>2008</w:t>
      </w:r>
      <w:r>
        <w:rPr>
          <w:rFonts w:ascii="Arial" w:hAnsi="Arial" w:cs="Arial"/>
          <w:sz w:val="18"/>
          <w:szCs w:val="18"/>
        </w:rPr>
        <w:t>)</w:t>
      </w:r>
      <w:r w:rsidRPr="00002EDE">
        <w:rPr>
          <w:rFonts w:ascii="Arial" w:hAnsi="Arial" w:cs="Arial"/>
          <w:sz w:val="18"/>
          <w:szCs w:val="18"/>
        </w:rPr>
        <w:t xml:space="preserve">. </w:t>
      </w:r>
      <w:r w:rsidRPr="00002EDE">
        <w:rPr>
          <w:rFonts w:ascii="Arial" w:hAnsi="Arial" w:cs="Arial"/>
          <w:i/>
          <w:sz w:val="18"/>
          <w:szCs w:val="18"/>
        </w:rPr>
        <w:t>Social Research Methods</w:t>
      </w:r>
      <w:r w:rsidRPr="00002EDE">
        <w:rPr>
          <w:rFonts w:ascii="Arial" w:hAnsi="Arial" w:cs="Arial"/>
          <w:sz w:val="18"/>
          <w:szCs w:val="18"/>
        </w:rPr>
        <w:t>. 3</w:t>
      </w:r>
      <w:r w:rsidRPr="00002EDE">
        <w:rPr>
          <w:rFonts w:ascii="Arial" w:hAnsi="Arial" w:cs="Arial"/>
          <w:sz w:val="18"/>
          <w:szCs w:val="18"/>
          <w:vertAlign w:val="superscript"/>
        </w:rPr>
        <w:t>rd</w:t>
      </w:r>
      <w:r w:rsidRPr="00002EDE">
        <w:rPr>
          <w:rFonts w:ascii="Arial" w:hAnsi="Arial" w:cs="Arial"/>
          <w:sz w:val="18"/>
          <w:szCs w:val="18"/>
        </w:rPr>
        <w:t xml:space="preserve"> ed. Oxford University Press.</w:t>
      </w:r>
    </w:p>
    <w:p w14:paraId="4E19F42B" w14:textId="303C693F" w:rsidR="00CE30B5" w:rsidRPr="00002EDE" w:rsidRDefault="00CE30B5" w:rsidP="00CE30B5">
      <w:pPr>
        <w:widowControl w:val="0"/>
        <w:numPr>
          <w:ilvl w:val="0"/>
          <w:numId w:val="37"/>
        </w:numPr>
        <w:overflowPunct w:val="0"/>
        <w:autoSpaceDE w:val="0"/>
        <w:autoSpaceDN w:val="0"/>
        <w:adjustRightInd w:val="0"/>
        <w:spacing w:after="0" w:line="239" w:lineRule="auto"/>
        <w:jc w:val="both"/>
        <w:rPr>
          <w:rFonts w:ascii="Arial" w:hAnsi="Arial" w:cs="Arial"/>
          <w:sz w:val="18"/>
          <w:szCs w:val="18"/>
        </w:rPr>
      </w:pPr>
      <w:r w:rsidRPr="00002EDE">
        <w:rPr>
          <w:rFonts w:ascii="Arial" w:hAnsi="Arial" w:cs="Arial"/>
          <w:sz w:val="18"/>
          <w:szCs w:val="18"/>
        </w:rPr>
        <w:t>Malhotra</w:t>
      </w:r>
      <w:r w:rsidR="005511B9">
        <w:rPr>
          <w:rFonts w:ascii="Arial" w:hAnsi="Arial" w:cs="Arial"/>
          <w:sz w:val="18"/>
          <w:szCs w:val="18"/>
        </w:rPr>
        <w:t>,</w:t>
      </w:r>
      <w:r w:rsidRPr="00002EDE">
        <w:rPr>
          <w:rFonts w:ascii="Arial" w:hAnsi="Arial" w:cs="Arial"/>
          <w:sz w:val="18"/>
          <w:szCs w:val="18"/>
        </w:rPr>
        <w:t xml:space="preserve"> N.K. </w:t>
      </w:r>
      <w:r w:rsidR="005511B9">
        <w:rPr>
          <w:rFonts w:ascii="Arial" w:hAnsi="Arial" w:cs="Arial"/>
          <w:sz w:val="18"/>
          <w:szCs w:val="18"/>
        </w:rPr>
        <w:t>(</w:t>
      </w:r>
      <w:r w:rsidRPr="00002EDE">
        <w:rPr>
          <w:rFonts w:ascii="Arial" w:hAnsi="Arial" w:cs="Arial"/>
          <w:sz w:val="18"/>
          <w:szCs w:val="18"/>
        </w:rPr>
        <w:t xml:space="preserve">2007. </w:t>
      </w:r>
      <w:r w:rsidRPr="00002EDE">
        <w:rPr>
          <w:rFonts w:ascii="Arial" w:hAnsi="Arial" w:cs="Arial"/>
          <w:i/>
          <w:iCs/>
          <w:sz w:val="18"/>
          <w:szCs w:val="18"/>
        </w:rPr>
        <w:t>Marketing Research</w:t>
      </w:r>
      <w:r w:rsidRPr="00002EDE">
        <w:rPr>
          <w:rFonts w:ascii="Arial" w:hAnsi="Arial" w:cs="Arial"/>
          <w:sz w:val="18"/>
          <w:szCs w:val="18"/>
        </w:rPr>
        <w:t xml:space="preserve">. 5th ed. Pearson Education Ltd. </w:t>
      </w:r>
    </w:p>
    <w:p w14:paraId="60915AB6" w14:textId="3FCEE788" w:rsidR="00CE30B5" w:rsidRPr="00002EDE" w:rsidRDefault="00CE30B5" w:rsidP="00CE30B5">
      <w:pPr>
        <w:widowControl w:val="0"/>
        <w:numPr>
          <w:ilvl w:val="0"/>
          <w:numId w:val="37"/>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Sekaran, U</w:t>
      </w:r>
      <w:r w:rsidR="005511B9">
        <w:rPr>
          <w:rFonts w:ascii="Arial" w:hAnsi="Arial" w:cs="Arial"/>
          <w:sz w:val="18"/>
          <w:szCs w:val="18"/>
        </w:rPr>
        <w:t>.</w:t>
      </w:r>
      <w:r w:rsidRPr="00002EDE">
        <w:rPr>
          <w:rFonts w:ascii="Arial" w:hAnsi="Arial" w:cs="Arial"/>
          <w:sz w:val="18"/>
          <w:szCs w:val="18"/>
        </w:rPr>
        <w:t xml:space="preserve">, </w:t>
      </w:r>
      <w:r w:rsidR="005511B9">
        <w:rPr>
          <w:rFonts w:ascii="Arial" w:hAnsi="Arial" w:cs="Arial"/>
          <w:sz w:val="18"/>
          <w:szCs w:val="18"/>
        </w:rPr>
        <w:t>&amp;</w:t>
      </w:r>
      <w:r w:rsidRPr="00002EDE">
        <w:rPr>
          <w:rFonts w:ascii="Arial" w:hAnsi="Arial" w:cs="Arial"/>
          <w:sz w:val="18"/>
          <w:szCs w:val="18"/>
        </w:rPr>
        <w:t xml:space="preserve"> Bougie</w:t>
      </w:r>
      <w:r w:rsidR="005511B9">
        <w:rPr>
          <w:rFonts w:ascii="Arial" w:hAnsi="Arial" w:cs="Arial"/>
          <w:sz w:val="18"/>
          <w:szCs w:val="18"/>
        </w:rPr>
        <w:t>, R</w:t>
      </w:r>
      <w:r w:rsidRPr="00002EDE">
        <w:rPr>
          <w:rFonts w:ascii="Arial" w:hAnsi="Arial" w:cs="Arial"/>
          <w:sz w:val="18"/>
          <w:szCs w:val="18"/>
        </w:rPr>
        <w:t xml:space="preserve">. </w:t>
      </w:r>
      <w:r w:rsidR="007F55DC">
        <w:rPr>
          <w:rFonts w:ascii="Arial" w:hAnsi="Arial" w:cs="Arial"/>
          <w:sz w:val="18"/>
          <w:szCs w:val="18"/>
        </w:rPr>
        <w:t>(</w:t>
      </w:r>
      <w:r w:rsidRPr="00002EDE">
        <w:rPr>
          <w:rFonts w:ascii="Arial" w:hAnsi="Arial" w:cs="Arial"/>
          <w:sz w:val="18"/>
          <w:szCs w:val="18"/>
        </w:rPr>
        <w:t>2009</w:t>
      </w:r>
      <w:r w:rsidR="007F55DC">
        <w:rPr>
          <w:rFonts w:ascii="Arial" w:hAnsi="Arial" w:cs="Arial"/>
          <w:sz w:val="18"/>
          <w:szCs w:val="18"/>
        </w:rPr>
        <w:t>)</w:t>
      </w:r>
      <w:r w:rsidRPr="00002EDE">
        <w:rPr>
          <w:rFonts w:ascii="Arial" w:hAnsi="Arial" w:cs="Arial"/>
          <w:sz w:val="18"/>
          <w:szCs w:val="18"/>
        </w:rPr>
        <w:t xml:space="preserve">. </w:t>
      </w:r>
      <w:r w:rsidRPr="00002EDE">
        <w:rPr>
          <w:rFonts w:ascii="Arial" w:hAnsi="Arial" w:cs="Arial"/>
          <w:i/>
          <w:sz w:val="18"/>
          <w:szCs w:val="18"/>
        </w:rPr>
        <w:t>Research Methods for Business: A Skill-Building Approach</w:t>
      </w:r>
      <w:r w:rsidRPr="00002EDE">
        <w:rPr>
          <w:rFonts w:ascii="Arial" w:hAnsi="Arial" w:cs="Arial"/>
          <w:sz w:val="18"/>
          <w:szCs w:val="18"/>
        </w:rPr>
        <w:t>. 5</w:t>
      </w:r>
      <w:r w:rsidRPr="00002EDE">
        <w:rPr>
          <w:rFonts w:ascii="Arial" w:hAnsi="Arial" w:cs="Arial"/>
          <w:sz w:val="18"/>
          <w:szCs w:val="18"/>
          <w:vertAlign w:val="superscript"/>
        </w:rPr>
        <w:t>th</w:t>
      </w:r>
      <w:r w:rsidRPr="00002EDE">
        <w:rPr>
          <w:rFonts w:ascii="Arial" w:hAnsi="Arial" w:cs="Arial"/>
          <w:sz w:val="18"/>
          <w:szCs w:val="18"/>
        </w:rPr>
        <w:t xml:space="preserve"> ed. Wiley.</w:t>
      </w:r>
    </w:p>
    <w:p w14:paraId="5FC48724" w14:textId="4279F72F" w:rsidR="00CE30B5" w:rsidRDefault="00CE30B5" w:rsidP="00CE30B5">
      <w:pPr>
        <w:widowControl w:val="0"/>
        <w:numPr>
          <w:ilvl w:val="0"/>
          <w:numId w:val="37"/>
        </w:numPr>
        <w:overflowPunct w:val="0"/>
        <w:autoSpaceDE w:val="0"/>
        <w:autoSpaceDN w:val="0"/>
        <w:adjustRightInd w:val="0"/>
        <w:spacing w:after="0" w:line="218" w:lineRule="auto"/>
        <w:ind w:right="640"/>
        <w:jc w:val="both"/>
        <w:rPr>
          <w:rFonts w:ascii="Arial" w:hAnsi="Arial" w:cs="Arial"/>
          <w:sz w:val="18"/>
          <w:szCs w:val="18"/>
        </w:rPr>
      </w:pPr>
      <w:r w:rsidRPr="00002EDE">
        <w:rPr>
          <w:rFonts w:ascii="Arial" w:hAnsi="Arial" w:cs="Arial"/>
          <w:sz w:val="18"/>
          <w:szCs w:val="18"/>
        </w:rPr>
        <w:t>Zikmund, W</w:t>
      </w:r>
      <w:r w:rsidR="005511B9">
        <w:rPr>
          <w:rFonts w:ascii="Arial" w:hAnsi="Arial" w:cs="Arial"/>
          <w:sz w:val="18"/>
          <w:szCs w:val="18"/>
        </w:rPr>
        <w:t>.</w:t>
      </w:r>
      <w:r w:rsidRPr="00002EDE">
        <w:rPr>
          <w:rFonts w:ascii="Arial" w:hAnsi="Arial" w:cs="Arial"/>
          <w:sz w:val="18"/>
          <w:szCs w:val="18"/>
        </w:rPr>
        <w:t xml:space="preserve">G., </w:t>
      </w:r>
      <w:proofErr w:type="spellStart"/>
      <w:r w:rsidRPr="00002EDE">
        <w:rPr>
          <w:rFonts w:ascii="Arial" w:hAnsi="Arial" w:cs="Arial"/>
          <w:sz w:val="18"/>
          <w:szCs w:val="18"/>
        </w:rPr>
        <w:t>Babin</w:t>
      </w:r>
      <w:proofErr w:type="spellEnd"/>
      <w:r w:rsidR="005511B9">
        <w:rPr>
          <w:rFonts w:ascii="Arial" w:hAnsi="Arial" w:cs="Arial"/>
          <w:sz w:val="18"/>
          <w:szCs w:val="18"/>
        </w:rPr>
        <w:t>, B.J.</w:t>
      </w:r>
      <w:r w:rsidRPr="00002EDE">
        <w:rPr>
          <w:rFonts w:ascii="Arial" w:hAnsi="Arial" w:cs="Arial"/>
          <w:sz w:val="18"/>
          <w:szCs w:val="18"/>
        </w:rPr>
        <w:t xml:space="preserve">, </w:t>
      </w:r>
      <w:proofErr w:type="spellStart"/>
      <w:r w:rsidRPr="00002EDE">
        <w:rPr>
          <w:rFonts w:ascii="Arial" w:hAnsi="Arial" w:cs="Arial"/>
          <w:sz w:val="18"/>
          <w:szCs w:val="18"/>
        </w:rPr>
        <w:t>Carr</w:t>
      </w:r>
      <w:proofErr w:type="spellEnd"/>
      <w:r w:rsidRPr="00002EDE">
        <w:rPr>
          <w:rFonts w:ascii="Arial" w:hAnsi="Arial" w:cs="Arial"/>
          <w:sz w:val="18"/>
          <w:szCs w:val="18"/>
        </w:rPr>
        <w:t>,</w:t>
      </w:r>
      <w:r w:rsidR="005511B9">
        <w:rPr>
          <w:rFonts w:ascii="Arial" w:hAnsi="Arial" w:cs="Arial"/>
          <w:sz w:val="18"/>
          <w:szCs w:val="18"/>
        </w:rPr>
        <w:t xml:space="preserve"> C.J., &amp;</w:t>
      </w:r>
      <w:r w:rsidRPr="00002EDE">
        <w:rPr>
          <w:rFonts w:ascii="Arial" w:hAnsi="Arial" w:cs="Arial"/>
          <w:sz w:val="18"/>
          <w:szCs w:val="18"/>
        </w:rPr>
        <w:t xml:space="preserve"> Griffin</w:t>
      </w:r>
      <w:r w:rsidR="005511B9">
        <w:rPr>
          <w:rFonts w:ascii="Arial" w:hAnsi="Arial" w:cs="Arial"/>
          <w:sz w:val="18"/>
          <w:szCs w:val="18"/>
        </w:rPr>
        <w:t>, M</w:t>
      </w:r>
      <w:r w:rsidRPr="00002EDE">
        <w:rPr>
          <w:rFonts w:ascii="Arial" w:hAnsi="Arial" w:cs="Arial"/>
          <w:sz w:val="18"/>
          <w:szCs w:val="18"/>
        </w:rPr>
        <w:t xml:space="preserve">. </w:t>
      </w:r>
      <w:r w:rsidR="007F55DC">
        <w:rPr>
          <w:rFonts w:ascii="Arial" w:hAnsi="Arial" w:cs="Arial"/>
          <w:sz w:val="18"/>
          <w:szCs w:val="18"/>
        </w:rPr>
        <w:t>(</w:t>
      </w:r>
      <w:r w:rsidRPr="00002EDE">
        <w:rPr>
          <w:rFonts w:ascii="Arial" w:hAnsi="Arial" w:cs="Arial"/>
          <w:sz w:val="18"/>
          <w:szCs w:val="18"/>
        </w:rPr>
        <w:t>2009</w:t>
      </w:r>
      <w:r w:rsidR="007F55DC">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Business Research Methods</w:t>
      </w:r>
      <w:r w:rsidRPr="00002EDE">
        <w:rPr>
          <w:rFonts w:ascii="Arial" w:hAnsi="Arial" w:cs="Arial"/>
          <w:sz w:val="18"/>
          <w:szCs w:val="18"/>
        </w:rPr>
        <w:t>. 8th ed. South-Western College Pub</w:t>
      </w:r>
      <w:r>
        <w:rPr>
          <w:rFonts w:ascii="Arial" w:hAnsi="Arial" w:cs="Arial"/>
          <w:sz w:val="18"/>
          <w:szCs w:val="18"/>
        </w:rPr>
        <w:t>.</w:t>
      </w:r>
    </w:p>
    <w:p w14:paraId="1DAC0D78" w14:textId="7F696A39" w:rsidR="00CE30B5" w:rsidRPr="00CE30B5" w:rsidRDefault="00CE30B5" w:rsidP="00CE30B5">
      <w:pPr>
        <w:pStyle w:val="Sraopastraipa"/>
        <w:widowControl w:val="0"/>
        <w:numPr>
          <w:ilvl w:val="0"/>
          <w:numId w:val="37"/>
        </w:numPr>
        <w:suppressAutoHyphens/>
        <w:autoSpaceDE w:val="0"/>
        <w:autoSpaceDN w:val="0"/>
        <w:adjustRightInd w:val="0"/>
        <w:spacing w:after="0" w:line="229" w:lineRule="exact"/>
        <w:rPr>
          <w:rFonts w:ascii="Arial" w:hAnsi="Arial" w:cs="Arial"/>
          <w:sz w:val="18"/>
          <w:szCs w:val="18"/>
          <w:lang w:val="en-GB" w:eastAsia="ar-SA"/>
        </w:rPr>
      </w:pPr>
      <w:r w:rsidRPr="00CE30B5">
        <w:rPr>
          <w:rFonts w:ascii="Arial" w:hAnsi="Arial" w:cs="Arial"/>
          <w:sz w:val="18"/>
          <w:szCs w:val="18"/>
          <w:lang w:val="en-GB" w:eastAsia="ar-SA"/>
        </w:rPr>
        <w:t xml:space="preserve">“Writing a Literature Review” by the Language </w:t>
      </w:r>
      <w:proofErr w:type="spellStart"/>
      <w:r w:rsidRPr="00CE30B5">
        <w:rPr>
          <w:rFonts w:ascii="Arial" w:hAnsi="Arial" w:cs="Arial"/>
          <w:sz w:val="18"/>
          <w:szCs w:val="18"/>
          <w:lang w:val="en-GB" w:eastAsia="ar-SA"/>
        </w:rPr>
        <w:t>Center</w:t>
      </w:r>
      <w:proofErr w:type="spellEnd"/>
      <w:r w:rsidRPr="00CE30B5">
        <w:rPr>
          <w:rFonts w:ascii="Arial" w:hAnsi="Arial" w:cs="Arial"/>
          <w:sz w:val="18"/>
          <w:szCs w:val="18"/>
          <w:lang w:val="en-GB" w:eastAsia="ar-SA"/>
        </w:rPr>
        <w:t>, Asian Institute of Technology, February 17</w:t>
      </w:r>
      <w:r w:rsidRPr="00CE30B5">
        <w:rPr>
          <w:rFonts w:ascii="Arial" w:hAnsi="Arial" w:cs="Arial"/>
          <w:sz w:val="18"/>
          <w:szCs w:val="18"/>
          <w:vertAlign w:val="superscript"/>
          <w:lang w:val="en-GB" w:eastAsia="ar-SA"/>
        </w:rPr>
        <w:t>th</w:t>
      </w:r>
      <w:r w:rsidRPr="00CE30B5">
        <w:rPr>
          <w:rFonts w:ascii="Arial" w:hAnsi="Arial" w:cs="Arial"/>
          <w:sz w:val="18"/>
          <w:szCs w:val="18"/>
          <w:lang w:val="en-GB" w:eastAsia="ar-SA"/>
        </w:rPr>
        <w:t>, 2005.</w:t>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66D57091" w14:textId="4AAD2256" w:rsidR="00CE30B5" w:rsidRDefault="00CE30B5" w:rsidP="00CE30B5">
      <w:pPr>
        <w:widowControl w:val="0"/>
        <w:numPr>
          <w:ilvl w:val="0"/>
          <w:numId w:val="36"/>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Aaker, D</w:t>
      </w:r>
      <w:r w:rsidR="00522C41">
        <w:rPr>
          <w:rFonts w:ascii="Arial" w:hAnsi="Arial" w:cs="Arial"/>
          <w:sz w:val="18"/>
          <w:szCs w:val="18"/>
        </w:rPr>
        <w:t>.</w:t>
      </w:r>
      <w:r w:rsidRPr="00002EDE">
        <w:rPr>
          <w:rFonts w:ascii="Arial" w:hAnsi="Arial" w:cs="Arial"/>
          <w:sz w:val="18"/>
          <w:szCs w:val="18"/>
        </w:rPr>
        <w:t>A., Kumar</w:t>
      </w:r>
      <w:r w:rsidR="00522C41">
        <w:rPr>
          <w:rFonts w:ascii="Arial" w:hAnsi="Arial" w:cs="Arial"/>
          <w:sz w:val="18"/>
          <w:szCs w:val="18"/>
        </w:rPr>
        <w:t>, V.</w:t>
      </w:r>
      <w:r w:rsidRPr="00002EDE">
        <w:rPr>
          <w:rFonts w:ascii="Arial" w:hAnsi="Arial" w:cs="Arial"/>
          <w:sz w:val="18"/>
          <w:szCs w:val="18"/>
        </w:rPr>
        <w:t xml:space="preserve">, </w:t>
      </w:r>
      <w:r w:rsidR="00522C41">
        <w:rPr>
          <w:rFonts w:ascii="Arial" w:hAnsi="Arial" w:cs="Arial"/>
          <w:sz w:val="18"/>
          <w:szCs w:val="18"/>
        </w:rPr>
        <w:t>&amp;</w:t>
      </w:r>
      <w:r w:rsidRPr="00002EDE">
        <w:rPr>
          <w:rFonts w:ascii="Arial" w:hAnsi="Arial" w:cs="Arial"/>
          <w:sz w:val="18"/>
          <w:szCs w:val="18"/>
        </w:rPr>
        <w:t xml:space="preserve"> Day</w:t>
      </w:r>
      <w:r w:rsidR="00522C41">
        <w:rPr>
          <w:rFonts w:ascii="Arial" w:hAnsi="Arial" w:cs="Arial"/>
          <w:sz w:val="18"/>
          <w:szCs w:val="18"/>
        </w:rPr>
        <w:t>, G.S</w:t>
      </w:r>
      <w:r w:rsidRPr="00002EDE">
        <w:rPr>
          <w:rFonts w:ascii="Arial" w:hAnsi="Arial" w:cs="Arial"/>
          <w:sz w:val="18"/>
          <w:szCs w:val="18"/>
        </w:rPr>
        <w:t xml:space="preserve">. </w:t>
      </w:r>
      <w:r w:rsidR="00522C41">
        <w:rPr>
          <w:rFonts w:ascii="Arial" w:hAnsi="Arial" w:cs="Arial"/>
          <w:sz w:val="18"/>
          <w:szCs w:val="18"/>
        </w:rPr>
        <w:t>(</w:t>
      </w:r>
      <w:r w:rsidRPr="00002EDE">
        <w:rPr>
          <w:rFonts w:ascii="Arial" w:hAnsi="Arial" w:cs="Arial"/>
          <w:sz w:val="18"/>
          <w:szCs w:val="18"/>
        </w:rPr>
        <w:t>2009</w:t>
      </w:r>
      <w:r w:rsidR="00522C41">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Marketing Research</w:t>
      </w:r>
      <w:r w:rsidRPr="00002EDE">
        <w:rPr>
          <w:rFonts w:ascii="Arial" w:hAnsi="Arial" w:cs="Arial"/>
          <w:sz w:val="18"/>
          <w:szCs w:val="18"/>
        </w:rPr>
        <w:t xml:space="preserve">. New York: Wiley. </w:t>
      </w:r>
    </w:p>
    <w:p w14:paraId="250CEEFC" w14:textId="09B123D6" w:rsidR="00CE30B5" w:rsidRPr="003123D9" w:rsidRDefault="00CE30B5" w:rsidP="00CE30B5">
      <w:pPr>
        <w:widowControl w:val="0"/>
        <w:numPr>
          <w:ilvl w:val="0"/>
          <w:numId w:val="36"/>
        </w:numPr>
        <w:overflowPunct w:val="0"/>
        <w:autoSpaceDE w:val="0"/>
        <w:autoSpaceDN w:val="0"/>
        <w:adjustRightInd w:val="0"/>
        <w:spacing w:after="0" w:line="239" w:lineRule="auto"/>
        <w:jc w:val="both"/>
        <w:rPr>
          <w:rStyle w:val="addmd"/>
          <w:rFonts w:ascii="Arial" w:hAnsi="Arial" w:cs="Arial"/>
          <w:sz w:val="18"/>
          <w:szCs w:val="18"/>
        </w:rPr>
      </w:pPr>
      <w:r w:rsidRPr="00002EDE">
        <w:rPr>
          <w:rStyle w:val="addmd"/>
          <w:rFonts w:ascii="Arial" w:hAnsi="Arial" w:cs="Arial"/>
          <w:iCs/>
          <w:sz w:val="18"/>
          <w:szCs w:val="18"/>
        </w:rPr>
        <w:t>Churchill</w:t>
      </w:r>
      <w:r w:rsidR="008D1D5B">
        <w:rPr>
          <w:rStyle w:val="addmd"/>
          <w:rFonts w:ascii="Arial" w:hAnsi="Arial" w:cs="Arial"/>
          <w:iCs/>
          <w:sz w:val="18"/>
          <w:szCs w:val="18"/>
        </w:rPr>
        <w:t>,</w:t>
      </w:r>
      <w:r w:rsidRPr="00002EDE">
        <w:rPr>
          <w:rStyle w:val="addmd"/>
          <w:rFonts w:ascii="Arial" w:hAnsi="Arial" w:cs="Arial"/>
          <w:iCs/>
          <w:sz w:val="18"/>
          <w:szCs w:val="18"/>
        </w:rPr>
        <w:t xml:space="preserve"> G.A., </w:t>
      </w:r>
      <w:r>
        <w:rPr>
          <w:rStyle w:val="addmd"/>
          <w:rFonts w:ascii="Arial" w:hAnsi="Arial" w:cs="Arial"/>
          <w:iCs/>
          <w:sz w:val="18"/>
          <w:szCs w:val="18"/>
        </w:rPr>
        <w:t xml:space="preserve">&amp; </w:t>
      </w:r>
      <w:proofErr w:type="spellStart"/>
      <w:r w:rsidRPr="00002EDE">
        <w:rPr>
          <w:rStyle w:val="addmd"/>
          <w:rFonts w:ascii="Arial" w:hAnsi="Arial" w:cs="Arial"/>
          <w:iCs/>
          <w:sz w:val="18"/>
          <w:szCs w:val="18"/>
        </w:rPr>
        <w:t>Iacobucci</w:t>
      </w:r>
      <w:proofErr w:type="spellEnd"/>
      <w:r w:rsidR="008D1D5B">
        <w:rPr>
          <w:rStyle w:val="addmd"/>
          <w:rFonts w:ascii="Arial" w:hAnsi="Arial" w:cs="Arial"/>
          <w:iCs/>
          <w:sz w:val="18"/>
          <w:szCs w:val="18"/>
        </w:rPr>
        <w:t>,</w:t>
      </w:r>
      <w:r w:rsidRPr="00002EDE">
        <w:rPr>
          <w:rStyle w:val="addmd"/>
          <w:rFonts w:ascii="Arial" w:hAnsi="Arial" w:cs="Arial"/>
          <w:iCs/>
          <w:sz w:val="18"/>
          <w:szCs w:val="18"/>
        </w:rPr>
        <w:t xml:space="preserve"> D. </w:t>
      </w:r>
      <w:r>
        <w:rPr>
          <w:rStyle w:val="addmd"/>
          <w:rFonts w:ascii="Arial" w:hAnsi="Arial" w:cs="Arial"/>
          <w:iCs/>
          <w:sz w:val="18"/>
          <w:szCs w:val="18"/>
        </w:rPr>
        <w:t>(</w:t>
      </w:r>
      <w:r w:rsidRPr="00002EDE">
        <w:rPr>
          <w:rStyle w:val="addmd"/>
          <w:rFonts w:ascii="Arial" w:hAnsi="Arial" w:cs="Arial"/>
          <w:iCs/>
          <w:sz w:val="18"/>
          <w:szCs w:val="18"/>
        </w:rPr>
        <w:t>2010</w:t>
      </w:r>
      <w:r>
        <w:rPr>
          <w:rStyle w:val="addmd"/>
          <w:rFonts w:ascii="Arial" w:hAnsi="Arial" w:cs="Arial"/>
          <w:iCs/>
          <w:sz w:val="18"/>
          <w:szCs w:val="18"/>
        </w:rPr>
        <w:t>)</w:t>
      </w:r>
      <w:r w:rsidRPr="00002EDE">
        <w:rPr>
          <w:rStyle w:val="addmd"/>
          <w:rFonts w:ascii="Arial" w:hAnsi="Arial" w:cs="Arial"/>
          <w:iCs/>
          <w:sz w:val="18"/>
          <w:szCs w:val="18"/>
        </w:rPr>
        <w:t>.</w:t>
      </w:r>
      <w:r w:rsidRPr="00002EDE">
        <w:rPr>
          <w:rStyle w:val="addmd"/>
          <w:rFonts w:ascii="Arial" w:hAnsi="Arial" w:cs="Arial"/>
          <w:i/>
          <w:iCs/>
          <w:sz w:val="18"/>
          <w:szCs w:val="18"/>
        </w:rPr>
        <w:t xml:space="preserve"> Marketing research: methodological foundations</w:t>
      </w:r>
      <w:r w:rsidRPr="00002EDE">
        <w:rPr>
          <w:rStyle w:val="addmd"/>
          <w:rFonts w:ascii="Arial" w:hAnsi="Arial" w:cs="Arial"/>
          <w:iCs/>
          <w:sz w:val="18"/>
          <w:szCs w:val="18"/>
        </w:rPr>
        <w:t>. 10</w:t>
      </w:r>
      <w:r w:rsidRPr="00002EDE">
        <w:rPr>
          <w:rStyle w:val="addmd"/>
          <w:rFonts w:ascii="Arial" w:hAnsi="Arial" w:cs="Arial"/>
          <w:iCs/>
          <w:sz w:val="18"/>
          <w:szCs w:val="18"/>
          <w:vertAlign w:val="superscript"/>
        </w:rPr>
        <w:t>th</w:t>
      </w:r>
      <w:r w:rsidRPr="00002EDE">
        <w:rPr>
          <w:rStyle w:val="addmd"/>
          <w:rFonts w:ascii="Arial" w:hAnsi="Arial" w:cs="Arial"/>
          <w:iCs/>
          <w:sz w:val="18"/>
          <w:szCs w:val="18"/>
        </w:rPr>
        <w:t xml:space="preserve"> ed. South-Western, Cengage Learning.</w:t>
      </w:r>
    </w:p>
    <w:p w14:paraId="7C38FD34" w14:textId="4D087D12" w:rsidR="00CE30B5" w:rsidRPr="00002EDE" w:rsidRDefault="00CE30B5" w:rsidP="00CE30B5">
      <w:pPr>
        <w:widowControl w:val="0"/>
        <w:numPr>
          <w:ilvl w:val="0"/>
          <w:numId w:val="36"/>
        </w:numPr>
        <w:overflowPunct w:val="0"/>
        <w:autoSpaceDE w:val="0"/>
        <w:autoSpaceDN w:val="0"/>
        <w:adjustRightInd w:val="0"/>
        <w:spacing w:after="0" w:line="239" w:lineRule="auto"/>
        <w:jc w:val="both"/>
        <w:rPr>
          <w:rStyle w:val="addmd"/>
          <w:rFonts w:ascii="Arial" w:hAnsi="Arial" w:cs="Arial"/>
          <w:sz w:val="18"/>
          <w:szCs w:val="18"/>
        </w:rPr>
      </w:pPr>
      <w:r>
        <w:rPr>
          <w:rStyle w:val="addmd"/>
          <w:rFonts w:ascii="Arial" w:hAnsi="Arial" w:cs="Arial"/>
          <w:iCs/>
          <w:sz w:val="18"/>
          <w:szCs w:val="18"/>
        </w:rPr>
        <w:t xml:space="preserve">Field, A. (2013). </w:t>
      </w:r>
      <w:r>
        <w:rPr>
          <w:rStyle w:val="addmd"/>
          <w:rFonts w:ascii="Arial" w:hAnsi="Arial" w:cs="Arial"/>
          <w:i/>
          <w:iCs/>
          <w:sz w:val="18"/>
          <w:szCs w:val="18"/>
        </w:rPr>
        <w:t xml:space="preserve">Discovering Statistics Using </w:t>
      </w:r>
      <w:r w:rsidRPr="0076131C">
        <w:rPr>
          <w:rStyle w:val="addmd"/>
          <w:rFonts w:ascii="Arial" w:hAnsi="Arial" w:cs="Arial"/>
          <w:iCs/>
          <w:sz w:val="18"/>
          <w:szCs w:val="18"/>
        </w:rPr>
        <w:t>IBM SPSS Statistics</w:t>
      </w:r>
      <w:r>
        <w:rPr>
          <w:rStyle w:val="addmd"/>
          <w:rFonts w:ascii="Arial" w:hAnsi="Arial" w:cs="Arial"/>
          <w:iCs/>
          <w:sz w:val="18"/>
          <w:szCs w:val="18"/>
        </w:rPr>
        <w:t>. 4</w:t>
      </w:r>
      <w:r w:rsidRPr="003123D9">
        <w:rPr>
          <w:rStyle w:val="addmd"/>
          <w:rFonts w:ascii="Arial" w:hAnsi="Arial" w:cs="Arial"/>
          <w:iCs/>
          <w:sz w:val="18"/>
          <w:szCs w:val="18"/>
          <w:vertAlign w:val="superscript"/>
        </w:rPr>
        <w:t>th</w:t>
      </w:r>
      <w:r>
        <w:rPr>
          <w:rStyle w:val="addmd"/>
          <w:rFonts w:ascii="Arial" w:hAnsi="Arial" w:cs="Arial"/>
          <w:iCs/>
          <w:sz w:val="18"/>
          <w:szCs w:val="18"/>
        </w:rPr>
        <w:t xml:space="preserve"> ed. SAGE Publications.</w:t>
      </w:r>
    </w:p>
    <w:p w14:paraId="3156B4EB" w14:textId="54D4BFF7" w:rsidR="00CE30B5" w:rsidRPr="00002EDE" w:rsidRDefault="00CE30B5" w:rsidP="00CE30B5">
      <w:pPr>
        <w:widowControl w:val="0"/>
        <w:numPr>
          <w:ilvl w:val="0"/>
          <w:numId w:val="36"/>
        </w:numPr>
        <w:overflowPunct w:val="0"/>
        <w:autoSpaceDE w:val="0"/>
        <w:autoSpaceDN w:val="0"/>
        <w:adjustRightInd w:val="0"/>
        <w:spacing w:after="0" w:line="239" w:lineRule="auto"/>
        <w:jc w:val="both"/>
        <w:rPr>
          <w:rFonts w:ascii="Arial" w:hAnsi="Arial" w:cs="Arial"/>
          <w:sz w:val="18"/>
          <w:szCs w:val="18"/>
        </w:rPr>
      </w:pPr>
      <w:r w:rsidRPr="00002EDE">
        <w:rPr>
          <w:rStyle w:val="addmd"/>
          <w:rFonts w:ascii="Arial" w:hAnsi="Arial" w:cs="Arial"/>
          <w:iCs/>
          <w:sz w:val="18"/>
          <w:szCs w:val="18"/>
        </w:rPr>
        <w:t>Hair, J</w:t>
      </w:r>
      <w:r w:rsidR="008D1D5B">
        <w:rPr>
          <w:rStyle w:val="addmd"/>
          <w:rFonts w:ascii="Arial" w:hAnsi="Arial" w:cs="Arial"/>
          <w:iCs/>
          <w:sz w:val="18"/>
          <w:szCs w:val="18"/>
        </w:rPr>
        <w:t>.</w:t>
      </w:r>
      <w:r w:rsidRPr="00002EDE">
        <w:rPr>
          <w:rStyle w:val="addmd"/>
          <w:rFonts w:ascii="Arial" w:hAnsi="Arial" w:cs="Arial"/>
          <w:iCs/>
          <w:sz w:val="18"/>
          <w:szCs w:val="18"/>
        </w:rPr>
        <w:t>F., Jr</w:t>
      </w:r>
      <w:r w:rsidR="008D1D5B">
        <w:rPr>
          <w:rStyle w:val="addmd"/>
          <w:rFonts w:ascii="Arial" w:hAnsi="Arial" w:cs="Arial"/>
          <w:iCs/>
          <w:sz w:val="18"/>
          <w:szCs w:val="18"/>
        </w:rPr>
        <w:t>.</w:t>
      </w:r>
      <w:r w:rsidRPr="00002EDE">
        <w:rPr>
          <w:rStyle w:val="addmd"/>
          <w:rFonts w:ascii="Arial" w:hAnsi="Arial" w:cs="Arial"/>
          <w:iCs/>
          <w:sz w:val="18"/>
          <w:szCs w:val="18"/>
        </w:rPr>
        <w:t xml:space="preserve">, </w:t>
      </w:r>
      <w:proofErr w:type="spellStart"/>
      <w:r w:rsidRPr="00002EDE">
        <w:rPr>
          <w:rStyle w:val="addmd"/>
          <w:rFonts w:ascii="Arial" w:hAnsi="Arial" w:cs="Arial"/>
          <w:iCs/>
          <w:sz w:val="18"/>
          <w:szCs w:val="18"/>
        </w:rPr>
        <w:t>Babin</w:t>
      </w:r>
      <w:proofErr w:type="spellEnd"/>
      <w:r w:rsidRPr="00002EDE">
        <w:rPr>
          <w:rStyle w:val="addmd"/>
          <w:rFonts w:ascii="Arial" w:hAnsi="Arial" w:cs="Arial"/>
          <w:iCs/>
          <w:sz w:val="18"/>
          <w:szCs w:val="18"/>
        </w:rPr>
        <w:t>,</w:t>
      </w:r>
      <w:r w:rsidR="008D1D5B">
        <w:rPr>
          <w:rStyle w:val="addmd"/>
          <w:rFonts w:ascii="Arial" w:hAnsi="Arial" w:cs="Arial"/>
          <w:iCs/>
          <w:sz w:val="18"/>
          <w:szCs w:val="18"/>
        </w:rPr>
        <w:t xml:space="preserve"> B.,</w:t>
      </w:r>
      <w:r w:rsidRPr="00002EDE">
        <w:rPr>
          <w:rStyle w:val="addmd"/>
          <w:rFonts w:ascii="Arial" w:hAnsi="Arial" w:cs="Arial"/>
          <w:iCs/>
          <w:sz w:val="18"/>
          <w:szCs w:val="18"/>
        </w:rPr>
        <w:t xml:space="preserve"> Money</w:t>
      </w:r>
      <w:r w:rsidR="008D1D5B">
        <w:rPr>
          <w:rStyle w:val="addmd"/>
          <w:rFonts w:ascii="Arial" w:hAnsi="Arial" w:cs="Arial"/>
          <w:iCs/>
          <w:sz w:val="18"/>
          <w:szCs w:val="18"/>
        </w:rPr>
        <w:t>, A.H.</w:t>
      </w:r>
      <w:r w:rsidRPr="00002EDE">
        <w:rPr>
          <w:rStyle w:val="addmd"/>
          <w:rFonts w:ascii="Arial" w:hAnsi="Arial" w:cs="Arial"/>
          <w:iCs/>
          <w:sz w:val="18"/>
          <w:szCs w:val="18"/>
        </w:rPr>
        <w:t xml:space="preserve">, </w:t>
      </w:r>
      <w:r>
        <w:rPr>
          <w:rStyle w:val="addmd"/>
          <w:rFonts w:ascii="Arial" w:hAnsi="Arial" w:cs="Arial"/>
          <w:iCs/>
          <w:sz w:val="18"/>
          <w:szCs w:val="18"/>
        </w:rPr>
        <w:t>&amp;</w:t>
      </w:r>
      <w:r w:rsidRPr="00002EDE">
        <w:rPr>
          <w:rStyle w:val="addmd"/>
          <w:rFonts w:ascii="Arial" w:hAnsi="Arial" w:cs="Arial"/>
          <w:iCs/>
          <w:sz w:val="18"/>
          <w:szCs w:val="18"/>
        </w:rPr>
        <w:t xml:space="preserve"> </w:t>
      </w:r>
      <w:proofErr w:type="spellStart"/>
      <w:r w:rsidRPr="00002EDE">
        <w:rPr>
          <w:rStyle w:val="addmd"/>
          <w:rFonts w:ascii="Arial" w:hAnsi="Arial" w:cs="Arial"/>
          <w:iCs/>
          <w:sz w:val="18"/>
          <w:szCs w:val="18"/>
        </w:rPr>
        <w:t>Samouel</w:t>
      </w:r>
      <w:proofErr w:type="spellEnd"/>
      <w:r w:rsidR="008D1D5B">
        <w:rPr>
          <w:rStyle w:val="addmd"/>
          <w:rFonts w:ascii="Arial" w:hAnsi="Arial" w:cs="Arial"/>
          <w:iCs/>
          <w:sz w:val="18"/>
          <w:szCs w:val="18"/>
        </w:rPr>
        <w:t>, P</w:t>
      </w:r>
      <w:r w:rsidRPr="00002EDE">
        <w:rPr>
          <w:rStyle w:val="addmd"/>
          <w:rFonts w:ascii="Arial" w:hAnsi="Arial" w:cs="Arial"/>
          <w:iCs/>
          <w:sz w:val="18"/>
          <w:szCs w:val="18"/>
        </w:rPr>
        <w:t xml:space="preserve">. </w:t>
      </w:r>
      <w:r>
        <w:rPr>
          <w:rStyle w:val="addmd"/>
          <w:rFonts w:ascii="Arial" w:hAnsi="Arial" w:cs="Arial"/>
          <w:iCs/>
          <w:sz w:val="18"/>
          <w:szCs w:val="18"/>
        </w:rPr>
        <w:t>(</w:t>
      </w:r>
      <w:r w:rsidRPr="00002EDE">
        <w:rPr>
          <w:rStyle w:val="addmd"/>
          <w:rFonts w:ascii="Arial" w:hAnsi="Arial" w:cs="Arial"/>
          <w:iCs/>
          <w:sz w:val="18"/>
          <w:szCs w:val="18"/>
        </w:rPr>
        <w:t>2003</w:t>
      </w:r>
      <w:r>
        <w:rPr>
          <w:rStyle w:val="addmd"/>
          <w:rFonts w:ascii="Arial" w:hAnsi="Arial" w:cs="Arial"/>
          <w:iCs/>
          <w:sz w:val="18"/>
          <w:szCs w:val="18"/>
        </w:rPr>
        <w:t>)</w:t>
      </w:r>
      <w:r w:rsidRPr="00002EDE">
        <w:rPr>
          <w:rStyle w:val="addmd"/>
          <w:rFonts w:ascii="Arial" w:hAnsi="Arial" w:cs="Arial"/>
          <w:iCs/>
          <w:sz w:val="18"/>
          <w:szCs w:val="18"/>
        </w:rPr>
        <w:t xml:space="preserve">. </w:t>
      </w:r>
      <w:r w:rsidRPr="00002EDE">
        <w:rPr>
          <w:rStyle w:val="addmd"/>
          <w:rFonts w:ascii="Arial" w:hAnsi="Arial" w:cs="Arial"/>
          <w:i/>
          <w:iCs/>
          <w:sz w:val="18"/>
          <w:szCs w:val="18"/>
        </w:rPr>
        <w:t>Essentials of Business Research Methods</w:t>
      </w:r>
      <w:r w:rsidRPr="00002EDE">
        <w:rPr>
          <w:rStyle w:val="addmd"/>
          <w:rFonts w:ascii="Arial" w:hAnsi="Arial" w:cs="Arial"/>
          <w:iCs/>
          <w:sz w:val="18"/>
          <w:szCs w:val="18"/>
        </w:rPr>
        <w:t>. Wiley.</w:t>
      </w:r>
    </w:p>
    <w:p w14:paraId="3DA0F24D" w14:textId="52B62FD1" w:rsidR="00CE30B5" w:rsidRPr="00002EDE" w:rsidRDefault="00CE30B5" w:rsidP="00CE30B5">
      <w:pPr>
        <w:widowControl w:val="0"/>
        <w:numPr>
          <w:ilvl w:val="0"/>
          <w:numId w:val="36"/>
        </w:numPr>
        <w:overflowPunct w:val="0"/>
        <w:autoSpaceDE w:val="0"/>
        <w:autoSpaceDN w:val="0"/>
        <w:adjustRightInd w:val="0"/>
        <w:spacing w:after="0" w:line="217" w:lineRule="auto"/>
        <w:ind w:right="720"/>
        <w:jc w:val="both"/>
        <w:rPr>
          <w:rFonts w:ascii="Arial" w:hAnsi="Arial" w:cs="Arial"/>
          <w:sz w:val="18"/>
          <w:szCs w:val="18"/>
        </w:rPr>
      </w:pPr>
      <w:r w:rsidRPr="00002EDE">
        <w:rPr>
          <w:rFonts w:ascii="Arial" w:hAnsi="Arial" w:cs="Arial"/>
          <w:sz w:val="18"/>
          <w:szCs w:val="18"/>
        </w:rPr>
        <w:t xml:space="preserve">McGivern, Y. </w:t>
      </w:r>
      <w:r w:rsidR="008D1D5B">
        <w:rPr>
          <w:rFonts w:ascii="Arial" w:hAnsi="Arial" w:cs="Arial"/>
          <w:sz w:val="18"/>
          <w:szCs w:val="18"/>
        </w:rPr>
        <w:t>(</w:t>
      </w:r>
      <w:r w:rsidRPr="00002EDE">
        <w:rPr>
          <w:rFonts w:ascii="Arial" w:hAnsi="Arial" w:cs="Arial"/>
          <w:sz w:val="18"/>
          <w:szCs w:val="18"/>
        </w:rPr>
        <w:t>2006</w:t>
      </w:r>
      <w:r w:rsidR="008D1D5B">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The Practice of Market and Social Research: An Introduction</w:t>
      </w:r>
      <w:r w:rsidRPr="00002EDE">
        <w:rPr>
          <w:rFonts w:ascii="Arial" w:hAnsi="Arial" w:cs="Arial"/>
          <w:sz w:val="18"/>
          <w:szCs w:val="18"/>
        </w:rPr>
        <w:t xml:space="preserve">. Harlow: Financial Times Prentice Hall. </w:t>
      </w:r>
    </w:p>
    <w:p w14:paraId="627C3F59" w14:textId="274EF57E" w:rsidR="00CE30B5" w:rsidRPr="00002EDE" w:rsidRDefault="00CE30B5" w:rsidP="00CE30B5">
      <w:pPr>
        <w:widowControl w:val="0"/>
        <w:numPr>
          <w:ilvl w:val="0"/>
          <w:numId w:val="36"/>
        </w:numPr>
        <w:overflowPunct w:val="0"/>
        <w:autoSpaceDE w:val="0"/>
        <w:autoSpaceDN w:val="0"/>
        <w:adjustRightInd w:val="0"/>
        <w:spacing w:after="0" w:line="218" w:lineRule="auto"/>
        <w:ind w:right="760"/>
        <w:jc w:val="both"/>
        <w:rPr>
          <w:rFonts w:ascii="Arial" w:hAnsi="Arial" w:cs="Arial"/>
          <w:sz w:val="18"/>
          <w:szCs w:val="18"/>
        </w:rPr>
      </w:pPr>
      <w:r w:rsidRPr="00002EDE">
        <w:rPr>
          <w:rFonts w:ascii="Arial" w:hAnsi="Arial" w:cs="Arial"/>
          <w:sz w:val="18"/>
          <w:szCs w:val="18"/>
        </w:rPr>
        <w:t>Saunders, M</w:t>
      </w:r>
      <w:r w:rsidR="008D1D5B">
        <w:rPr>
          <w:rFonts w:ascii="Arial" w:hAnsi="Arial" w:cs="Arial"/>
          <w:sz w:val="18"/>
          <w:szCs w:val="18"/>
        </w:rPr>
        <w:t>.,</w:t>
      </w:r>
      <w:r w:rsidRPr="00002EDE">
        <w:rPr>
          <w:rFonts w:ascii="Arial" w:hAnsi="Arial" w:cs="Arial"/>
          <w:sz w:val="18"/>
          <w:szCs w:val="18"/>
        </w:rPr>
        <w:t xml:space="preserve"> Lewis, P</w:t>
      </w:r>
      <w:r w:rsidR="008D1D5B">
        <w:rPr>
          <w:rFonts w:ascii="Arial" w:hAnsi="Arial" w:cs="Arial"/>
          <w:sz w:val="18"/>
          <w:szCs w:val="18"/>
        </w:rPr>
        <w:t>.,</w:t>
      </w:r>
      <w:r w:rsidRPr="00002EDE">
        <w:rPr>
          <w:rFonts w:ascii="Arial" w:hAnsi="Arial" w:cs="Arial"/>
          <w:sz w:val="18"/>
          <w:szCs w:val="18"/>
        </w:rPr>
        <w:t xml:space="preserve"> </w:t>
      </w:r>
      <w:r w:rsidR="008D1D5B">
        <w:rPr>
          <w:rFonts w:ascii="Arial" w:hAnsi="Arial" w:cs="Arial"/>
          <w:sz w:val="18"/>
          <w:szCs w:val="18"/>
        </w:rPr>
        <w:t xml:space="preserve">&amp; </w:t>
      </w:r>
      <w:r w:rsidRPr="00002EDE">
        <w:rPr>
          <w:rFonts w:ascii="Arial" w:hAnsi="Arial" w:cs="Arial"/>
          <w:sz w:val="18"/>
          <w:szCs w:val="18"/>
        </w:rPr>
        <w:t xml:space="preserve">Thornhill, A. </w:t>
      </w:r>
      <w:r w:rsidR="008D1D5B">
        <w:rPr>
          <w:rFonts w:ascii="Arial" w:hAnsi="Arial" w:cs="Arial"/>
          <w:sz w:val="18"/>
          <w:szCs w:val="18"/>
        </w:rPr>
        <w:t>(</w:t>
      </w:r>
      <w:r w:rsidRPr="00002EDE">
        <w:rPr>
          <w:rFonts w:ascii="Arial" w:hAnsi="Arial" w:cs="Arial"/>
          <w:sz w:val="18"/>
          <w:szCs w:val="18"/>
        </w:rPr>
        <w:t>2009</w:t>
      </w:r>
      <w:r w:rsidR="008D1D5B">
        <w:rPr>
          <w:rFonts w:ascii="Arial" w:hAnsi="Arial" w:cs="Arial"/>
          <w:sz w:val="18"/>
          <w:szCs w:val="18"/>
        </w:rPr>
        <w:t>)</w:t>
      </w:r>
      <w:r w:rsidRPr="00002EDE">
        <w:rPr>
          <w:rFonts w:ascii="Arial" w:hAnsi="Arial" w:cs="Arial"/>
          <w:sz w:val="18"/>
          <w:szCs w:val="18"/>
        </w:rPr>
        <w:t xml:space="preserve">. </w:t>
      </w:r>
      <w:r w:rsidRPr="00002EDE">
        <w:rPr>
          <w:rFonts w:ascii="Arial" w:hAnsi="Arial" w:cs="Arial"/>
          <w:i/>
          <w:iCs/>
          <w:sz w:val="18"/>
          <w:szCs w:val="18"/>
        </w:rPr>
        <w:t>Research Methods for Business Students</w:t>
      </w:r>
      <w:r w:rsidRPr="00002EDE">
        <w:rPr>
          <w:rFonts w:ascii="Arial" w:hAnsi="Arial" w:cs="Arial"/>
          <w:sz w:val="18"/>
          <w:szCs w:val="18"/>
        </w:rPr>
        <w:t xml:space="preserve">. 5th Ed. Pearson Education Limited. </w:t>
      </w:r>
    </w:p>
    <w:p w14:paraId="274BC69E" w14:textId="6DFEF33F" w:rsidR="00CE30B5" w:rsidRPr="00002EDE" w:rsidRDefault="00CE30B5" w:rsidP="00CE30B5">
      <w:pPr>
        <w:widowControl w:val="0"/>
        <w:numPr>
          <w:ilvl w:val="0"/>
          <w:numId w:val="36"/>
        </w:numPr>
        <w:overflowPunct w:val="0"/>
        <w:autoSpaceDE w:val="0"/>
        <w:autoSpaceDN w:val="0"/>
        <w:adjustRightInd w:val="0"/>
        <w:spacing w:after="0" w:line="218" w:lineRule="auto"/>
        <w:ind w:right="760"/>
        <w:jc w:val="both"/>
        <w:rPr>
          <w:rFonts w:ascii="Arial" w:hAnsi="Arial" w:cs="Arial"/>
          <w:sz w:val="18"/>
          <w:szCs w:val="18"/>
        </w:rPr>
      </w:pPr>
      <w:proofErr w:type="spellStart"/>
      <w:r w:rsidRPr="00002EDE">
        <w:rPr>
          <w:rFonts w:ascii="Arial" w:hAnsi="Arial" w:cs="Arial"/>
          <w:sz w:val="18"/>
          <w:szCs w:val="18"/>
        </w:rPr>
        <w:t>Tharenou</w:t>
      </w:r>
      <w:proofErr w:type="spellEnd"/>
      <w:r w:rsidRPr="00002EDE">
        <w:rPr>
          <w:rFonts w:ascii="Arial" w:hAnsi="Arial" w:cs="Arial"/>
          <w:sz w:val="18"/>
          <w:szCs w:val="18"/>
        </w:rPr>
        <w:t>, P</w:t>
      </w:r>
      <w:r w:rsidR="008D1D5B">
        <w:rPr>
          <w:rFonts w:ascii="Arial" w:hAnsi="Arial" w:cs="Arial"/>
          <w:sz w:val="18"/>
          <w:szCs w:val="18"/>
        </w:rPr>
        <w:t>.</w:t>
      </w:r>
      <w:r w:rsidRPr="00002EDE">
        <w:rPr>
          <w:rFonts w:ascii="Arial" w:hAnsi="Arial" w:cs="Arial"/>
          <w:sz w:val="18"/>
          <w:szCs w:val="18"/>
        </w:rPr>
        <w:t xml:space="preserve">, Donohue, </w:t>
      </w:r>
      <w:r w:rsidR="008D1D5B">
        <w:rPr>
          <w:rFonts w:ascii="Arial" w:hAnsi="Arial" w:cs="Arial"/>
          <w:sz w:val="18"/>
          <w:szCs w:val="18"/>
        </w:rPr>
        <w:t>R., &amp;</w:t>
      </w:r>
      <w:r w:rsidRPr="00002EDE">
        <w:rPr>
          <w:rFonts w:ascii="Arial" w:hAnsi="Arial" w:cs="Arial"/>
          <w:sz w:val="18"/>
          <w:szCs w:val="18"/>
        </w:rPr>
        <w:t xml:space="preserve"> Cooper</w:t>
      </w:r>
      <w:r w:rsidR="008D1D5B">
        <w:rPr>
          <w:rFonts w:ascii="Arial" w:hAnsi="Arial" w:cs="Arial"/>
          <w:sz w:val="18"/>
          <w:szCs w:val="18"/>
        </w:rPr>
        <w:t>, B</w:t>
      </w:r>
      <w:r w:rsidRPr="00002EDE">
        <w:rPr>
          <w:rFonts w:ascii="Arial" w:hAnsi="Arial" w:cs="Arial"/>
          <w:sz w:val="18"/>
          <w:szCs w:val="18"/>
        </w:rPr>
        <w:t xml:space="preserve">. </w:t>
      </w:r>
      <w:r w:rsidR="008D1D5B">
        <w:rPr>
          <w:rFonts w:ascii="Arial" w:hAnsi="Arial" w:cs="Arial"/>
          <w:sz w:val="18"/>
          <w:szCs w:val="18"/>
        </w:rPr>
        <w:t>(</w:t>
      </w:r>
      <w:r w:rsidRPr="00002EDE">
        <w:rPr>
          <w:rFonts w:ascii="Arial" w:hAnsi="Arial" w:cs="Arial"/>
          <w:sz w:val="18"/>
          <w:szCs w:val="18"/>
        </w:rPr>
        <w:t>2007</w:t>
      </w:r>
      <w:r w:rsidR="008D1D5B">
        <w:rPr>
          <w:rFonts w:ascii="Arial" w:hAnsi="Arial" w:cs="Arial"/>
          <w:sz w:val="18"/>
          <w:szCs w:val="18"/>
        </w:rPr>
        <w:t>)</w:t>
      </w:r>
      <w:r w:rsidRPr="00002EDE">
        <w:rPr>
          <w:rFonts w:ascii="Arial" w:hAnsi="Arial" w:cs="Arial"/>
          <w:sz w:val="18"/>
          <w:szCs w:val="18"/>
        </w:rPr>
        <w:t xml:space="preserve">. </w:t>
      </w:r>
      <w:r w:rsidRPr="00002EDE">
        <w:rPr>
          <w:rFonts w:ascii="Arial" w:hAnsi="Arial" w:cs="Arial"/>
          <w:i/>
          <w:sz w:val="18"/>
          <w:szCs w:val="18"/>
        </w:rPr>
        <w:t>Management Research Methods</w:t>
      </w:r>
      <w:r w:rsidRPr="00002EDE">
        <w:rPr>
          <w:rFonts w:ascii="Arial" w:hAnsi="Arial" w:cs="Arial"/>
          <w:sz w:val="18"/>
          <w:szCs w:val="18"/>
        </w:rPr>
        <w:t>. Cambridge University Press.</w:t>
      </w:r>
    </w:p>
    <w:p w14:paraId="210F6654" w14:textId="590E9272" w:rsidR="00CE30B5" w:rsidRPr="00002EDE" w:rsidRDefault="008D1D5B" w:rsidP="00CE30B5">
      <w:pPr>
        <w:widowControl w:val="0"/>
        <w:numPr>
          <w:ilvl w:val="0"/>
          <w:numId w:val="36"/>
        </w:numPr>
        <w:overflowPunct w:val="0"/>
        <w:autoSpaceDE w:val="0"/>
        <w:autoSpaceDN w:val="0"/>
        <w:adjustRightInd w:val="0"/>
        <w:spacing w:after="0" w:line="237" w:lineRule="auto"/>
        <w:jc w:val="both"/>
        <w:rPr>
          <w:rFonts w:ascii="Arial" w:hAnsi="Arial" w:cs="Arial"/>
          <w:sz w:val="18"/>
          <w:szCs w:val="18"/>
        </w:rPr>
      </w:pPr>
      <w:r>
        <w:rPr>
          <w:rFonts w:ascii="Arial" w:hAnsi="Arial" w:cs="Arial"/>
          <w:sz w:val="18"/>
          <w:szCs w:val="18"/>
        </w:rPr>
        <w:t>Yin, R.</w:t>
      </w:r>
      <w:r w:rsidR="00CE30B5" w:rsidRPr="00002EDE">
        <w:rPr>
          <w:rFonts w:ascii="Arial" w:hAnsi="Arial" w:cs="Arial"/>
          <w:sz w:val="18"/>
          <w:szCs w:val="18"/>
        </w:rPr>
        <w:t xml:space="preserve">K. </w:t>
      </w:r>
      <w:r>
        <w:rPr>
          <w:rFonts w:ascii="Arial" w:hAnsi="Arial" w:cs="Arial"/>
          <w:sz w:val="18"/>
          <w:szCs w:val="18"/>
        </w:rPr>
        <w:t>(</w:t>
      </w:r>
      <w:r w:rsidR="00CE30B5" w:rsidRPr="00002EDE">
        <w:rPr>
          <w:rFonts w:ascii="Arial" w:hAnsi="Arial" w:cs="Arial"/>
          <w:sz w:val="18"/>
          <w:szCs w:val="18"/>
        </w:rPr>
        <w:t>2009</w:t>
      </w:r>
      <w:r>
        <w:rPr>
          <w:rFonts w:ascii="Arial" w:hAnsi="Arial" w:cs="Arial"/>
          <w:sz w:val="18"/>
          <w:szCs w:val="18"/>
        </w:rPr>
        <w:t>)</w:t>
      </w:r>
      <w:r w:rsidR="00CE30B5" w:rsidRPr="00002EDE">
        <w:rPr>
          <w:rFonts w:ascii="Arial" w:hAnsi="Arial" w:cs="Arial"/>
          <w:sz w:val="18"/>
          <w:szCs w:val="18"/>
        </w:rPr>
        <w:t xml:space="preserve">. </w:t>
      </w:r>
      <w:r w:rsidR="00CE30B5" w:rsidRPr="00002EDE">
        <w:rPr>
          <w:rFonts w:ascii="Arial" w:hAnsi="Arial" w:cs="Arial"/>
          <w:i/>
          <w:iCs/>
          <w:sz w:val="18"/>
          <w:szCs w:val="18"/>
        </w:rPr>
        <w:t>Case Study Research: Design and Methods</w:t>
      </w:r>
      <w:r w:rsidR="00CE30B5" w:rsidRPr="00002EDE">
        <w:rPr>
          <w:rFonts w:ascii="Arial" w:hAnsi="Arial" w:cs="Arial"/>
          <w:sz w:val="18"/>
          <w:szCs w:val="18"/>
        </w:rPr>
        <w:t xml:space="preserve">. New Delhi: SAGE Publications. </w:t>
      </w:r>
    </w:p>
    <w:p w14:paraId="2A9E2FC8" w14:textId="77777777" w:rsidR="00CE30B5" w:rsidRPr="00002EDE" w:rsidRDefault="00CE30B5" w:rsidP="00CE30B5">
      <w:pPr>
        <w:widowControl w:val="0"/>
        <w:overflowPunct w:val="0"/>
        <w:autoSpaceDE w:val="0"/>
        <w:autoSpaceDN w:val="0"/>
        <w:adjustRightInd w:val="0"/>
        <w:spacing w:after="0" w:line="239" w:lineRule="auto"/>
        <w:ind w:left="360"/>
        <w:jc w:val="both"/>
        <w:rPr>
          <w:rFonts w:ascii="Arial" w:hAnsi="Arial" w:cs="Arial"/>
          <w:sz w:val="18"/>
          <w:szCs w:val="18"/>
        </w:rPr>
      </w:pP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2EEEE" w14:textId="77777777" w:rsidR="00A77B7B" w:rsidRDefault="00A77B7B" w:rsidP="00062544">
      <w:pPr>
        <w:spacing w:after="0" w:line="240" w:lineRule="auto"/>
      </w:pPr>
      <w:r>
        <w:separator/>
      </w:r>
    </w:p>
  </w:endnote>
  <w:endnote w:type="continuationSeparator" w:id="0">
    <w:p w14:paraId="237F5F6C" w14:textId="77777777" w:rsidR="00A77B7B" w:rsidRDefault="00A77B7B"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78965EF" w:rsidR="00AD140F" w:rsidRDefault="00DB6F63" w:rsidP="00DB6F63">
        <w:pPr>
          <w:pStyle w:val="Porat"/>
          <w:jc w:val="center"/>
        </w:pPr>
        <w:r>
          <w:fldChar w:fldCharType="begin"/>
        </w:r>
        <w:r>
          <w:instrText xml:space="preserve"> PAGE   \* MERGEFORMAT </w:instrText>
        </w:r>
        <w:r>
          <w:fldChar w:fldCharType="separate"/>
        </w:r>
        <w:r w:rsidR="0019304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9C0BB" w14:textId="77777777" w:rsidR="00A77B7B" w:rsidRDefault="00A77B7B" w:rsidP="00062544">
      <w:pPr>
        <w:spacing w:after="0" w:line="240" w:lineRule="auto"/>
      </w:pPr>
      <w:r>
        <w:separator/>
      </w:r>
    </w:p>
  </w:footnote>
  <w:footnote w:type="continuationSeparator" w:id="0">
    <w:p w14:paraId="02F47DC3" w14:textId="77777777" w:rsidR="00A77B7B" w:rsidRDefault="00A77B7B"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4BB07" w14:textId="368E9CF0" w:rsidR="00C039BF" w:rsidRDefault="00C039BF" w:rsidP="00C039BF">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52D76BEF">
          <wp:simplePos x="0" y="0"/>
          <wp:positionH relativeFrom="column">
            <wp:posOffset>-224790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Pr="00C039BF">
      <w:rPr>
        <w:rFonts w:ascii="Arial" w:hAnsi="Arial" w:cs="Arial"/>
        <w:sz w:val="18"/>
        <w:szCs w:val="18"/>
        <w:lang w:val="lt-LT"/>
      </w:rPr>
      <w:t xml:space="preserve"> </w:t>
    </w:r>
    <w:r>
      <w:rPr>
        <w:rFonts w:ascii="Arial" w:hAnsi="Arial" w:cs="Arial"/>
        <w:sz w:val="18"/>
        <w:szCs w:val="18"/>
        <w:lang w:val="lt-LT"/>
      </w:rPr>
      <w:t xml:space="preserve">APPROVED BY </w:t>
    </w:r>
  </w:p>
  <w:p w14:paraId="0517BFA8" w14:textId="4543011D" w:rsidR="00C039BF" w:rsidRDefault="00C039BF" w:rsidP="00C039BF">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7B2047C6" w14:textId="07265231" w:rsidR="00C039BF" w:rsidRDefault="00C039BF" w:rsidP="00C039BF">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060B7ACF" w:rsidR="00AD140F" w:rsidRDefault="00C039BF" w:rsidP="00C039BF">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017313AC" w14:textId="77777777" w:rsidR="00C039BF" w:rsidRPr="00C039BF" w:rsidRDefault="00C039BF" w:rsidP="00C039BF">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B23E5"/>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C174DC"/>
    <w:multiLevelType w:val="hybridMultilevel"/>
    <w:tmpl w:val="D65E6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7F061D3"/>
    <w:multiLevelType w:val="hybridMultilevel"/>
    <w:tmpl w:val="59B4DB22"/>
    <w:lvl w:ilvl="0" w:tplc="000018B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C103C"/>
    <w:multiLevelType w:val="hybridMultilevel"/>
    <w:tmpl w:val="1DA48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9669F9"/>
    <w:multiLevelType w:val="hybridMultilevel"/>
    <w:tmpl w:val="8A985BB6"/>
    <w:lvl w:ilvl="0" w:tplc="000018BE">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3" w15:restartNumberingAfterBreak="0">
    <w:nsid w:val="752443A4"/>
    <w:multiLevelType w:val="hybridMultilevel"/>
    <w:tmpl w:val="44C6E040"/>
    <w:lvl w:ilvl="0" w:tplc="2B362928">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37719364">
    <w:abstractNumId w:val="18"/>
  </w:num>
  <w:num w:numId="2" w16cid:durableId="1034040011">
    <w:abstractNumId w:val="15"/>
  </w:num>
  <w:num w:numId="3" w16cid:durableId="379091361">
    <w:abstractNumId w:val="10"/>
  </w:num>
  <w:num w:numId="4" w16cid:durableId="1892614677">
    <w:abstractNumId w:val="2"/>
  </w:num>
  <w:num w:numId="5" w16cid:durableId="1188183165">
    <w:abstractNumId w:val="30"/>
  </w:num>
  <w:num w:numId="6" w16cid:durableId="940719251">
    <w:abstractNumId w:val="8"/>
  </w:num>
  <w:num w:numId="7" w16cid:durableId="2052458505">
    <w:abstractNumId w:val="14"/>
  </w:num>
  <w:num w:numId="8" w16cid:durableId="1567302140">
    <w:abstractNumId w:val="36"/>
  </w:num>
  <w:num w:numId="9" w16cid:durableId="1960912216">
    <w:abstractNumId w:val="27"/>
  </w:num>
  <w:num w:numId="10" w16cid:durableId="1940214118">
    <w:abstractNumId w:val="12"/>
  </w:num>
  <w:num w:numId="11" w16cid:durableId="1456635185">
    <w:abstractNumId w:val="26"/>
  </w:num>
  <w:num w:numId="12" w16cid:durableId="2029521297">
    <w:abstractNumId w:val="7"/>
  </w:num>
  <w:num w:numId="13" w16cid:durableId="952248045">
    <w:abstractNumId w:val="35"/>
  </w:num>
  <w:num w:numId="14" w16cid:durableId="481849448">
    <w:abstractNumId w:val="13"/>
  </w:num>
  <w:num w:numId="15" w16cid:durableId="917639076">
    <w:abstractNumId w:val="11"/>
  </w:num>
  <w:num w:numId="16" w16cid:durableId="1675263935">
    <w:abstractNumId w:val="5"/>
  </w:num>
  <w:num w:numId="17" w16cid:durableId="537473718">
    <w:abstractNumId w:val="28"/>
  </w:num>
  <w:num w:numId="18" w16cid:durableId="740326951">
    <w:abstractNumId w:val="34"/>
  </w:num>
  <w:num w:numId="19" w16cid:durableId="1060981146">
    <w:abstractNumId w:val="25"/>
  </w:num>
  <w:num w:numId="20" w16cid:durableId="2124112424">
    <w:abstractNumId w:val="22"/>
  </w:num>
  <w:num w:numId="21" w16cid:durableId="191966773">
    <w:abstractNumId w:val="31"/>
  </w:num>
  <w:num w:numId="22" w16cid:durableId="1893156363">
    <w:abstractNumId w:val="3"/>
  </w:num>
  <w:num w:numId="23" w16cid:durableId="352076752">
    <w:abstractNumId w:val="29"/>
  </w:num>
  <w:num w:numId="24" w16cid:durableId="481116520">
    <w:abstractNumId w:val="23"/>
  </w:num>
  <w:num w:numId="25" w16cid:durableId="430130088">
    <w:abstractNumId w:val="32"/>
  </w:num>
  <w:num w:numId="26" w16cid:durableId="283124716">
    <w:abstractNumId w:val="17"/>
  </w:num>
  <w:num w:numId="27" w16cid:durableId="1400253150">
    <w:abstractNumId w:val="20"/>
  </w:num>
  <w:num w:numId="28" w16cid:durableId="1532721924">
    <w:abstractNumId w:val="24"/>
  </w:num>
  <w:num w:numId="29" w16cid:durableId="557087518">
    <w:abstractNumId w:val="1"/>
  </w:num>
  <w:num w:numId="30" w16cid:durableId="523596066">
    <w:abstractNumId w:val="21"/>
  </w:num>
  <w:num w:numId="31" w16cid:durableId="390547107">
    <w:abstractNumId w:val="6"/>
  </w:num>
  <w:num w:numId="32" w16cid:durableId="1998143316">
    <w:abstractNumId w:val="16"/>
  </w:num>
  <w:num w:numId="33" w16cid:durableId="306399748">
    <w:abstractNumId w:val="33"/>
  </w:num>
  <w:num w:numId="34" w16cid:durableId="184439886">
    <w:abstractNumId w:val="0"/>
  </w:num>
  <w:num w:numId="35" w16cid:durableId="1254126864">
    <w:abstractNumId w:val="4"/>
  </w:num>
  <w:num w:numId="36" w16cid:durableId="491678603">
    <w:abstractNumId w:val="19"/>
  </w:num>
  <w:num w:numId="37" w16cid:durableId="8747364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0E9A"/>
    <w:rsid w:val="00015703"/>
    <w:rsid w:val="0002140B"/>
    <w:rsid w:val="000259E9"/>
    <w:rsid w:val="00027DDB"/>
    <w:rsid w:val="000313CA"/>
    <w:rsid w:val="00034BEE"/>
    <w:rsid w:val="0003578B"/>
    <w:rsid w:val="00040BB2"/>
    <w:rsid w:val="000423F7"/>
    <w:rsid w:val="0004263D"/>
    <w:rsid w:val="00043943"/>
    <w:rsid w:val="0004499C"/>
    <w:rsid w:val="000451EB"/>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6AC1"/>
    <w:rsid w:val="000933C4"/>
    <w:rsid w:val="0009522A"/>
    <w:rsid w:val="000955BC"/>
    <w:rsid w:val="00097ABC"/>
    <w:rsid w:val="00097D80"/>
    <w:rsid w:val="000B02B5"/>
    <w:rsid w:val="000B0ED1"/>
    <w:rsid w:val="000C3416"/>
    <w:rsid w:val="000C5BDB"/>
    <w:rsid w:val="000C7E84"/>
    <w:rsid w:val="000D22DB"/>
    <w:rsid w:val="000D337F"/>
    <w:rsid w:val="000D502D"/>
    <w:rsid w:val="000E1B01"/>
    <w:rsid w:val="000E5959"/>
    <w:rsid w:val="000F0359"/>
    <w:rsid w:val="000F1FFC"/>
    <w:rsid w:val="000F37C3"/>
    <w:rsid w:val="00107BB5"/>
    <w:rsid w:val="00113EAF"/>
    <w:rsid w:val="00114104"/>
    <w:rsid w:val="001229B0"/>
    <w:rsid w:val="00125272"/>
    <w:rsid w:val="00127104"/>
    <w:rsid w:val="00132F58"/>
    <w:rsid w:val="001368EA"/>
    <w:rsid w:val="001427D2"/>
    <w:rsid w:val="00147366"/>
    <w:rsid w:val="001474D8"/>
    <w:rsid w:val="00150E84"/>
    <w:rsid w:val="0015562F"/>
    <w:rsid w:val="00161E0C"/>
    <w:rsid w:val="00162656"/>
    <w:rsid w:val="001667AE"/>
    <w:rsid w:val="00170134"/>
    <w:rsid w:val="00170872"/>
    <w:rsid w:val="00170986"/>
    <w:rsid w:val="00175CAB"/>
    <w:rsid w:val="00176B37"/>
    <w:rsid w:val="001864FC"/>
    <w:rsid w:val="001902BE"/>
    <w:rsid w:val="00190340"/>
    <w:rsid w:val="0019304B"/>
    <w:rsid w:val="001936C6"/>
    <w:rsid w:val="00194A85"/>
    <w:rsid w:val="00197699"/>
    <w:rsid w:val="001A29DA"/>
    <w:rsid w:val="001A2A96"/>
    <w:rsid w:val="001A3D16"/>
    <w:rsid w:val="001A6A65"/>
    <w:rsid w:val="001A6ADB"/>
    <w:rsid w:val="001B2C03"/>
    <w:rsid w:val="001B338B"/>
    <w:rsid w:val="001B43DE"/>
    <w:rsid w:val="001C12CB"/>
    <w:rsid w:val="001C17B6"/>
    <w:rsid w:val="001C1AC3"/>
    <w:rsid w:val="001C5D5C"/>
    <w:rsid w:val="001D0530"/>
    <w:rsid w:val="001D0FAD"/>
    <w:rsid w:val="001D34C2"/>
    <w:rsid w:val="001D50D3"/>
    <w:rsid w:val="001D6F36"/>
    <w:rsid w:val="001E149D"/>
    <w:rsid w:val="001F0A3E"/>
    <w:rsid w:val="001F1A8D"/>
    <w:rsid w:val="002011C6"/>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262F"/>
    <w:rsid w:val="002645D8"/>
    <w:rsid w:val="00266691"/>
    <w:rsid w:val="002737C6"/>
    <w:rsid w:val="00274920"/>
    <w:rsid w:val="002756A5"/>
    <w:rsid w:val="00280BC2"/>
    <w:rsid w:val="0028162A"/>
    <w:rsid w:val="00287DF4"/>
    <w:rsid w:val="00292B9B"/>
    <w:rsid w:val="002A0EC8"/>
    <w:rsid w:val="002A19F1"/>
    <w:rsid w:val="002A1FD6"/>
    <w:rsid w:val="002A43E6"/>
    <w:rsid w:val="002B1BF4"/>
    <w:rsid w:val="002B741D"/>
    <w:rsid w:val="002C0670"/>
    <w:rsid w:val="002C093B"/>
    <w:rsid w:val="002C0C8F"/>
    <w:rsid w:val="002C145E"/>
    <w:rsid w:val="002C2C25"/>
    <w:rsid w:val="002C5839"/>
    <w:rsid w:val="002C657F"/>
    <w:rsid w:val="002C6981"/>
    <w:rsid w:val="002D2845"/>
    <w:rsid w:val="002D6010"/>
    <w:rsid w:val="002D6639"/>
    <w:rsid w:val="002D6C24"/>
    <w:rsid w:val="002E02B8"/>
    <w:rsid w:val="002F0E20"/>
    <w:rsid w:val="002F2873"/>
    <w:rsid w:val="002F70A7"/>
    <w:rsid w:val="002F73AB"/>
    <w:rsid w:val="0030105B"/>
    <w:rsid w:val="00301607"/>
    <w:rsid w:val="00303181"/>
    <w:rsid w:val="00303F06"/>
    <w:rsid w:val="00312539"/>
    <w:rsid w:val="00312541"/>
    <w:rsid w:val="0032421B"/>
    <w:rsid w:val="003250FD"/>
    <w:rsid w:val="00331056"/>
    <w:rsid w:val="0033421C"/>
    <w:rsid w:val="00335D17"/>
    <w:rsid w:val="00340853"/>
    <w:rsid w:val="00345D95"/>
    <w:rsid w:val="00346C65"/>
    <w:rsid w:val="0035261D"/>
    <w:rsid w:val="003534D2"/>
    <w:rsid w:val="00354FEF"/>
    <w:rsid w:val="00357246"/>
    <w:rsid w:val="00357461"/>
    <w:rsid w:val="00363C77"/>
    <w:rsid w:val="003656CE"/>
    <w:rsid w:val="00365E77"/>
    <w:rsid w:val="00366EB2"/>
    <w:rsid w:val="0037500D"/>
    <w:rsid w:val="003908B9"/>
    <w:rsid w:val="00397400"/>
    <w:rsid w:val="003A3473"/>
    <w:rsid w:val="003A372D"/>
    <w:rsid w:val="003B14BE"/>
    <w:rsid w:val="003B1DA4"/>
    <w:rsid w:val="003B3179"/>
    <w:rsid w:val="003B4C94"/>
    <w:rsid w:val="003B7587"/>
    <w:rsid w:val="003B75C8"/>
    <w:rsid w:val="003C11AF"/>
    <w:rsid w:val="003C34A1"/>
    <w:rsid w:val="003C3A52"/>
    <w:rsid w:val="003C6897"/>
    <w:rsid w:val="003C763F"/>
    <w:rsid w:val="003D0A1F"/>
    <w:rsid w:val="003E01C0"/>
    <w:rsid w:val="003E645E"/>
    <w:rsid w:val="003F41A5"/>
    <w:rsid w:val="003F5372"/>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572D2"/>
    <w:rsid w:val="004604E6"/>
    <w:rsid w:val="00471EFE"/>
    <w:rsid w:val="004722D3"/>
    <w:rsid w:val="004726EF"/>
    <w:rsid w:val="00482AB2"/>
    <w:rsid w:val="00485CC8"/>
    <w:rsid w:val="004869C7"/>
    <w:rsid w:val="004941C3"/>
    <w:rsid w:val="004A022A"/>
    <w:rsid w:val="004A239B"/>
    <w:rsid w:val="004A387B"/>
    <w:rsid w:val="004A3C83"/>
    <w:rsid w:val="004A60B8"/>
    <w:rsid w:val="004A613C"/>
    <w:rsid w:val="004B0FA5"/>
    <w:rsid w:val="004B14EF"/>
    <w:rsid w:val="004B1653"/>
    <w:rsid w:val="004C0D54"/>
    <w:rsid w:val="004C5165"/>
    <w:rsid w:val="004C5F21"/>
    <w:rsid w:val="004C740B"/>
    <w:rsid w:val="004D036B"/>
    <w:rsid w:val="004D197C"/>
    <w:rsid w:val="004D2E84"/>
    <w:rsid w:val="004D3790"/>
    <w:rsid w:val="004D40D1"/>
    <w:rsid w:val="004D6773"/>
    <w:rsid w:val="004D67A6"/>
    <w:rsid w:val="004F0653"/>
    <w:rsid w:val="004F0F16"/>
    <w:rsid w:val="004F1AA9"/>
    <w:rsid w:val="004F1D88"/>
    <w:rsid w:val="004F2CD9"/>
    <w:rsid w:val="00513468"/>
    <w:rsid w:val="005137BB"/>
    <w:rsid w:val="00517408"/>
    <w:rsid w:val="00517CD6"/>
    <w:rsid w:val="00521804"/>
    <w:rsid w:val="00522C41"/>
    <w:rsid w:val="0052322A"/>
    <w:rsid w:val="00530436"/>
    <w:rsid w:val="0053518A"/>
    <w:rsid w:val="005366FF"/>
    <w:rsid w:val="00536A0D"/>
    <w:rsid w:val="005504A0"/>
    <w:rsid w:val="005511B9"/>
    <w:rsid w:val="005533CA"/>
    <w:rsid w:val="00555525"/>
    <w:rsid w:val="0055562B"/>
    <w:rsid w:val="0056314A"/>
    <w:rsid w:val="0056716D"/>
    <w:rsid w:val="005757B1"/>
    <w:rsid w:val="00583B26"/>
    <w:rsid w:val="00583E05"/>
    <w:rsid w:val="00587757"/>
    <w:rsid w:val="005934D1"/>
    <w:rsid w:val="00593C8E"/>
    <w:rsid w:val="00593C90"/>
    <w:rsid w:val="00594388"/>
    <w:rsid w:val="00594B66"/>
    <w:rsid w:val="00594FFF"/>
    <w:rsid w:val="00597E8C"/>
    <w:rsid w:val="005C1096"/>
    <w:rsid w:val="005C31A5"/>
    <w:rsid w:val="005D0642"/>
    <w:rsid w:val="005D25F3"/>
    <w:rsid w:val="005D6BFC"/>
    <w:rsid w:val="005E0D68"/>
    <w:rsid w:val="005E725F"/>
    <w:rsid w:val="005F3244"/>
    <w:rsid w:val="005F5CBD"/>
    <w:rsid w:val="006074AE"/>
    <w:rsid w:val="00621339"/>
    <w:rsid w:val="0062307C"/>
    <w:rsid w:val="00624144"/>
    <w:rsid w:val="006333EA"/>
    <w:rsid w:val="0063355B"/>
    <w:rsid w:val="00635D14"/>
    <w:rsid w:val="00640E6B"/>
    <w:rsid w:val="00644DA7"/>
    <w:rsid w:val="00651500"/>
    <w:rsid w:val="0065151A"/>
    <w:rsid w:val="00651690"/>
    <w:rsid w:val="006521BF"/>
    <w:rsid w:val="00654875"/>
    <w:rsid w:val="006569C9"/>
    <w:rsid w:val="00656DE9"/>
    <w:rsid w:val="0066525F"/>
    <w:rsid w:val="00671961"/>
    <w:rsid w:val="006753AD"/>
    <w:rsid w:val="00676309"/>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C569B"/>
    <w:rsid w:val="006D1AA7"/>
    <w:rsid w:val="006D36EF"/>
    <w:rsid w:val="006D456A"/>
    <w:rsid w:val="006D5405"/>
    <w:rsid w:val="006E5189"/>
    <w:rsid w:val="006F35C4"/>
    <w:rsid w:val="007007C1"/>
    <w:rsid w:val="00701978"/>
    <w:rsid w:val="00707A43"/>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A7F13"/>
    <w:rsid w:val="007B07E1"/>
    <w:rsid w:val="007B5C10"/>
    <w:rsid w:val="007B6905"/>
    <w:rsid w:val="007C0E00"/>
    <w:rsid w:val="007C1B15"/>
    <w:rsid w:val="007C5754"/>
    <w:rsid w:val="007C6666"/>
    <w:rsid w:val="007D43E3"/>
    <w:rsid w:val="007D4769"/>
    <w:rsid w:val="007D7CB6"/>
    <w:rsid w:val="007E00C7"/>
    <w:rsid w:val="007E1120"/>
    <w:rsid w:val="007E3661"/>
    <w:rsid w:val="007E5B5C"/>
    <w:rsid w:val="007E5D5D"/>
    <w:rsid w:val="007E68EE"/>
    <w:rsid w:val="007E6B56"/>
    <w:rsid w:val="007F216D"/>
    <w:rsid w:val="007F3F99"/>
    <w:rsid w:val="007F510F"/>
    <w:rsid w:val="007F55DC"/>
    <w:rsid w:val="007F58B1"/>
    <w:rsid w:val="007F6C97"/>
    <w:rsid w:val="00802D11"/>
    <w:rsid w:val="00802DF5"/>
    <w:rsid w:val="00802F16"/>
    <w:rsid w:val="008114B2"/>
    <w:rsid w:val="008239ED"/>
    <w:rsid w:val="00826102"/>
    <w:rsid w:val="00830EF0"/>
    <w:rsid w:val="00832211"/>
    <w:rsid w:val="008335CD"/>
    <w:rsid w:val="00836B53"/>
    <w:rsid w:val="00842B53"/>
    <w:rsid w:val="00845596"/>
    <w:rsid w:val="00845C57"/>
    <w:rsid w:val="00847831"/>
    <w:rsid w:val="00854245"/>
    <w:rsid w:val="008630DD"/>
    <w:rsid w:val="008645FC"/>
    <w:rsid w:val="00866C13"/>
    <w:rsid w:val="00875E72"/>
    <w:rsid w:val="00876691"/>
    <w:rsid w:val="008803D2"/>
    <w:rsid w:val="00885449"/>
    <w:rsid w:val="0088563E"/>
    <w:rsid w:val="00887C83"/>
    <w:rsid w:val="00890B62"/>
    <w:rsid w:val="00896F1F"/>
    <w:rsid w:val="008A1779"/>
    <w:rsid w:val="008A211E"/>
    <w:rsid w:val="008A4107"/>
    <w:rsid w:val="008B797C"/>
    <w:rsid w:val="008B7D8C"/>
    <w:rsid w:val="008C076F"/>
    <w:rsid w:val="008C20EF"/>
    <w:rsid w:val="008C5C2B"/>
    <w:rsid w:val="008D1D5B"/>
    <w:rsid w:val="008E2353"/>
    <w:rsid w:val="008F301C"/>
    <w:rsid w:val="008F37B8"/>
    <w:rsid w:val="008F3A76"/>
    <w:rsid w:val="008F3C11"/>
    <w:rsid w:val="00901197"/>
    <w:rsid w:val="009055B7"/>
    <w:rsid w:val="009055E0"/>
    <w:rsid w:val="00912444"/>
    <w:rsid w:val="00913CE0"/>
    <w:rsid w:val="0091660D"/>
    <w:rsid w:val="009310E3"/>
    <w:rsid w:val="00931468"/>
    <w:rsid w:val="009337A8"/>
    <w:rsid w:val="00935E94"/>
    <w:rsid w:val="00941B52"/>
    <w:rsid w:val="00943EFF"/>
    <w:rsid w:val="00946B4E"/>
    <w:rsid w:val="00951978"/>
    <w:rsid w:val="00952C1B"/>
    <w:rsid w:val="00955D2B"/>
    <w:rsid w:val="00957ACB"/>
    <w:rsid w:val="0096724D"/>
    <w:rsid w:val="00973424"/>
    <w:rsid w:val="00973594"/>
    <w:rsid w:val="009775FB"/>
    <w:rsid w:val="00981C6C"/>
    <w:rsid w:val="00983094"/>
    <w:rsid w:val="00983810"/>
    <w:rsid w:val="00987B06"/>
    <w:rsid w:val="009954C0"/>
    <w:rsid w:val="009A3345"/>
    <w:rsid w:val="009A625C"/>
    <w:rsid w:val="009A6368"/>
    <w:rsid w:val="009B0742"/>
    <w:rsid w:val="009B1776"/>
    <w:rsid w:val="009B1C57"/>
    <w:rsid w:val="009B29A4"/>
    <w:rsid w:val="009B56E8"/>
    <w:rsid w:val="009B62F4"/>
    <w:rsid w:val="009B6E41"/>
    <w:rsid w:val="009C1B45"/>
    <w:rsid w:val="009C2C5B"/>
    <w:rsid w:val="009C2CF0"/>
    <w:rsid w:val="009C62EC"/>
    <w:rsid w:val="009C7233"/>
    <w:rsid w:val="009D3C95"/>
    <w:rsid w:val="009D4C19"/>
    <w:rsid w:val="009E50F5"/>
    <w:rsid w:val="009F2806"/>
    <w:rsid w:val="00A01D7E"/>
    <w:rsid w:val="00A02B03"/>
    <w:rsid w:val="00A03BBA"/>
    <w:rsid w:val="00A06D17"/>
    <w:rsid w:val="00A0798D"/>
    <w:rsid w:val="00A07C2E"/>
    <w:rsid w:val="00A32A29"/>
    <w:rsid w:val="00A33696"/>
    <w:rsid w:val="00A3524A"/>
    <w:rsid w:val="00A40AD0"/>
    <w:rsid w:val="00A41EFE"/>
    <w:rsid w:val="00A51E3D"/>
    <w:rsid w:val="00A53882"/>
    <w:rsid w:val="00A566EB"/>
    <w:rsid w:val="00A57BEE"/>
    <w:rsid w:val="00A708F4"/>
    <w:rsid w:val="00A71E7C"/>
    <w:rsid w:val="00A72D78"/>
    <w:rsid w:val="00A75DC4"/>
    <w:rsid w:val="00A764A0"/>
    <w:rsid w:val="00A77B7B"/>
    <w:rsid w:val="00A87338"/>
    <w:rsid w:val="00A87E5C"/>
    <w:rsid w:val="00A9119A"/>
    <w:rsid w:val="00A929D0"/>
    <w:rsid w:val="00A94A1A"/>
    <w:rsid w:val="00A94B1E"/>
    <w:rsid w:val="00A9630E"/>
    <w:rsid w:val="00AA5137"/>
    <w:rsid w:val="00AB3C96"/>
    <w:rsid w:val="00AC30F2"/>
    <w:rsid w:val="00AC6F1F"/>
    <w:rsid w:val="00AC7167"/>
    <w:rsid w:val="00AC797F"/>
    <w:rsid w:val="00AD140F"/>
    <w:rsid w:val="00AD2F74"/>
    <w:rsid w:val="00AD3EC7"/>
    <w:rsid w:val="00AD4034"/>
    <w:rsid w:val="00AE042E"/>
    <w:rsid w:val="00AE1DC2"/>
    <w:rsid w:val="00AE7148"/>
    <w:rsid w:val="00AF02A6"/>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43E53"/>
    <w:rsid w:val="00B45B91"/>
    <w:rsid w:val="00B50450"/>
    <w:rsid w:val="00B511FE"/>
    <w:rsid w:val="00B52A48"/>
    <w:rsid w:val="00B52DD3"/>
    <w:rsid w:val="00B654FF"/>
    <w:rsid w:val="00B72072"/>
    <w:rsid w:val="00B729A1"/>
    <w:rsid w:val="00B74E21"/>
    <w:rsid w:val="00B7532B"/>
    <w:rsid w:val="00B77EDD"/>
    <w:rsid w:val="00B801FF"/>
    <w:rsid w:val="00B86579"/>
    <w:rsid w:val="00B868E4"/>
    <w:rsid w:val="00B87723"/>
    <w:rsid w:val="00B938F2"/>
    <w:rsid w:val="00B94724"/>
    <w:rsid w:val="00B94DF0"/>
    <w:rsid w:val="00B96572"/>
    <w:rsid w:val="00BA1EBF"/>
    <w:rsid w:val="00BA5794"/>
    <w:rsid w:val="00BA6616"/>
    <w:rsid w:val="00BA690B"/>
    <w:rsid w:val="00BB323D"/>
    <w:rsid w:val="00BB3566"/>
    <w:rsid w:val="00BB527A"/>
    <w:rsid w:val="00BB7B99"/>
    <w:rsid w:val="00BB7F8B"/>
    <w:rsid w:val="00BC4CC6"/>
    <w:rsid w:val="00BD02A0"/>
    <w:rsid w:val="00BD15E5"/>
    <w:rsid w:val="00BD4CEB"/>
    <w:rsid w:val="00BD5D85"/>
    <w:rsid w:val="00BE29D0"/>
    <w:rsid w:val="00BF1151"/>
    <w:rsid w:val="00BF4BCC"/>
    <w:rsid w:val="00BF5402"/>
    <w:rsid w:val="00C039BF"/>
    <w:rsid w:val="00C03C5C"/>
    <w:rsid w:val="00C03D3B"/>
    <w:rsid w:val="00C12E7E"/>
    <w:rsid w:val="00C13575"/>
    <w:rsid w:val="00C232C9"/>
    <w:rsid w:val="00C24C8D"/>
    <w:rsid w:val="00C27195"/>
    <w:rsid w:val="00C30888"/>
    <w:rsid w:val="00C30F31"/>
    <w:rsid w:val="00C31944"/>
    <w:rsid w:val="00C334CC"/>
    <w:rsid w:val="00C33883"/>
    <w:rsid w:val="00C37271"/>
    <w:rsid w:val="00C4245E"/>
    <w:rsid w:val="00C42C1A"/>
    <w:rsid w:val="00C513DB"/>
    <w:rsid w:val="00C51BFC"/>
    <w:rsid w:val="00C5506F"/>
    <w:rsid w:val="00C60D1B"/>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1821"/>
    <w:rsid w:val="00CC2B41"/>
    <w:rsid w:val="00CD7D72"/>
    <w:rsid w:val="00CE30B5"/>
    <w:rsid w:val="00CE5116"/>
    <w:rsid w:val="00CE70EE"/>
    <w:rsid w:val="00CF00E3"/>
    <w:rsid w:val="00CF132A"/>
    <w:rsid w:val="00CF53CB"/>
    <w:rsid w:val="00CF54A1"/>
    <w:rsid w:val="00D0227B"/>
    <w:rsid w:val="00D02F20"/>
    <w:rsid w:val="00D04775"/>
    <w:rsid w:val="00D06A12"/>
    <w:rsid w:val="00D07F38"/>
    <w:rsid w:val="00D112C5"/>
    <w:rsid w:val="00D12601"/>
    <w:rsid w:val="00D22CA5"/>
    <w:rsid w:val="00D258D1"/>
    <w:rsid w:val="00D3034E"/>
    <w:rsid w:val="00D3341D"/>
    <w:rsid w:val="00D359C7"/>
    <w:rsid w:val="00D367E7"/>
    <w:rsid w:val="00D401AB"/>
    <w:rsid w:val="00D459D1"/>
    <w:rsid w:val="00D536FE"/>
    <w:rsid w:val="00D53865"/>
    <w:rsid w:val="00D53989"/>
    <w:rsid w:val="00D5414D"/>
    <w:rsid w:val="00D55CD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13D7"/>
    <w:rsid w:val="00DD3914"/>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0884"/>
    <w:rsid w:val="00EB3B17"/>
    <w:rsid w:val="00EB594B"/>
    <w:rsid w:val="00EC499A"/>
    <w:rsid w:val="00EC7C1C"/>
    <w:rsid w:val="00ED2611"/>
    <w:rsid w:val="00ED60A6"/>
    <w:rsid w:val="00ED7D23"/>
    <w:rsid w:val="00ED7D65"/>
    <w:rsid w:val="00EE061F"/>
    <w:rsid w:val="00EE4373"/>
    <w:rsid w:val="00EE5AEB"/>
    <w:rsid w:val="00EE6D7E"/>
    <w:rsid w:val="00EE7238"/>
    <w:rsid w:val="00EF4220"/>
    <w:rsid w:val="00F0457D"/>
    <w:rsid w:val="00F067EF"/>
    <w:rsid w:val="00F07390"/>
    <w:rsid w:val="00F0762B"/>
    <w:rsid w:val="00F105F8"/>
    <w:rsid w:val="00F2170E"/>
    <w:rsid w:val="00F22134"/>
    <w:rsid w:val="00F23989"/>
    <w:rsid w:val="00F258AE"/>
    <w:rsid w:val="00F301E8"/>
    <w:rsid w:val="00F320BB"/>
    <w:rsid w:val="00F34280"/>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A6835"/>
    <w:rsid w:val="00FB1538"/>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C69245D3-F036-4C69-BB4B-0158B75D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prastasis"/>
    <w:rsid w:val="00B87723"/>
    <w:pPr>
      <w:suppressAutoHyphens/>
      <w:spacing w:after="120" w:line="288" w:lineRule="atLeast"/>
      <w:jc w:val="both"/>
    </w:pPr>
    <w:rPr>
      <w:rFonts w:ascii="Times New Roman" w:hAnsi="Times New Roman"/>
      <w:szCs w:val="24"/>
      <w:lang w:eastAsia="ar-SA"/>
    </w:rPr>
  </w:style>
  <w:style w:type="character" w:customStyle="1" w:styleId="addmd">
    <w:name w:val="addmd"/>
    <w:rsid w:val="00CE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FD5E182-F0D9-46DC-976A-002D720C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3987</Words>
  <Characters>21593</Characters>
  <Application>Microsoft Office Word</Application>
  <DocSecurity>0</DocSecurity>
  <Lines>514</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25398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26</cp:revision>
  <cp:lastPrinted>2014-08-27T12:22:00Z</cp:lastPrinted>
  <dcterms:created xsi:type="dcterms:W3CDTF">2022-12-14T15:12:00Z</dcterms:created>
  <dcterms:modified xsi:type="dcterms:W3CDTF">2023-01-25T09:38:00Z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6f8a5fbc896662bf49e70cd37746939a1be56c9f095e86a0316002cd346ce33b</vt:lpwstr>
  </property>
</Properties>
</file>