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5BE23" w14:textId="234C84CB" w:rsidR="006A0574" w:rsidRPr="004C4949" w:rsidRDefault="006A0574" w:rsidP="00162656">
      <w:pPr>
        <w:tabs>
          <w:tab w:val="left" w:pos="6663"/>
        </w:tabs>
        <w:spacing w:after="120"/>
        <w:jc w:val="center"/>
        <w:rPr>
          <w:rFonts w:ascii="Arial" w:hAnsi="Arial" w:cs="Arial"/>
          <w:sz w:val="28"/>
          <w:szCs w:val="28"/>
        </w:rPr>
      </w:pPr>
      <w:r w:rsidRPr="004C4949">
        <w:rPr>
          <w:rFonts w:ascii="Arial" w:hAnsi="Arial" w:cs="Arial"/>
          <w:sz w:val="28"/>
          <w:szCs w:val="28"/>
        </w:rPr>
        <w:t>CONTINUOUS BUSINESS DEVELOPMENT PROJECT</w:t>
      </w:r>
      <w:r w:rsidR="001904A0">
        <w:rPr>
          <w:rFonts w:ascii="Arial" w:hAnsi="Arial" w:cs="Arial"/>
          <w:sz w:val="28"/>
          <w:szCs w:val="28"/>
        </w:rPr>
        <w:t xml:space="preserve"> (IV)</w:t>
      </w:r>
    </w:p>
    <w:p w14:paraId="23CA9E92" w14:textId="77777777" w:rsidR="00162656" w:rsidRPr="004C4949"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4C4949" w14:paraId="42669BE7" w14:textId="77777777" w:rsidTr="00901197">
        <w:tc>
          <w:tcPr>
            <w:tcW w:w="2537" w:type="pct"/>
          </w:tcPr>
          <w:p w14:paraId="6526C01C" w14:textId="77777777" w:rsidR="00AE7148" w:rsidRPr="004C4949" w:rsidRDefault="00AE7148" w:rsidP="00BB3566">
            <w:pPr>
              <w:pStyle w:val="Parameters"/>
              <w:tabs>
                <w:tab w:val="clear" w:pos="4820"/>
              </w:tabs>
              <w:spacing w:before="120" w:after="0"/>
              <w:ind w:left="0" w:firstLine="0"/>
              <w:rPr>
                <w:rStyle w:val="Bolds"/>
                <w:rFonts w:ascii="Arial" w:hAnsi="Arial" w:cs="Arial"/>
                <w:sz w:val="18"/>
                <w:szCs w:val="18"/>
              </w:rPr>
            </w:pPr>
            <w:r w:rsidRPr="004C4949">
              <w:rPr>
                <w:rStyle w:val="Bolds"/>
                <w:rFonts w:ascii="Arial" w:hAnsi="Arial" w:cs="Arial"/>
                <w:sz w:val="18"/>
                <w:szCs w:val="18"/>
              </w:rPr>
              <w:t>Course code</w:t>
            </w:r>
          </w:p>
        </w:tc>
        <w:tc>
          <w:tcPr>
            <w:tcW w:w="2463" w:type="pct"/>
          </w:tcPr>
          <w:p w14:paraId="1AA4E15E" w14:textId="028E280E" w:rsidR="00AE7148" w:rsidRPr="004C4949" w:rsidRDefault="006A0574" w:rsidP="00BB3566">
            <w:pPr>
              <w:spacing w:before="120" w:after="0" w:line="240" w:lineRule="auto"/>
              <w:rPr>
                <w:rFonts w:ascii="Arial" w:hAnsi="Arial" w:cs="Arial"/>
                <w:i/>
                <w:color w:val="000000"/>
                <w:sz w:val="18"/>
                <w:szCs w:val="18"/>
              </w:rPr>
            </w:pPr>
            <w:r w:rsidRPr="004C4949">
              <w:rPr>
                <w:rFonts w:ascii="Arial" w:hAnsi="Arial" w:cs="Arial"/>
                <w:i/>
                <w:color w:val="000000"/>
                <w:sz w:val="18"/>
                <w:szCs w:val="18"/>
              </w:rPr>
              <w:t>MGN</w:t>
            </w:r>
            <w:r w:rsidR="00BA5B48" w:rsidRPr="004C4949">
              <w:rPr>
                <w:rFonts w:ascii="Arial" w:hAnsi="Arial" w:cs="Arial"/>
                <w:i/>
                <w:color w:val="000000"/>
                <w:sz w:val="18"/>
                <w:szCs w:val="18"/>
              </w:rPr>
              <w:t xml:space="preserve"> 26</w:t>
            </w:r>
            <w:r w:rsidR="00B75958">
              <w:rPr>
                <w:rFonts w:ascii="Arial" w:hAnsi="Arial" w:cs="Arial"/>
                <w:i/>
                <w:color w:val="000000"/>
                <w:sz w:val="18"/>
                <w:szCs w:val="18"/>
              </w:rPr>
              <w:t>2</w:t>
            </w:r>
          </w:p>
        </w:tc>
      </w:tr>
      <w:tr w:rsidR="00AE7148" w:rsidRPr="004C4949" w14:paraId="74A9A9F0" w14:textId="77777777" w:rsidTr="00901197">
        <w:tc>
          <w:tcPr>
            <w:tcW w:w="2537" w:type="pct"/>
          </w:tcPr>
          <w:p w14:paraId="14A463FE" w14:textId="389F0406" w:rsidR="00AE7148" w:rsidRPr="004C4949" w:rsidRDefault="00B4316F" w:rsidP="00BB3566">
            <w:pPr>
              <w:pStyle w:val="Parameters"/>
              <w:tabs>
                <w:tab w:val="clear" w:pos="4820"/>
              </w:tabs>
              <w:spacing w:before="120" w:after="0"/>
              <w:ind w:left="0" w:firstLine="0"/>
              <w:rPr>
                <w:rStyle w:val="Bolds"/>
                <w:rFonts w:ascii="Arial" w:hAnsi="Arial" w:cs="Arial"/>
                <w:sz w:val="18"/>
                <w:szCs w:val="18"/>
              </w:rPr>
            </w:pPr>
            <w:r w:rsidRPr="004C4949">
              <w:rPr>
                <w:rStyle w:val="Bolds"/>
                <w:rFonts w:ascii="Arial" w:hAnsi="Arial" w:cs="Arial"/>
                <w:sz w:val="18"/>
                <w:szCs w:val="18"/>
              </w:rPr>
              <w:t xml:space="preserve">Compulsory in the </w:t>
            </w:r>
            <w:proofErr w:type="spellStart"/>
            <w:r w:rsidRPr="004C4949">
              <w:rPr>
                <w:rStyle w:val="Bolds"/>
                <w:rFonts w:ascii="Arial" w:hAnsi="Arial" w:cs="Arial"/>
                <w:sz w:val="18"/>
                <w:szCs w:val="18"/>
              </w:rPr>
              <w:t>programmes</w:t>
            </w:r>
            <w:proofErr w:type="spellEnd"/>
          </w:p>
        </w:tc>
        <w:tc>
          <w:tcPr>
            <w:tcW w:w="2463" w:type="pct"/>
          </w:tcPr>
          <w:p w14:paraId="019CBA74" w14:textId="6C0C452B" w:rsidR="00AE7148" w:rsidRPr="004C4949" w:rsidRDefault="006F5932" w:rsidP="00BB3566">
            <w:pPr>
              <w:pStyle w:val="Parameters"/>
              <w:tabs>
                <w:tab w:val="clear" w:pos="4820"/>
              </w:tabs>
              <w:spacing w:before="120" w:after="0"/>
              <w:ind w:left="0" w:firstLine="0"/>
              <w:rPr>
                <w:rStyle w:val="Bolds"/>
                <w:rFonts w:ascii="Arial" w:hAnsi="Arial" w:cs="Arial"/>
                <w:b w:val="0"/>
                <w:i/>
                <w:sz w:val="18"/>
                <w:szCs w:val="18"/>
              </w:rPr>
            </w:pPr>
            <w:r w:rsidRPr="004C4949">
              <w:rPr>
                <w:rStyle w:val="Bolds"/>
                <w:rFonts w:ascii="Arial" w:hAnsi="Arial" w:cs="Arial"/>
                <w:b w:val="0"/>
                <w:i/>
                <w:sz w:val="18"/>
                <w:szCs w:val="18"/>
              </w:rPr>
              <w:t>Entrepreneurship and innovation</w:t>
            </w:r>
          </w:p>
        </w:tc>
      </w:tr>
      <w:tr w:rsidR="00B4316F" w:rsidRPr="004C4949" w14:paraId="1FA633EE" w14:textId="77777777" w:rsidTr="00901197">
        <w:tc>
          <w:tcPr>
            <w:tcW w:w="2537" w:type="pct"/>
          </w:tcPr>
          <w:p w14:paraId="2BE94610" w14:textId="300BB536" w:rsidR="00AE7148" w:rsidRPr="004C4949" w:rsidRDefault="00B4316F" w:rsidP="00BB3566">
            <w:pPr>
              <w:pStyle w:val="Parameters"/>
              <w:tabs>
                <w:tab w:val="clear" w:pos="4820"/>
              </w:tabs>
              <w:spacing w:before="120" w:after="0"/>
              <w:ind w:left="0" w:firstLine="0"/>
              <w:rPr>
                <w:rStyle w:val="Bolds"/>
                <w:rFonts w:ascii="Arial" w:hAnsi="Arial" w:cs="Arial"/>
                <w:sz w:val="18"/>
                <w:szCs w:val="18"/>
              </w:rPr>
            </w:pPr>
            <w:r w:rsidRPr="004C4949">
              <w:rPr>
                <w:rStyle w:val="Bolds"/>
                <w:rFonts w:ascii="Arial" w:hAnsi="Arial" w:cs="Arial"/>
                <w:sz w:val="18"/>
                <w:szCs w:val="18"/>
              </w:rPr>
              <w:t>Level of studies</w:t>
            </w:r>
          </w:p>
        </w:tc>
        <w:tc>
          <w:tcPr>
            <w:tcW w:w="2463" w:type="pct"/>
          </w:tcPr>
          <w:p w14:paraId="2F31AC28" w14:textId="55CE99B3" w:rsidR="00AE7148" w:rsidRPr="004C4949" w:rsidRDefault="00B4316F" w:rsidP="00BB3566">
            <w:pPr>
              <w:pStyle w:val="Parameters"/>
              <w:tabs>
                <w:tab w:val="clear" w:pos="4820"/>
              </w:tabs>
              <w:spacing w:before="120" w:after="0"/>
              <w:ind w:left="0" w:firstLine="0"/>
              <w:rPr>
                <w:rStyle w:val="Bolds"/>
                <w:rFonts w:ascii="Arial" w:hAnsi="Arial" w:cs="Arial"/>
                <w:b w:val="0"/>
                <w:i/>
                <w:sz w:val="18"/>
                <w:szCs w:val="18"/>
              </w:rPr>
            </w:pPr>
            <w:r w:rsidRPr="004C4949">
              <w:rPr>
                <w:rStyle w:val="Bolds"/>
                <w:rFonts w:ascii="Arial" w:hAnsi="Arial" w:cs="Arial"/>
                <w:b w:val="0"/>
                <w:i/>
                <w:sz w:val="18"/>
                <w:szCs w:val="18"/>
              </w:rPr>
              <w:t>Undergraduate</w:t>
            </w:r>
          </w:p>
        </w:tc>
      </w:tr>
      <w:tr w:rsidR="00F23989" w:rsidRPr="004C4949" w14:paraId="509071A8" w14:textId="77777777" w:rsidTr="00901197">
        <w:tc>
          <w:tcPr>
            <w:tcW w:w="2537" w:type="pct"/>
          </w:tcPr>
          <w:p w14:paraId="4622EA2E" w14:textId="51955B0C" w:rsidR="00F23989" w:rsidRPr="004C4949" w:rsidRDefault="00901197" w:rsidP="00BB3566">
            <w:pPr>
              <w:pStyle w:val="Parameters"/>
              <w:tabs>
                <w:tab w:val="clear" w:pos="4820"/>
              </w:tabs>
              <w:spacing w:before="120" w:after="0"/>
              <w:ind w:left="0" w:firstLine="0"/>
              <w:rPr>
                <w:rStyle w:val="Bolds"/>
                <w:rFonts w:ascii="Arial" w:hAnsi="Arial" w:cs="Arial"/>
                <w:sz w:val="18"/>
                <w:szCs w:val="18"/>
              </w:rPr>
            </w:pPr>
            <w:r w:rsidRPr="004C4949">
              <w:rPr>
                <w:rStyle w:val="Bolds"/>
                <w:rFonts w:ascii="Arial" w:hAnsi="Arial" w:cs="Arial"/>
                <w:sz w:val="18"/>
                <w:szCs w:val="18"/>
              </w:rPr>
              <w:t>Number of credits</w:t>
            </w:r>
          </w:p>
        </w:tc>
        <w:tc>
          <w:tcPr>
            <w:tcW w:w="2463" w:type="pct"/>
          </w:tcPr>
          <w:p w14:paraId="447ED3CE" w14:textId="2F8B7997" w:rsidR="00F23989" w:rsidRPr="004C4949" w:rsidRDefault="00022DE9" w:rsidP="00BB3566">
            <w:pPr>
              <w:pStyle w:val="Parameters"/>
              <w:tabs>
                <w:tab w:val="clear" w:pos="4820"/>
              </w:tabs>
              <w:spacing w:before="120" w:after="0"/>
              <w:ind w:left="0" w:firstLine="0"/>
              <w:rPr>
                <w:rStyle w:val="Bolds"/>
                <w:rFonts w:ascii="Arial" w:hAnsi="Arial" w:cs="Arial"/>
                <w:b w:val="0"/>
                <w:i/>
                <w:sz w:val="18"/>
                <w:szCs w:val="18"/>
              </w:rPr>
            </w:pPr>
            <w:r w:rsidRPr="004C4949">
              <w:rPr>
                <w:rStyle w:val="Bolds"/>
                <w:rFonts w:ascii="Arial" w:hAnsi="Arial" w:cs="Arial"/>
                <w:b w:val="0"/>
                <w:i/>
                <w:sz w:val="18"/>
                <w:szCs w:val="18"/>
              </w:rPr>
              <w:t>3 ECTS</w:t>
            </w:r>
          </w:p>
        </w:tc>
      </w:tr>
      <w:tr w:rsidR="00F23989" w:rsidRPr="004C4949" w14:paraId="42E072A5" w14:textId="77777777" w:rsidTr="00901197">
        <w:tc>
          <w:tcPr>
            <w:tcW w:w="2537" w:type="pct"/>
          </w:tcPr>
          <w:p w14:paraId="5065227B" w14:textId="334558F0" w:rsidR="00F23989" w:rsidRPr="004C4949" w:rsidRDefault="00901197" w:rsidP="00BB3566">
            <w:pPr>
              <w:pStyle w:val="Parameters"/>
              <w:tabs>
                <w:tab w:val="clear" w:pos="4820"/>
              </w:tabs>
              <w:spacing w:before="120" w:after="0"/>
              <w:ind w:left="0" w:firstLine="0"/>
              <w:rPr>
                <w:rStyle w:val="Bolds"/>
                <w:rFonts w:ascii="Arial" w:hAnsi="Arial" w:cs="Arial"/>
                <w:sz w:val="18"/>
                <w:szCs w:val="18"/>
              </w:rPr>
            </w:pPr>
            <w:r w:rsidRPr="004C4949">
              <w:rPr>
                <w:rStyle w:val="Bolds"/>
                <w:rFonts w:ascii="Arial" w:hAnsi="Arial" w:cs="Arial"/>
                <w:sz w:val="18"/>
                <w:szCs w:val="18"/>
              </w:rPr>
              <w:t>Course coordinator (</w:t>
            </w:r>
            <w:r w:rsidR="00B4316F" w:rsidRPr="004C4949">
              <w:rPr>
                <w:rStyle w:val="Bolds"/>
                <w:rFonts w:ascii="Arial" w:hAnsi="Arial" w:cs="Arial"/>
                <w:sz w:val="18"/>
                <w:szCs w:val="18"/>
              </w:rPr>
              <w:t>title and name</w:t>
            </w:r>
            <w:r w:rsidRPr="004C4949">
              <w:rPr>
                <w:rStyle w:val="Bolds"/>
                <w:rFonts w:ascii="Arial" w:hAnsi="Arial" w:cs="Arial"/>
                <w:sz w:val="18"/>
                <w:szCs w:val="18"/>
              </w:rPr>
              <w:t>)</w:t>
            </w:r>
          </w:p>
        </w:tc>
        <w:tc>
          <w:tcPr>
            <w:tcW w:w="2463" w:type="pct"/>
          </w:tcPr>
          <w:p w14:paraId="52E8AA77" w14:textId="7A6220F7" w:rsidR="00F23989" w:rsidRPr="00920005" w:rsidRDefault="00920005" w:rsidP="00BB3566">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 xml:space="preserve">Dr. </w:t>
            </w:r>
            <w:proofErr w:type="spellStart"/>
            <w:r w:rsidR="004B0CC7" w:rsidRPr="004C4949">
              <w:rPr>
                <w:rStyle w:val="Bolds"/>
                <w:rFonts w:ascii="Arial" w:hAnsi="Arial" w:cs="Arial"/>
                <w:b w:val="0"/>
                <w:i/>
                <w:sz w:val="18"/>
                <w:szCs w:val="18"/>
              </w:rPr>
              <w:t>Dominyka</w:t>
            </w:r>
            <w:proofErr w:type="spellEnd"/>
            <w:r w:rsidR="004B0CC7" w:rsidRPr="004C4949">
              <w:rPr>
                <w:rStyle w:val="Bolds"/>
                <w:rFonts w:ascii="Arial" w:hAnsi="Arial" w:cs="Arial"/>
                <w:b w:val="0"/>
                <w:i/>
                <w:sz w:val="18"/>
                <w:szCs w:val="18"/>
              </w:rPr>
              <w:t xml:space="preserve"> </w:t>
            </w:r>
            <w:proofErr w:type="spellStart"/>
            <w:r w:rsidR="004B0CC7" w:rsidRPr="004C4949">
              <w:rPr>
                <w:rStyle w:val="Bolds"/>
                <w:rFonts w:ascii="Arial" w:hAnsi="Arial" w:cs="Arial"/>
                <w:b w:val="0"/>
                <w:i/>
                <w:sz w:val="18"/>
                <w:szCs w:val="18"/>
              </w:rPr>
              <w:t>Venciūtė</w:t>
            </w:r>
            <w:proofErr w:type="spellEnd"/>
            <w:r>
              <w:rPr>
                <w:rStyle w:val="Bolds"/>
                <w:rFonts w:ascii="Arial" w:hAnsi="Arial" w:cs="Arial"/>
                <w:b w:val="0"/>
                <w:i/>
                <w:sz w:val="18"/>
                <w:szCs w:val="18"/>
              </w:rPr>
              <w:t>, Lect. Tomas Šiurna</w:t>
            </w:r>
          </w:p>
        </w:tc>
      </w:tr>
      <w:tr w:rsidR="00AE7148" w:rsidRPr="004C4949" w14:paraId="4BFE1536" w14:textId="77777777" w:rsidTr="00901197">
        <w:tc>
          <w:tcPr>
            <w:tcW w:w="2537" w:type="pct"/>
          </w:tcPr>
          <w:p w14:paraId="379AEE7F" w14:textId="077E44D7" w:rsidR="00AE7148" w:rsidRPr="004C4949" w:rsidRDefault="00901197" w:rsidP="00BB3566">
            <w:pPr>
              <w:pStyle w:val="Parameters"/>
              <w:tabs>
                <w:tab w:val="clear" w:pos="4820"/>
              </w:tabs>
              <w:spacing w:before="120" w:after="0"/>
              <w:ind w:left="0" w:firstLine="0"/>
              <w:rPr>
                <w:rStyle w:val="Bolds"/>
                <w:rFonts w:ascii="Arial" w:hAnsi="Arial" w:cs="Arial"/>
                <w:sz w:val="18"/>
                <w:szCs w:val="18"/>
              </w:rPr>
            </w:pPr>
            <w:r w:rsidRPr="004C4949">
              <w:rPr>
                <w:rStyle w:val="Bolds"/>
                <w:rFonts w:ascii="Arial" w:hAnsi="Arial" w:cs="Arial"/>
                <w:sz w:val="18"/>
                <w:szCs w:val="18"/>
              </w:rPr>
              <w:t>Prerequisites</w:t>
            </w:r>
          </w:p>
        </w:tc>
        <w:tc>
          <w:tcPr>
            <w:tcW w:w="2463" w:type="pct"/>
          </w:tcPr>
          <w:p w14:paraId="4DBC4DB6" w14:textId="284A0A1F" w:rsidR="00AE7148" w:rsidRPr="004C4949" w:rsidRDefault="008F7537" w:rsidP="00BB3566">
            <w:pPr>
              <w:pStyle w:val="Parameters"/>
              <w:tabs>
                <w:tab w:val="clear" w:pos="4820"/>
              </w:tabs>
              <w:spacing w:before="120" w:after="0"/>
              <w:ind w:left="0" w:firstLine="0"/>
              <w:rPr>
                <w:rFonts w:ascii="Arial" w:hAnsi="Arial" w:cs="Arial"/>
                <w:i/>
                <w:iCs/>
                <w:sz w:val="18"/>
                <w:szCs w:val="18"/>
              </w:rPr>
            </w:pPr>
            <w:r w:rsidRPr="004C4949">
              <w:rPr>
                <w:rFonts w:ascii="Arial" w:hAnsi="Arial" w:cs="Arial"/>
                <w:i/>
                <w:iCs/>
                <w:sz w:val="18"/>
                <w:szCs w:val="18"/>
              </w:rPr>
              <w:t>none</w:t>
            </w:r>
          </w:p>
        </w:tc>
      </w:tr>
      <w:tr w:rsidR="00AE7148" w:rsidRPr="004C4949" w14:paraId="3EAA7653" w14:textId="77777777" w:rsidTr="00901197">
        <w:trPr>
          <w:trHeight w:val="168"/>
        </w:trPr>
        <w:tc>
          <w:tcPr>
            <w:tcW w:w="2537" w:type="pct"/>
          </w:tcPr>
          <w:p w14:paraId="6D808724" w14:textId="0920B481" w:rsidR="00AE7148" w:rsidRPr="004C4949" w:rsidRDefault="00B4316F" w:rsidP="00BB3566">
            <w:pPr>
              <w:pStyle w:val="Parameters"/>
              <w:tabs>
                <w:tab w:val="clear" w:pos="4820"/>
              </w:tabs>
              <w:spacing w:before="120" w:after="0"/>
              <w:ind w:left="0" w:firstLine="0"/>
              <w:rPr>
                <w:rFonts w:ascii="Arial" w:hAnsi="Arial" w:cs="Arial"/>
                <w:b/>
                <w:sz w:val="18"/>
                <w:szCs w:val="18"/>
              </w:rPr>
            </w:pPr>
            <w:r w:rsidRPr="004C4949">
              <w:rPr>
                <w:rStyle w:val="Bolds"/>
                <w:rFonts w:ascii="Arial" w:hAnsi="Arial" w:cs="Arial"/>
                <w:sz w:val="18"/>
                <w:szCs w:val="18"/>
              </w:rPr>
              <w:t>L</w:t>
            </w:r>
            <w:r w:rsidR="00901197" w:rsidRPr="004C4949">
              <w:rPr>
                <w:rStyle w:val="Bolds"/>
                <w:rFonts w:ascii="Arial" w:hAnsi="Arial" w:cs="Arial"/>
                <w:sz w:val="18"/>
                <w:szCs w:val="18"/>
              </w:rPr>
              <w:t>anguage</w:t>
            </w:r>
            <w:r w:rsidRPr="004C4949">
              <w:rPr>
                <w:rStyle w:val="Bolds"/>
                <w:rFonts w:ascii="Arial" w:hAnsi="Arial" w:cs="Arial"/>
                <w:sz w:val="18"/>
                <w:szCs w:val="18"/>
              </w:rPr>
              <w:t xml:space="preserve"> of instruction</w:t>
            </w:r>
          </w:p>
        </w:tc>
        <w:tc>
          <w:tcPr>
            <w:tcW w:w="2463" w:type="pct"/>
          </w:tcPr>
          <w:p w14:paraId="76CD57B3" w14:textId="340FB63C" w:rsidR="00AE7148" w:rsidRPr="004C4949" w:rsidRDefault="00B4316F" w:rsidP="00BB3566">
            <w:pPr>
              <w:pStyle w:val="Parameters"/>
              <w:tabs>
                <w:tab w:val="clear" w:pos="4820"/>
              </w:tabs>
              <w:spacing w:before="120" w:after="0"/>
              <w:ind w:left="0" w:firstLine="0"/>
              <w:rPr>
                <w:rFonts w:ascii="Arial" w:hAnsi="Arial" w:cs="Arial"/>
                <w:i/>
                <w:sz w:val="18"/>
                <w:szCs w:val="18"/>
              </w:rPr>
            </w:pPr>
            <w:r w:rsidRPr="004C4949">
              <w:rPr>
                <w:rFonts w:ascii="Arial" w:hAnsi="Arial" w:cs="Arial"/>
                <w:i/>
                <w:sz w:val="18"/>
                <w:szCs w:val="18"/>
              </w:rPr>
              <w:t>English</w:t>
            </w:r>
          </w:p>
        </w:tc>
      </w:tr>
    </w:tbl>
    <w:p w14:paraId="4AC5449C" w14:textId="59AF3463" w:rsidR="00901197" w:rsidRPr="004C4949" w:rsidRDefault="00901197" w:rsidP="009D4C19">
      <w:pPr>
        <w:spacing w:after="0" w:line="240" w:lineRule="auto"/>
        <w:rPr>
          <w:rFonts w:ascii="Arial" w:hAnsi="Arial" w:cs="Arial"/>
          <w:b/>
          <w:sz w:val="18"/>
          <w:szCs w:val="18"/>
        </w:rPr>
      </w:pPr>
    </w:p>
    <w:p w14:paraId="3179A0FE" w14:textId="77777777" w:rsidR="00B4316F" w:rsidRPr="004C4949" w:rsidRDefault="00B4316F" w:rsidP="009D4C19">
      <w:pPr>
        <w:spacing w:after="0" w:line="240" w:lineRule="auto"/>
        <w:rPr>
          <w:rFonts w:ascii="Arial" w:hAnsi="Arial" w:cs="Arial"/>
          <w:b/>
          <w:sz w:val="18"/>
          <w:szCs w:val="18"/>
        </w:rPr>
      </w:pPr>
    </w:p>
    <w:p w14:paraId="254A5945" w14:textId="02EB4AF5" w:rsidR="00B4316F" w:rsidRPr="004C4949" w:rsidRDefault="00B4316F" w:rsidP="007C6666">
      <w:pPr>
        <w:spacing w:after="0" w:line="240" w:lineRule="auto"/>
        <w:rPr>
          <w:rFonts w:ascii="Arial" w:hAnsi="Arial" w:cs="Arial"/>
          <w:b/>
          <w:sz w:val="18"/>
          <w:szCs w:val="18"/>
        </w:rPr>
      </w:pPr>
      <w:r w:rsidRPr="004C4949">
        <w:rPr>
          <w:rFonts w:ascii="Arial" w:hAnsi="Arial" w:cs="Arial"/>
          <w:b/>
          <w:sz w:val="18"/>
          <w:szCs w:val="18"/>
        </w:rPr>
        <w:t>THE AIM OF THE COURSE:</w:t>
      </w:r>
    </w:p>
    <w:p w14:paraId="1DC1C436" w14:textId="77777777" w:rsidR="0029125F" w:rsidRPr="0029125F" w:rsidRDefault="0029125F" w:rsidP="0029125F">
      <w:pPr>
        <w:autoSpaceDE w:val="0"/>
        <w:autoSpaceDN w:val="0"/>
        <w:adjustRightInd w:val="0"/>
        <w:spacing w:after="0" w:line="240" w:lineRule="auto"/>
        <w:rPr>
          <w:rFonts w:ascii="Arial" w:hAnsi="Arial" w:cs="Arial"/>
          <w:sz w:val="18"/>
          <w:szCs w:val="18"/>
        </w:rPr>
      </w:pPr>
    </w:p>
    <w:p w14:paraId="6D6E45B0" w14:textId="2D9113C6" w:rsidR="0029125F" w:rsidRPr="0029125F" w:rsidRDefault="0029125F" w:rsidP="0029125F">
      <w:pPr>
        <w:autoSpaceDE w:val="0"/>
        <w:autoSpaceDN w:val="0"/>
        <w:adjustRightInd w:val="0"/>
        <w:spacing w:after="0" w:line="240" w:lineRule="auto"/>
        <w:rPr>
          <w:rFonts w:ascii="Arial" w:hAnsi="Arial" w:cs="Arial"/>
          <w:sz w:val="18"/>
          <w:szCs w:val="18"/>
        </w:rPr>
      </w:pPr>
      <w:r w:rsidRPr="0029125F">
        <w:rPr>
          <w:rFonts w:ascii="Arial" w:hAnsi="Arial" w:cs="Arial"/>
          <w:sz w:val="18"/>
          <w:szCs w:val="18"/>
        </w:rPr>
        <w:t>In this course, the primary emphasis is on the development of a prototype or fundamental product that aligns with the preferences and demands of customers in the market. Practical exposure to real-world tools is provided to assist students in crafting viable business solutions or creating demonstration projects. The core components of the curriculum encompass immersive, hands-on workshops, designed to empower students in overcoming challenges encountered during the process of refining and shaping their innovative ideas.</w:t>
      </w:r>
    </w:p>
    <w:p w14:paraId="3A7452B8" w14:textId="77777777" w:rsidR="0029125F" w:rsidRPr="0029125F" w:rsidRDefault="0029125F" w:rsidP="0029125F">
      <w:pPr>
        <w:autoSpaceDE w:val="0"/>
        <w:autoSpaceDN w:val="0"/>
        <w:adjustRightInd w:val="0"/>
        <w:spacing w:after="0" w:line="240" w:lineRule="auto"/>
        <w:rPr>
          <w:rFonts w:ascii="Arial" w:hAnsi="Arial" w:cs="Arial"/>
          <w:sz w:val="18"/>
          <w:szCs w:val="18"/>
        </w:rPr>
      </w:pPr>
    </w:p>
    <w:p w14:paraId="362C1F74" w14:textId="77777777" w:rsidR="004B0CC7" w:rsidRPr="004C4949" w:rsidRDefault="004B0CC7" w:rsidP="00DC7305">
      <w:pPr>
        <w:autoSpaceDE w:val="0"/>
        <w:autoSpaceDN w:val="0"/>
        <w:adjustRightInd w:val="0"/>
        <w:spacing w:after="0" w:line="240" w:lineRule="auto"/>
        <w:rPr>
          <w:rFonts w:ascii="Arial" w:hAnsi="Arial" w:cs="Arial"/>
          <w:b/>
          <w:sz w:val="18"/>
          <w:szCs w:val="18"/>
        </w:rPr>
      </w:pPr>
    </w:p>
    <w:p w14:paraId="7A3F4418" w14:textId="2C944A95" w:rsidR="00901197" w:rsidRPr="004C4949" w:rsidRDefault="007C6666" w:rsidP="009C1B45">
      <w:pPr>
        <w:spacing w:after="0" w:line="240" w:lineRule="auto"/>
        <w:rPr>
          <w:rFonts w:ascii="Arial" w:hAnsi="Arial" w:cs="Arial"/>
          <w:b/>
          <w:sz w:val="18"/>
          <w:szCs w:val="18"/>
        </w:rPr>
      </w:pPr>
      <w:r w:rsidRPr="004C4949">
        <w:rPr>
          <w:rFonts w:ascii="Arial" w:hAnsi="Arial" w:cs="Arial"/>
          <w:b/>
          <w:sz w:val="18"/>
          <w:szCs w:val="18"/>
        </w:rPr>
        <w:t xml:space="preserve">MAPPING OF </w:t>
      </w:r>
      <w:r w:rsidR="00901197" w:rsidRPr="004C4949">
        <w:rPr>
          <w:rFonts w:ascii="Arial" w:hAnsi="Arial" w:cs="Arial"/>
          <w:b/>
          <w:sz w:val="18"/>
          <w:szCs w:val="18"/>
        </w:rPr>
        <w:t>COURSE LEVEL LEARNING OUTCOMES (OBJECTIVES)</w:t>
      </w:r>
      <w:r w:rsidRPr="004C4949">
        <w:rPr>
          <w:rFonts w:ascii="Arial" w:hAnsi="Arial" w:cs="Arial"/>
          <w:b/>
          <w:sz w:val="18"/>
          <w:szCs w:val="18"/>
        </w:rPr>
        <w:t xml:space="preserve"> WITH </w:t>
      </w:r>
      <w:r w:rsidR="0073580A" w:rsidRPr="004C4949">
        <w:rPr>
          <w:rFonts w:ascii="Arial" w:hAnsi="Arial" w:cs="Arial"/>
          <w:b/>
          <w:sz w:val="18"/>
          <w:szCs w:val="18"/>
        </w:rPr>
        <w:t>DEGREE</w:t>
      </w:r>
      <w:r w:rsidR="001B338B" w:rsidRPr="004C4949">
        <w:rPr>
          <w:rFonts w:ascii="Arial" w:hAnsi="Arial" w:cs="Arial"/>
          <w:b/>
          <w:sz w:val="18"/>
          <w:szCs w:val="18"/>
        </w:rPr>
        <w:t xml:space="preserve"> LEVEL LEARNING </w:t>
      </w:r>
      <w:r w:rsidR="0073580A" w:rsidRPr="004C4949">
        <w:rPr>
          <w:rFonts w:ascii="Arial" w:hAnsi="Arial" w:cs="Arial"/>
          <w:b/>
          <w:sz w:val="18"/>
          <w:szCs w:val="18"/>
        </w:rPr>
        <w:t>OBJECTIVES</w:t>
      </w:r>
      <w:r w:rsidR="001B338B" w:rsidRPr="004C4949">
        <w:rPr>
          <w:rFonts w:ascii="Arial" w:hAnsi="Arial" w:cs="Arial"/>
          <w:b/>
          <w:sz w:val="18"/>
          <w:szCs w:val="18"/>
        </w:rPr>
        <w:t xml:space="preserve"> (See Annex)</w:t>
      </w:r>
      <w:r w:rsidR="00A41EFE" w:rsidRPr="004C4949">
        <w:rPr>
          <w:rFonts w:ascii="Arial" w:hAnsi="Arial" w:cs="Arial"/>
          <w:b/>
          <w:sz w:val="18"/>
          <w:szCs w:val="18"/>
        </w:rPr>
        <w:t xml:space="preserve">, </w:t>
      </w:r>
      <w:r w:rsidR="004B0CC7" w:rsidRPr="004C4949">
        <w:rPr>
          <w:rFonts w:ascii="Arial" w:hAnsi="Arial" w:cs="Arial"/>
          <w:b/>
          <w:sz w:val="18"/>
          <w:szCs w:val="18"/>
        </w:rPr>
        <w:t>ASSESSMENT</w:t>
      </w:r>
      <w:r w:rsidR="00A41EFE" w:rsidRPr="004C4949">
        <w:rPr>
          <w:rFonts w:ascii="Arial" w:hAnsi="Arial" w:cs="Arial"/>
          <w:b/>
          <w:sz w:val="18"/>
          <w:szCs w:val="18"/>
        </w:rPr>
        <w:t xml:space="preserve"> AND TEACHING METHODS</w:t>
      </w:r>
    </w:p>
    <w:p w14:paraId="755635A4" w14:textId="77777777" w:rsidR="002C6981" w:rsidRPr="004C4949"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4C4949" w14:paraId="54B8549F" w14:textId="77777777" w:rsidTr="006A0574">
        <w:trPr>
          <w:trHeight w:val="661"/>
        </w:trPr>
        <w:tc>
          <w:tcPr>
            <w:tcW w:w="2680" w:type="pct"/>
            <w:shd w:val="clear" w:color="auto" w:fill="auto"/>
          </w:tcPr>
          <w:p w14:paraId="0754BFCE" w14:textId="274B2BB6" w:rsidR="004A239B" w:rsidRPr="004C4949" w:rsidRDefault="004A239B" w:rsidP="00A41EFE">
            <w:pPr>
              <w:pStyle w:val="Head"/>
              <w:spacing w:before="120" w:after="0"/>
              <w:jc w:val="left"/>
              <w:rPr>
                <w:rFonts w:ascii="Arial" w:hAnsi="Arial" w:cs="Arial"/>
                <w:sz w:val="18"/>
                <w:szCs w:val="18"/>
              </w:rPr>
            </w:pPr>
            <w:r w:rsidRPr="004C4949">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4C4949" w:rsidRDefault="0073580A" w:rsidP="00A41EFE">
            <w:pPr>
              <w:pStyle w:val="Head"/>
              <w:spacing w:before="120" w:after="0"/>
              <w:jc w:val="left"/>
              <w:rPr>
                <w:rFonts w:ascii="Arial" w:hAnsi="Arial" w:cs="Arial"/>
                <w:sz w:val="18"/>
                <w:szCs w:val="18"/>
              </w:rPr>
            </w:pPr>
            <w:r w:rsidRPr="004C4949">
              <w:rPr>
                <w:rFonts w:ascii="Arial" w:hAnsi="Arial" w:cs="Arial"/>
                <w:color w:val="000000" w:themeColor="text1"/>
                <w:sz w:val="18"/>
                <w:szCs w:val="18"/>
              </w:rPr>
              <w:t>Degree</w:t>
            </w:r>
            <w:r w:rsidR="004A239B" w:rsidRPr="004C4949">
              <w:rPr>
                <w:rFonts w:ascii="Arial" w:hAnsi="Arial" w:cs="Arial"/>
                <w:color w:val="000000" w:themeColor="text1"/>
                <w:sz w:val="18"/>
                <w:szCs w:val="18"/>
              </w:rPr>
              <w:t xml:space="preserve"> level learning </w:t>
            </w:r>
            <w:r w:rsidR="001B338B" w:rsidRPr="004C4949">
              <w:rPr>
                <w:rFonts w:ascii="Arial" w:hAnsi="Arial" w:cs="Arial"/>
                <w:color w:val="000000" w:themeColor="text1"/>
                <w:sz w:val="18"/>
                <w:szCs w:val="18"/>
              </w:rPr>
              <w:t>objectives</w:t>
            </w:r>
            <w:r w:rsidR="004A239B" w:rsidRPr="004C4949">
              <w:rPr>
                <w:rFonts w:ascii="Arial" w:hAnsi="Arial" w:cs="Arial"/>
                <w:color w:val="000000" w:themeColor="text1"/>
                <w:sz w:val="18"/>
                <w:szCs w:val="18"/>
              </w:rPr>
              <w:t xml:space="preserve"> (Number of LO) </w:t>
            </w:r>
          </w:p>
        </w:tc>
        <w:tc>
          <w:tcPr>
            <w:tcW w:w="798" w:type="pct"/>
          </w:tcPr>
          <w:p w14:paraId="50BBF6F4" w14:textId="0ED09B4F" w:rsidR="004A239B" w:rsidRPr="004C4949" w:rsidRDefault="004A239B" w:rsidP="00A41EFE">
            <w:pPr>
              <w:pStyle w:val="Head"/>
              <w:spacing w:before="120" w:after="0"/>
              <w:rPr>
                <w:rFonts w:ascii="Arial" w:hAnsi="Arial" w:cs="Arial"/>
                <w:sz w:val="18"/>
                <w:szCs w:val="18"/>
              </w:rPr>
            </w:pPr>
            <w:r w:rsidRPr="004C4949">
              <w:rPr>
                <w:rFonts w:ascii="Arial" w:hAnsi="Arial" w:cs="Arial"/>
                <w:sz w:val="18"/>
                <w:szCs w:val="18"/>
              </w:rPr>
              <w:t>Assessment methods</w:t>
            </w:r>
          </w:p>
        </w:tc>
        <w:tc>
          <w:tcPr>
            <w:tcW w:w="869" w:type="pct"/>
            <w:shd w:val="clear" w:color="auto" w:fill="auto"/>
          </w:tcPr>
          <w:p w14:paraId="44BE5464" w14:textId="0B8EF872" w:rsidR="004A239B" w:rsidRPr="004C4949" w:rsidRDefault="004A239B" w:rsidP="00A41EFE">
            <w:pPr>
              <w:pStyle w:val="Head"/>
              <w:spacing w:before="120" w:after="0"/>
              <w:rPr>
                <w:rFonts w:ascii="Arial" w:hAnsi="Arial" w:cs="Arial"/>
                <w:sz w:val="18"/>
                <w:szCs w:val="18"/>
              </w:rPr>
            </w:pPr>
            <w:r w:rsidRPr="004C4949">
              <w:rPr>
                <w:rFonts w:ascii="Arial" w:hAnsi="Arial" w:cs="Arial"/>
                <w:sz w:val="18"/>
                <w:szCs w:val="18"/>
              </w:rPr>
              <w:t>Teaching methods</w:t>
            </w:r>
          </w:p>
        </w:tc>
      </w:tr>
      <w:tr w:rsidR="004A239B" w:rsidRPr="004C4949" w14:paraId="6F7EF77F" w14:textId="77777777" w:rsidTr="006A0574">
        <w:trPr>
          <w:trHeight w:val="414"/>
        </w:trPr>
        <w:tc>
          <w:tcPr>
            <w:tcW w:w="2680" w:type="pct"/>
            <w:shd w:val="clear" w:color="auto" w:fill="auto"/>
          </w:tcPr>
          <w:p w14:paraId="3E933EDD" w14:textId="7B6741FA" w:rsidR="007813F3" w:rsidRPr="004C4949" w:rsidRDefault="004A239B" w:rsidP="007813F3">
            <w:pPr>
              <w:widowControl w:val="0"/>
              <w:spacing w:after="0" w:line="240" w:lineRule="auto"/>
              <w:rPr>
                <w:rFonts w:ascii="Arial" w:hAnsi="Arial" w:cs="Arial"/>
                <w:sz w:val="18"/>
                <w:szCs w:val="18"/>
              </w:rPr>
            </w:pPr>
            <w:r w:rsidRPr="004C4949">
              <w:rPr>
                <w:rFonts w:ascii="Arial" w:hAnsi="Arial" w:cs="Arial"/>
                <w:sz w:val="18"/>
                <w:szCs w:val="18"/>
              </w:rPr>
              <w:t xml:space="preserve">CLO1. </w:t>
            </w:r>
            <w:r w:rsidR="004B0CC7" w:rsidRPr="004C4949">
              <w:rPr>
                <w:rFonts w:ascii="Arial" w:hAnsi="Arial" w:cs="Arial"/>
                <w:sz w:val="18"/>
                <w:szCs w:val="18"/>
              </w:rPr>
              <w:t>The students are empowered to design a core business concept aimed at addressing prevalent customer problems effectively.</w:t>
            </w:r>
          </w:p>
        </w:tc>
        <w:tc>
          <w:tcPr>
            <w:tcW w:w="653" w:type="pct"/>
            <w:shd w:val="clear" w:color="auto" w:fill="auto"/>
          </w:tcPr>
          <w:p w14:paraId="31DF7BBA" w14:textId="09DE8B28" w:rsidR="004A239B" w:rsidRPr="004C4949" w:rsidRDefault="006A0574" w:rsidP="00901197">
            <w:pPr>
              <w:widowControl w:val="0"/>
              <w:spacing w:before="120" w:after="0"/>
              <w:rPr>
                <w:rFonts w:ascii="Arial" w:hAnsi="Arial" w:cs="Arial"/>
                <w:sz w:val="18"/>
                <w:szCs w:val="18"/>
              </w:rPr>
            </w:pPr>
            <w:r w:rsidRPr="004C4949">
              <w:rPr>
                <w:rFonts w:ascii="Arial" w:hAnsi="Arial" w:cs="Arial"/>
                <w:sz w:val="18"/>
                <w:szCs w:val="18"/>
              </w:rPr>
              <w:t>BLO1.1</w:t>
            </w:r>
          </w:p>
        </w:tc>
        <w:tc>
          <w:tcPr>
            <w:tcW w:w="798" w:type="pct"/>
          </w:tcPr>
          <w:p w14:paraId="06D547C5" w14:textId="3A061C67" w:rsidR="004A239B" w:rsidRPr="004C4949" w:rsidRDefault="00823E8C" w:rsidP="00901197">
            <w:pPr>
              <w:widowControl w:val="0"/>
              <w:spacing w:before="120" w:after="0"/>
              <w:rPr>
                <w:rFonts w:ascii="Arial" w:hAnsi="Arial" w:cs="Arial"/>
                <w:sz w:val="18"/>
                <w:szCs w:val="18"/>
              </w:rPr>
            </w:pPr>
            <w:r w:rsidRPr="004C4949">
              <w:rPr>
                <w:rFonts w:ascii="Arial" w:hAnsi="Arial" w:cs="Arial"/>
                <w:sz w:val="18"/>
                <w:szCs w:val="18"/>
              </w:rPr>
              <w:t xml:space="preserve">Written </w:t>
            </w:r>
            <w:r w:rsidR="006D5CEE" w:rsidRPr="004C4949">
              <w:rPr>
                <w:rFonts w:ascii="Arial" w:hAnsi="Arial" w:cs="Arial"/>
                <w:sz w:val="18"/>
                <w:szCs w:val="18"/>
              </w:rPr>
              <w:t>and</w:t>
            </w:r>
            <w:r w:rsidRPr="004C4949">
              <w:rPr>
                <w:rFonts w:ascii="Arial" w:hAnsi="Arial" w:cs="Arial"/>
                <w:sz w:val="18"/>
                <w:szCs w:val="18"/>
              </w:rPr>
              <w:t xml:space="preserve"> oral reflections &amp; explanations</w:t>
            </w:r>
          </w:p>
        </w:tc>
        <w:tc>
          <w:tcPr>
            <w:tcW w:w="869" w:type="pct"/>
            <w:shd w:val="clear" w:color="auto" w:fill="auto"/>
          </w:tcPr>
          <w:p w14:paraId="659A676F" w14:textId="57D3B88A" w:rsidR="004A239B" w:rsidRPr="004C4949" w:rsidRDefault="00823E8C" w:rsidP="00901197">
            <w:pPr>
              <w:widowControl w:val="0"/>
              <w:spacing w:before="120" w:after="0"/>
              <w:rPr>
                <w:rFonts w:ascii="Arial" w:hAnsi="Arial" w:cs="Arial"/>
                <w:sz w:val="18"/>
                <w:szCs w:val="18"/>
              </w:rPr>
            </w:pPr>
            <w:r w:rsidRPr="004C4949">
              <w:rPr>
                <w:rFonts w:ascii="Arial" w:hAnsi="Arial" w:cs="Arial"/>
                <w:sz w:val="18"/>
                <w:szCs w:val="18"/>
              </w:rPr>
              <w:t>Lectures, guest speaker</w:t>
            </w:r>
            <w:r w:rsidR="0029125F">
              <w:rPr>
                <w:rFonts w:ascii="Arial" w:hAnsi="Arial" w:cs="Arial"/>
                <w:sz w:val="18"/>
                <w:szCs w:val="18"/>
              </w:rPr>
              <w:t>s</w:t>
            </w:r>
            <w:r w:rsidRPr="004C4949">
              <w:rPr>
                <w:rFonts w:ascii="Arial" w:hAnsi="Arial" w:cs="Arial"/>
                <w:sz w:val="18"/>
                <w:szCs w:val="18"/>
              </w:rPr>
              <w:t>, online information sources</w:t>
            </w:r>
          </w:p>
        </w:tc>
      </w:tr>
      <w:tr w:rsidR="004A239B" w:rsidRPr="004C4949" w14:paraId="452B344C" w14:textId="77777777" w:rsidTr="006A0574">
        <w:trPr>
          <w:trHeight w:val="414"/>
        </w:trPr>
        <w:tc>
          <w:tcPr>
            <w:tcW w:w="2680" w:type="pct"/>
            <w:shd w:val="clear" w:color="auto" w:fill="auto"/>
          </w:tcPr>
          <w:p w14:paraId="74E9ABBC" w14:textId="05E9454C" w:rsidR="004D5673" w:rsidRPr="004C4949" w:rsidRDefault="004A239B" w:rsidP="00DC7305">
            <w:pPr>
              <w:widowControl w:val="0"/>
              <w:spacing w:after="0" w:line="240" w:lineRule="auto"/>
              <w:rPr>
                <w:rFonts w:ascii="Arial" w:hAnsi="Arial" w:cs="Arial"/>
                <w:sz w:val="18"/>
                <w:szCs w:val="18"/>
              </w:rPr>
            </w:pPr>
            <w:r w:rsidRPr="004C4949">
              <w:rPr>
                <w:rFonts w:ascii="Arial" w:hAnsi="Arial" w:cs="Arial"/>
                <w:sz w:val="18"/>
                <w:szCs w:val="18"/>
              </w:rPr>
              <w:t xml:space="preserve">CLO2. </w:t>
            </w:r>
            <w:r w:rsidR="004B0CC7" w:rsidRPr="004C4949">
              <w:rPr>
                <w:rFonts w:ascii="Arial" w:hAnsi="Arial" w:cs="Arial"/>
                <w:sz w:val="18"/>
                <w:szCs w:val="18"/>
              </w:rPr>
              <w:t>The students showcase their proficiency in presenting the concept to mentors and investors, effectively articulating the key challenges and requirements for further development.</w:t>
            </w:r>
          </w:p>
        </w:tc>
        <w:tc>
          <w:tcPr>
            <w:tcW w:w="653" w:type="pct"/>
            <w:shd w:val="clear" w:color="auto" w:fill="auto"/>
          </w:tcPr>
          <w:p w14:paraId="2C63958B" w14:textId="41B49D67" w:rsidR="006A0574" w:rsidRPr="004C4949" w:rsidRDefault="006A0574" w:rsidP="00901197">
            <w:pPr>
              <w:widowControl w:val="0"/>
              <w:spacing w:before="120" w:after="0"/>
              <w:rPr>
                <w:rFonts w:ascii="Arial" w:hAnsi="Arial" w:cs="Arial"/>
                <w:sz w:val="18"/>
                <w:szCs w:val="18"/>
              </w:rPr>
            </w:pPr>
            <w:r w:rsidRPr="004C4949">
              <w:rPr>
                <w:rFonts w:ascii="Arial" w:hAnsi="Arial" w:cs="Arial"/>
                <w:sz w:val="18"/>
                <w:szCs w:val="18"/>
              </w:rPr>
              <w:t>BLO 4.1</w:t>
            </w:r>
          </w:p>
          <w:p w14:paraId="436E3B04" w14:textId="7A5BBCB6" w:rsidR="004A239B" w:rsidRPr="004C4949" w:rsidRDefault="006A0574" w:rsidP="00901197">
            <w:pPr>
              <w:widowControl w:val="0"/>
              <w:spacing w:before="120" w:after="0"/>
              <w:rPr>
                <w:rFonts w:ascii="Arial" w:hAnsi="Arial" w:cs="Arial"/>
                <w:sz w:val="18"/>
                <w:szCs w:val="18"/>
              </w:rPr>
            </w:pPr>
            <w:r w:rsidRPr="004C4949">
              <w:rPr>
                <w:rFonts w:ascii="Arial" w:hAnsi="Arial" w:cs="Arial"/>
                <w:sz w:val="18"/>
                <w:szCs w:val="18"/>
              </w:rPr>
              <w:t>BLO4.2</w:t>
            </w:r>
          </w:p>
        </w:tc>
        <w:tc>
          <w:tcPr>
            <w:tcW w:w="798" w:type="pct"/>
          </w:tcPr>
          <w:p w14:paraId="0942311A" w14:textId="17B59536" w:rsidR="004A239B" w:rsidRPr="004C4949" w:rsidRDefault="00823E8C" w:rsidP="00901197">
            <w:pPr>
              <w:widowControl w:val="0"/>
              <w:spacing w:before="120" w:after="0"/>
              <w:rPr>
                <w:rFonts w:ascii="Arial" w:hAnsi="Arial" w:cs="Arial"/>
                <w:sz w:val="18"/>
                <w:szCs w:val="18"/>
              </w:rPr>
            </w:pPr>
            <w:r w:rsidRPr="004C4949">
              <w:rPr>
                <w:rFonts w:ascii="Arial" w:hAnsi="Arial" w:cs="Arial"/>
                <w:sz w:val="18"/>
                <w:szCs w:val="18"/>
              </w:rPr>
              <w:t>In</w:t>
            </w:r>
            <w:r w:rsidR="006D5CEE" w:rsidRPr="004C4949">
              <w:rPr>
                <w:rFonts w:ascii="Arial" w:hAnsi="Arial" w:cs="Arial"/>
                <w:sz w:val="18"/>
                <w:szCs w:val="18"/>
              </w:rPr>
              <w:t>-</w:t>
            </w:r>
            <w:r w:rsidRPr="004C4949">
              <w:rPr>
                <w:rFonts w:ascii="Arial" w:hAnsi="Arial" w:cs="Arial"/>
                <w:sz w:val="18"/>
                <w:szCs w:val="18"/>
              </w:rPr>
              <w:t>class presentation</w:t>
            </w:r>
            <w:r w:rsidR="008F7537" w:rsidRPr="004C4949">
              <w:rPr>
                <w:rFonts w:ascii="Arial" w:hAnsi="Arial" w:cs="Arial"/>
                <w:sz w:val="18"/>
                <w:szCs w:val="18"/>
              </w:rPr>
              <w:t>s</w:t>
            </w:r>
          </w:p>
        </w:tc>
        <w:tc>
          <w:tcPr>
            <w:tcW w:w="869" w:type="pct"/>
            <w:shd w:val="clear" w:color="auto" w:fill="auto"/>
          </w:tcPr>
          <w:p w14:paraId="76DADBB2" w14:textId="491D94CC" w:rsidR="004A239B" w:rsidRPr="004C4949" w:rsidRDefault="00823E8C" w:rsidP="00901197">
            <w:pPr>
              <w:widowControl w:val="0"/>
              <w:spacing w:before="120" w:after="0"/>
              <w:rPr>
                <w:rFonts w:ascii="Arial" w:hAnsi="Arial" w:cs="Arial"/>
                <w:sz w:val="18"/>
                <w:szCs w:val="18"/>
              </w:rPr>
            </w:pPr>
            <w:r w:rsidRPr="004C4949">
              <w:rPr>
                <w:rFonts w:ascii="Arial" w:hAnsi="Arial" w:cs="Arial"/>
                <w:sz w:val="18"/>
                <w:szCs w:val="18"/>
              </w:rPr>
              <w:t>Lectures,</w:t>
            </w:r>
            <w:r w:rsidR="0029125F">
              <w:rPr>
                <w:rFonts w:ascii="Arial" w:hAnsi="Arial" w:cs="Arial"/>
                <w:sz w:val="18"/>
                <w:szCs w:val="18"/>
              </w:rPr>
              <w:t xml:space="preserve"> workshops</w:t>
            </w:r>
          </w:p>
        </w:tc>
      </w:tr>
      <w:tr w:rsidR="004A239B" w:rsidRPr="004C4949" w14:paraId="219A2914" w14:textId="77777777" w:rsidTr="006A0574">
        <w:trPr>
          <w:trHeight w:val="414"/>
        </w:trPr>
        <w:tc>
          <w:tcPr>
            <w:tcW w:w="2680" w:type="pct"/>
            <w:shd w:val="clear" w:color="auto" w:fill="auto"/>
          </w:tcPr>
          <w:p w14:paraId="25823289" w14:textId="6505DDDB" w:rsidR="004B0CC7" w:rsidRPr="004C4949" w:rsidRDefault="004A239B" w:rsidP="007813F3">
            <w:pPr>
              <w:widowControl w:val="0"/>
              <w:spacing w:before="120" w:after="0"/>
              <w:rPr>
                <w:rFonts w:ascii="Arial" w:hAnsi="Arial" w:cs="Arial"/>
                <w:sz w:val="18"/>
                <w:szCs w:val="18"/>
              </w:rPr>
            </w:pPr>
            <w:r w:rsidRPr="004C4949">
              <w:rPr>
                <w:rFonts w:ascii="Arial" w:hAnsi="Arial" w:cs="Arial"/>
                <w:sz w:val="18"/>
                <w:szCs w:val="18"/>
              </w:rPr>
              <w:t>CLO3.</w:t>
            </w:r>
            <w:r w:rsidR="00823E8C" w:rsidRPr="004C4949">
              <w:rPr>
                <w:rFonts w:ascii="Arial" w:hAnsi="Arial" w:cs="Arial"/>
                <w:sz w:val="18"/>
                <w:szCs w:val="18"/>
              </w:rPr>
              <w:t xml:space="preserve">  </w:t>
            </w:r>
            <w:r w:rsidR="004B0CC7" w:rsidRPr="004C4949">
              <w:rPr>
                <w:rFonts w:ascii="Arial" w:hAnsi="Arial" w:cs="Arial"/>
                <w:sz w:val="18"/>
                <w:szCs w:val="18"/>
              </w:rPr>
              <w:t>The students have the capability to evaluate the primary risks associated with specific business ideas and adapt existing projects in response to market needs.</w:t>
            </w:r>
          </w:p>
        </w:tc>
        <w:tc>
          <w:tcPr>
            <w:tcW w:w="653" w:type="pct"/>
            <w:shd w:val="clear" w:color="auto" w:fill="auto"/>
          </w:tcPr>
          <w:p w14:paraId="0ED96CF7" w14:textId="577D9498" w:rsidR="004A239B" w:rsidRPr="004C4949" w:rsidRDefault="006A0574" w:rsidP="00901197">
            <w:pPr>
              <w:widowControl w:val="0"/>
              <w:spacing w:before="120" w:after="0"/>
              <w:rPr>
                <w:rFonts w:ascii="Arial" w:hAnsi="Arial" w:cs="Arial"/>
                <w:sz w:val="18"/>
                <w:szCs w:val="18"/>
              </w:rPr>
            </w:pPr>
            <w:r w:rsidRPr="004C4949">
              <w:rPr>
                <w:rFonts w:ascii="Arial" w:hAnsi="Arial" w:cs="Arial"/>
                <w:sz w:val="18"/>
                <w:szCs w:val="18"/>
              </w:rPr>
              <w:t>BLO1.2</w:t>
            </w:r>
          </w:p>
        </w:tc>
        <w:tc>
          <w:tcPr>
            <w:tcW w:w="798" w:type="pct"/>
          </w:tcPr>
          <w:p w14:paraId="1BCCBF4D" w14:textId="49D49966" w:rsidR="004A239B" w:rsidRPr="004C4949" w:rsidRDefault="00DC7305" w:rsidP="00901197">
            <w:pPr>
              <w:widowControl w:val="0"/>
              <w:spacing w:before="120" w:after="0"/>
              <w:rPr>
                <w:rFonts w:ascii="Arial" w:hAnsi="Arial" w:cs="Arial"/>
                <w:sz w:val="18"/>
                <w:szCs w:val="18"/>
              </w:rPr>
            </w:pPr>
            <w:r w:rsidRPr="004C4949">
              <w:rPr>
                <w:rFonts w:ascii="Arial" w:hAnsi="Arial" w:cs="Arial"/>
                <w:sz w:val="18"/>
                <w:szCs w:val="18"/>
              </w:rPr>
              <w:t>Reflection report</w:t>
            </w:r>
            <w:r w:rsidR="0029125F">
              <w:rPr>
                <w:rFonts w:ascii="Arial" w:hAnsi="Arial" w:cs="Arial"/>
                <w:sz w:val="18"/>
                <w:szCs w:val="18"/>
              </w:rPr>
              <w:t>s</w:t>
            </w:r>
          </w:p>
        </w:tc>
        <w:tc>
          <w:tcPr>
            <w:tcW w:w="869" w:type="pct"/>
            <w:shd w:val="clear" w:color="auto" w:fill="auto"/>
          </w:tcPr>
          <w:p w14:paraId="4636063D" w14:textId="0E50BA4A" w:rsidR="004A239B" w:rsidRPr="004C4949" w:rsidRDefault="001832ED" w:rsidP="00901197">
            <w:pPr>
              <w:widowControl w:val="0"/>
              <w:spacing w:before="120" w:after="0"/>
              <w:rPr>
                <w:rFonts w:ascii="Arial" w:hAnsi="Arial" w:cs="Arial"/>
                <w:sz w:val="18"/>
                <w:szCs w:val="18"/>
              </w:rPr>
            </w:pPr>
            <w:r w:rsidRPr="004C4949">
              <w:rPr>
                <w:rFonts w:ascii="Arial" w:hAnsi="Arial" w:cs="Arial"/>
                <w:sz w:val="18"/>
                <w:szCs w:val="18"/>
              </w:rPr>
              <w:t>Lectures,</w:t>
            </w:r>
            <w:r w:rsidR="0029125F">
              <w:rPr>
                <w:rFonts w:ascii="Arial" w:hAnsi="Arial" w:cs="Arial"/>
                <w:sz w:val="18"/>
                <w:szCs w:val="18"/>
              </w:rPr>
              <w:t xml:space="preserve"> </w:t>
            </w:r>
            <w:r w:rsidR="00DC7305" w:rsidRPr="004C4949">
              <w:rPr>
                <w:rFonts w:ascii="Arial" w:hAnsi="Arial" w:cs="Arial"/>
                <w:sz w:val="18"/>
                <w:szCs w:val="18"/>
              </w:rPr>
              <w:t>workshops</w:t>
            </w:r>
          </w:p>
        </w:tc>
      </w:tr>
      <w:tr w:rsidR="004A239B" w:rsidRPr="004C4949" w14:paraId="14656B4F" w14:textId="77777777" w:rsidTr="006A0574">
        <w:trPr>
          <w:trHeight w:val="414"/>
        </w:trPr>
        <w:tc>
          <w:tcPr>
            <w:tcW w:w="2680" w:type="pct"/>
            <w:shd w:val="clear" w:color="auto" w:fill="auto"/>
          </w:tcPr>
          <w:p w14:paraId="3226B2B7" w14:textId="329E81E0" w:rsidR="004A239B" w:rsidRPr="004C4949" w:rsidRDefault="004A239B" w:rsidP="00901197">
            <w:pPr>
              <w:widowControl w:val="0"/>
              <w:spacing w:before="120" w:after="0"/>
              <w:rPr>
                <w:rFonts w:ascii="Arial" w:hAnsi="Arial" w:cs="Arial"/>
                <w:sz w:val="18"/>
                <w:szCs w:val="18"/>
              </w:rPr>
            </w:pPr>
            <w:r w:rsidRPr="004C4949">
              <w:rPr>
                <w:rFonts w:ascii="Arial" w:hAnsi="Arial" w:cs="Arial"/>
                <w:sz w:val="18"/>
                <w:szCs w:val="18"/>
              </w:rPr>
              <w:t>CLO4.</w:t>
            </w:r>
            <w:r w:rsidR="001832ED" w:rsidRPr="004C4949">
              <w:rPr>
                <w:rFonts w:ascii="Arial" w:hAnsi="Arial" w:cs="Arial"/>
                <w:sz w:val="18"/>
                <w:szCs w:val="18"/>
              </w:rPr>
              <w:t xml:space="preserve">  </w:t>
            </w:r>
            <w:r w:rsidR="004B0CC7" w:rsidRPr="004C4949">
              <w:rPr>
                <w:rFonts w:ascii="Arial" w:hAnsi="Arial" w:cs="Arial"/>
                <w:sz w:val="18"/>
                <w:szCs w:val="18"/>
              </w:rPr>
              <w:t>Students acquire the competence to develop a Minimum Viable Prototype (MVP) and gather essential feedback from potential stakeholders.</w:t>
            </w:r>
          </w:p>
        </w:tc>
        <w:tc>
          <w:tcPr>
            <w:tcW w:w="653" w:type="pct"/>
            <w:shd w:val="clear" w:color="auto" w:fill="auto"/>
          </w:tcPr>
          <w:p w14:paraId="73F2986A" w14:textId="77777777" w:rsidR="004A239B" w:rsidRPr="004C4949" w:rsidRDefault="006A0574" w:rsidP="00901197">
            <w:pPr>
              <w:widowControl w:val="0"/>
              <w:spacing w:before="120" w:after="0"/>
              <w:rPr>
                <w:rFonts w:ascii="Arial" w:hAnsi="Arial" w:cs="Arial"/>
                <w:sz w:val="18"/>
                <w:szCs w:val="18"/>
              </w:rPr>
            </w:pPr>
            <w:r w:rsidRPr="004C4949">
              <w:rPr>
                <w:rFonts w:ascii="Arial" w:hAnsi="Arial" w:cs="Arial"/>
                <w:sz w:val="18"/>
                <w:szCs w:val="18"/>
              </w:rPr>
              <w:t>BLO1.2</w:t>
            </w:r>
          </w:p>
          <w:p w14:paraId="11A2F724" w14:textId="6A13CD47" w:rsidR="006A0574" w:rsidRPr="004C4949" w:rsidRDefault="006A0574" w:rsidP="00901197">
            <w:pPr>
              <w:widowControl w:val="0"/>
              <w:spacing w:before="120" w:after="0"/>
              <w:rPr>
                <w:rFonts w:ascii="Arial" w:hAnsi="Arial" w:cs="Arial"/>
                <w:sz w:val="18"/>
                <w:szCs w:val="18"/>
              </w:rPr>
            </w:pPr>
            <w:r w:rsidRPr="004C4949">
              <w:rPr>
                <w:rFonts w:ascii="Arial" w:hAnsi="Arial" w:cs="Arial"/>
                <w:sz w:val="18"/>
                <w:szCs w:val="18"/>
              </w:rPr>
              <w:t>BLO4.3</w:t>
            </w:r>
          </w:p>
        </w:tc>
        <w:tc>
          <w:tcPr>
            <w:tcW w:w="798" w:type="pct"/>
          </w:tcPr>
          <w:p w14:paraId="0C8DCD1F" w14:textId="74D0BF8B" w:rsidR="004A239B" w:rsidRPr="004C4949" w:rsidRDefault="0029125F" w:rsidP="00901197">
            <w:pPr>
              <w:widowControl w:val="0"/>
              <w:spacing w:before="120" w:after="0"/>
              <w:rPr>
                <w:rFonts w:ascii="Arial" w:hAnsi="Arial" w:cs="Arial"/>
                <w:sz w:val="18"/>
                <w:szCs w:val="18"/>
              </w:rPr>
            </w:pPr>
            <w:r w:rsidRPr="004C4949">
              <w:rPr>
                <w:rFonts w:ascii="Arial" w:hAnsi="Arial" w:cs="Arial"/>
                <w:sz w:val="18"/>
                <w:szCs w:val="18"/>
              </w:rPr>
              <w:t>In-class presentations</w:t>
            </w:r>
          </w:p>
        </w:tc>
        <w:tc>
          <w:tcPr>
            <w:tcW w:w="869" w:type="pct"/>
            <w:shd w:val="clear" w:color="auto" w:fill="auto"/>
          </w:tcPr>
          <w:p w14:paraId="33EFDFB1" w14:textId="39CB5DA7" w:rsidR="004A239B" w:rsidRPr="004C4949" w:rsidRDefault="0029125F" w:rsidP="00901197">
            <w:pPr>
              <w:widowControl w:val="0"/>
              <w:spacing w:before="120" w:after="0"/>
              <w:rPr>
                <w:rFonts w:ascii="Arial" w:hAnsi="Arial" w:cs="Arial"/>
                <w:sz w:val="18"/>
                <w:szCs w:val="18"/>
              </w:rPr>
            </w:pPr>
            <w:r>
              <w:rPr>
                <w:rFonts w:ascii="Arial" w:hAnsi="Arial" w:cs="Arial"/>
                <w:sz w:val="18"/>
                <w:szCs w:val="18"/>
              </w:rPr>
              <w:t>Lectures,</w:t>
            </w:r>
            <w:r w:rsidR="001832ED" w:rsidRPr="004C4949">
              <w:rPr>
                <w:rFonts w:ascii="Arial" w:hAnsi="Arial" w:cs="Arial"/>
                <w:sz w:val="18"/>
                <w:szCs w:val="18"/>
              </w:rPr>
              <w:t xml:space="preserve"> </w:t>
            </w:r>
            <w:r>
              <w:rPr>
                <w:rFonts w:ascii="Arial" w:hAnsi="Arial" w:cs="Arial"/>
                <w:sz w:val="18"/>
                <w:szCs w:val="18"/>
              </w:rPr>
              <w:t>workshops</w:t>
            </w:r>
          </w:p>
        </w:tc>
      </w:tr>
    </w:tbl>
    <w:p w14:paraId="019EA798" w14:textId="77777777" w:rsidR="00B259CF" w:rsidRPr="004C4949" w:rsidRDefault="00B259CF" w:rsidP="001667AE">
      <w:pPr>
        <w:spacing w:after="0" w:line="240" w:lineRule="auto"/>
        <w:jc w:val="both"/>
        <w:rPr>
          <w:rFonts w:ascii="Arial" w:hAnsi="Arial" w:cs="Arial"/>
          <w:sz w:val="18"/>
          <w:szCs w:val="18"/>
        </w:rPr>
      </w:pPr>
    </w:p>
    <w:p w14:paraId="3EF9BBD9" w14:textId="3E168950" w:rsidR="001902BE" w:rsidRPr="004C4949" w:rsidRDefault="00B259CF" w:rsidP="001667AE">
      <w:pPr>
        <w:spacing w:after="0" w:line="240" w:lineRule="auto"/>
        <w:jc w:val="both"/>
        <w:rPr>
          <w:rFonts w:ascii="Arial" w:hAnsi="Arial" w:cs="Arial"/>
          <w:b/>
          <w:sz w:val="18"/>
          <w:szCs w:val="18"/>
        </w:rPr>
      </w:pPr>
      <w:r w:rsidRPr="004C4949">
        <w:rPr>
          <w:rFonts w:ascii="Arial" w:hAnsi="Arial" w:cs="Arial"/>
          <w:b/>
          <w:sz w:val="18"/>
          <w:szCs w:val="18"/>
        </w:rPr>
        <w:t>ACADEMIC HONESTY AND INTEGRITY</w:t>
      </w:r>
    </w:p>
    <w:p w14:paraId="0C06592E" w14:textId="07F1BD37" w:rsidR="009D4C19" w:rsidRPr="004C4949" w:rsidRDefault="009D4C19" w:rsidP="00E43407">
      <w:pPr>
        <w:spacing w:after="0" w:line="240" w:lineRule="auto"/>
        <w:jc w:val="both"/>
        <w:rPr>
          <w:rFonts w:ascii="Arial" w:hAnsi="Arial" w:cs="Arial"/>
          <w:sz w:val="18"/>
          <w:szCs w:val="18"/>
        </w:rPr>
      </w:pPr>
    </w:p>
    <w:p w14:paraId="7DE78A67" w14:textId="53E9D94B" w:rsidR="00114104" w:rsidRPr="004C4949" w:rsidRDefault="00DD6FA8" w:rsidP="00E43407">
      <w:pPr>
        <w:spacing w:after="0" w:line="240" w:lineRule="auto"/>
        <w:jc w:val="both"/>
        <w:rPr>
          <w:rFonts w:ascii="Arial" w:hAnsi="Arial" w:cs="Arial"/>
          <w:sz w:val="18"/>
          <w:szCs w:val="18"/>
        </w:rPr>
      </w:pPr>
      <w:r w:rsidRPr="004C4949">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w:t>
      </w:r>
      <w:r w:rsidR="007A42A1" w:rsidRPr="004C4949">
        <w:rPr>
          <w:rFonts w:ascii="Arial" w:hAnsi="Arial" w:cs="Arial"/>
          <w:sz w:val="18"/>
          <w:szCs w:val="18"/>
        </w:rPr>
        <w:t>s</w:t>
      </w:r>
      <w:r w:rsidRPr="004C4949">
        <w:rPr>
          <w:rFonts w:ascii="Arial" w:hAnsi="Arial" w:cs="Arial"/>
          <w:sz w:val="18"/>
          <w:szCs w:val="18"/>
        </w:rPr>
        <w:t xml:space="preserve"> to remote learning, ISM remind students that they are expected to adhere and maintain the same academic honesty and integrity that they would in a classroom setting.</w:t>
      </w:r>
    </w:p>
    <w:p w14:paraId="362F362F" w14:textId="77777777" w:rsidR="00DD6FA8" w:rsidRPr="004C4949" w:rsidRDefault="00DD6FA8" w:rsidP="00E43407">
      <w:pPr>
        <w:spacing w:after="0" w:line="240" w:lineRule="auto"/>
        <w:jc w:val="both"/>
        <w:rPr>
          <w:rFonts w:ascii="Arial" w:hAnsi="Arial" w:cs="Arial"/>
          <w:sz w:val="18"/>
          <w:szCs w:val="18"/>
        </w:rPr>
      </w:pPr>
    </w:p>
    <w:p w14:paraId="528B7774" w14:textId="77777777" w:rsidR="006F7536" w:rsidRDefault="006F7536">
      <w:pPr>
        <w:spacing w:after="0" w:line="240" w:lineRule="auto"/>
        <w:rPr>
          <w:rFonts w:ascii="Arial" w:hAnsi="Arial" w:cs="Arial"/>
          <w:b/>
          <w:sz w:val="18"/>
          <w:szCs w:val="18"/>
        </w:rPr>
      </w:pPr>
      <w:r>
        <w:rPr>
          <w:rFonts w:ascii="Arial" w:hAnsi="Arial" w:cs="Arial"/>
          <w:b/>
          <w:sz w:val="18"/>
          <w:szCs w:val="18"/>
        </w:rPr>
        <w:br w:type="page"/>
      </w:r>
    </w:p>
    <w:p w14:paraId="482FC882" w14:textId="4E489BBD" w:rsidR="00B259CF" w:rsidRPr="004C4949" w:rsidRDefault="00B259CF" w:rsidP="00E43407">
      <w:pPr>
        <w:spacing w:after="0" w:line="240" w:lineRule="auto"/>
        <w:jc w:val="both"/>
        <w:rPr>
          <w:rFonts w:ascii="Arial" w:hAnsi="Arial" w:cs="Arial"/>
          <w:b/>
          <w:sz w:val="18"/>
          <w:szCs w:val="18"/>
        </w:rPr>
      </w:pPr>
      <w:r w:rsidRPr="004C4949">
        <w:rPr>
          <w:rFonts w:ascii="Arial" w:hAnsi="Arial" w:cs="Arial"/>
          <w:b/>
          <w:sz w:val="18"/>
          <w:szCs w:val="18"/>
        </w:rPr>
        <w:lastRenderedPageBreak/>
        <w:t>COURSE OUTLINE</w:t>
      </w:r>
    </w:p>
    <w:p w14:paraId="60A7D1B1" w14:textId="77777777" w:rsidR="00B259CF" w:rsidRPr="004C4949" w:rsidRDefault="00B259CF" w:rsidP="00E43407">
      <w:pPr>
        <w:spacing w:after="0" w:line="240" w:lineRule="auto"/>
        <w:jc w:val="both"/>
        <w:rPr>
          <w:rFonts w:ascii="Arial" w:hAnsi="Arial" w:cs="Arial"/>
          <w:b/>
          <w:sz w:val="18"/>
          <w:szCs w:val="18"/>
        </w:rPr>
      </w:pP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3"/>
        <w:gridCol w:w="6545"/>
        <w:gridCol w:w="2036"/>
      </w:tblGrid>
      <w:tr w:rsidR="0050358E" w:rsidRPr="004C4949" w14:paraId="5BB3D477" w14:textId="77777777" w:rsidTr="0050358E">
        <w:trPr>
          <w:trHeight w:val="218"/>
        </w:trPr>
        <w:tc>
          <w:tcPr>
            <w:tcW w:w="659" w:type="pct"/>
          </w:tcPr>
          <w:p w14:paraId="1CD4AABD" w14:textId="019A9170" w:rsidR="0050358E" w:rsidRPr="003B55BC" w:rsidRDefault="0050358E" w:rsidP="00E43407">
            <w:pPr>
              <w:spacing w:after="0"/>
              <w:rPr>
                <w:rFonts w:ascii="Arial" w:hAnsi="Arial" w:cs="Arial"/>
                <w:b/>
                <w:bCs/>
                <w:color w:val="000000" w:themeColor="text1"/>
                <w:sz w:val="18"/>
                <w:szCs w:val="18"/>
              </w:rPr>
            </w:pPr>
            <w:r w:rsidRPr="003B55BC">
              <w:rPr>
                <w:rFonts w:ascii="Arial" w:hAnsi="Arial" w:cs="Arial"/>
                <w:b/>
                <w:bCs/>
                <w:color w:val="000000" w:themeColor="text1"/>
                <w:sz w:val="18"/>
                <w:szCs w:val="18"/>
              </w:rPr>
              <w:t>No.</w:t>
            </w:r>
          </w:p>
        </w:tc>
        <w:tc>
          <w:tcPr>
            <w:tcW w:w="3311" w:type="pct"/>
            <w:shd w:val="clear" w:color="auto" w:fill="auto"/>
            <w:tcMar>
              <w:top w:w="14" w:type="dxa"/>
              <w:left w:w="115" w:type="dxa"/>
              <w:bottom w:w="14" w:type="dxa"/>
              <w:right w:w="115" w:type="dxa"/>
            </w:tcMar>
            <w:vAlign w:val="center"/>
          </w:tcPr>
          <w:p w14:paraId="5F6DB363" w14:textId="439A9861" w:rsidR="0050358E" w:rsidRPr="004C4949" w:rsidRDefault="0050358E" w:rsidP="004B0CC7">
            <w:pPr>
              <w:spacing w:after="0"/>
              <w:rPr>
                <w:rFonts w:ascii="Arial" w:hAnsi="Arial" w:cs="Arial"/>
                <w:b/>
                <w:bCs/>
                <w:sz w:val="18"/>
                <w:szCs w:val="18"/>
              </w:rPr>
            </w:pPr>
            <w:r w:rsidRPr="004C4949">
              <w:rPr>
                <w:rFonts w:ascii="Arial" w:hAnsi="Arial" w:cs="Arial"/>
                <w:b/>
                <w:bCs/>
                <w:sz w:val="18"/>
                <w:szCs w:val="18"/>
              </w:rPr>
              <w:t>Topic</w:t>
            </w:r>
          </w:p>
        </w:tc>
        <w:tc>
          <w:tcPr>
            <w:tcW w:w="1030" w:type="pct"/>
            <w:shd w:val="clear" w:color="auto" w:fill="auto"/>
            <w:tcMar>
              <w:top w:w="14" w:type="dxa"/>
              <w:left w:w="115" w:type="dxa"/>
              <w:bottom w:w="14" w:type="dxa"/>
              <w:right w:w="115" w:type="dxa"/>
            </w:tcMar>
            <w:vAlign w:val="center"/>
          </w:tcPr>
          <w:p w14:paraId="0E87C33F" w14:textId="3719C977" w:rsidR="0050358E" w:rsidRPr="004C4949" w:rsidRDefault="0050358E" w:rsidP="004B0CC7">
            <w:pPr>
              <w:spacing w:after="0"/>
              <w:jc w:val="center"/>
              <w:rPr>
                <w:rFonts w:ascii="Arial" w:hAnsi="Arial" w:cs="Arial"/>
                <w:b/>
                <w:sz w:val="18"/>
                <w:szCs w:val="18"/>
              </w:rPr>
            </w:pPr>
            <w:r w:rsidRPr="004C4949">
              <w:rPr>
                <w:rFonts w:ascii="Arial" w:hAnsi="Arial" w:cs="Arial"/>
                <w:b/>
                <w:sz w:val="18"/>
                <w:szCs w:val="18"/>
              </w:rPr>
              <w:t>In-class hours</w:t>
            </w:r>
          </w:p>
        </w:tc>
      </w:tr>
      <w:tr w:rsidR="0050358E" w:rsidRPr="004C4949" w14:paraId="18F3A468" w14:textId="77777777" w:rsidTr="0050358E">
        <w:trPr>
          <w:cantSplit/>
          <w:trHeight w:val="19"/>
        </w:trPr>
        <w:tc>
          <w:tcPr>
            <w:tcW w:w="659" w:type="pct"/>
          </w:tcPr>
          <w:p w14:paraId="0EA886BB" w14:textId="6E7074A4" w:rsidR="0050358E" w:rsidRPr="0050358E" w:rsidRDefault="0050358E" w:rsidP="004B0CC7">
            <w:pPr>
              <w:spacing w:after="0" w:line="240" w:lineRule="auto"/>
              <w:rPr>
                <w:rFonts w:ascii="Arial" w:hAnsi="Arial" w:cs="Arial"/>
                <w:color w:val="000000" w:themeColor="text1"/>
                <w:sz w:val="18"/>
                <w:szCs w:val="18"/>
              </w:rPr>
            </w:pPr>
            <w:r w:rsidRPr="003B55BC">
              <w:rPr>
                <w:rFonts w:ascii="Arial" w:hAnsi="Arial" w:cs="Arial"/>
                <w:color w:val="000000" w:themeColor="text1"/>
                <w:sz w:val="18"/>
                <w:szCs w:val="18"/>
              </w:rPr>
              <w:t>WEEK 1</w:t>
            </w:r>
          </w:p>
        </w:tc>
        <w:tc>
          <w:tcPr>
            <w:tcW w:w="3311" w:type="pct"/>
            <w:tcMar>
              <w:top w:w="72" w:type="dxa"/>
              <w:left w:w="115" w:type="dxa"/>
              <w:bottom w:w="72" w:type="dxa"/>
              <w:right w:w="115" w:type="dxa"/>
            </w:tcMar>
          </w:tcPr>
          <w:p w14:paraId="5FC0964A" w14:textId="3C06E867" w:rsidR="0050358E" w:rsidRPr="00D663F0" w:rsidRDefault="0050358E" w:rsidP="003B55BC">
            <w:pPr>
              <w:spacing w:after="160" w:line="240" w:lineRule="auto"/>
              <w:rPr>
                <w:rFonts w:ascii="Arial" w:hAnsi="Arial" w:cs="Arial"/>
                <w:b/>
                <w:bCs/>
                <w:i/>
                <w:iCs/>
                <w:sz w:val="18"/>
                <w:szCs w:val="18"/>
              </w:rPr>
            </w:pPr>
            <w:r>
              <w:rPr>
                <w:rFonts w:ascii="Arial" w:hAnsi="Arial" w:cs="Arial"/>
                <w:b/>
                <w:bCs/>
                <w:i/>
                <w:iCs/>
                <w:sz w:val="18"/>
                <w:szCs w:val="18"/>
              </w:rPr>
              <w:t>T</w:t>
            </w:r>
            <w:r w:rsidRPr="003830E3">
              <w:rPr>
                <w:rFonts w:ascii="Arial" w:hAnsi="Arial" w:cs="Arial"/>
                <w:b/>
                <w:bCs/>
                <w:i/>
                <w:iCs/>
                <w:sz w:val="18"/>
                <w:szCs w:val="18"/>
              </w:rPr>
              <w:t>ools and goal setting for your business going forward</w:t>
            </w:r>
          </w:p>
        </w:tc>
        <w:tc>
          <w:tcPr>
            <w:tcW w:w="1030" w:type="pct"/>
            <w:tcMar>
              <w:top w:w="72" w:type="dxa"/>
              <w:left w:w="115" w:type="dxa"/>
              <w:bottom w:w="72" w:type="dxa"/>
              <w:right w:w="115" w:type="dxa"/>
            </w:tcMar>
          </w:tcPr>
          <w:p w14:paraId="4C428945" w14:textId="7C7FD04A" w:rsidR="0050358E" w:rsidRPr="004C4949" w:rsidRDefault="0050358E" w:rsidP="004B0CC7">
            <w:pPr>
              <w:spacing w:after="0"/>
              <w:jc w:val="center"/>
              <w:rPr>
                <w:rFonts w:ascii="Arial" w:hAnsi="Arial" w:cs="Arial"/>
                <w:bCs/>
                <w:sz w:val="18"/>
                <w:szCs w:val="18"/>
              </w:rPr>
            </w:pPr>
            <w:r>
              <w:rPr>
                <w:rFonts w:ascii="Arial" w:hAnsi="Arial" w:cs="Arial"/>
                <w:bCs/>
                <w:sz w:val="18"/>
                <w:szCs w:val="18"/>
              </w:rPr>
              <w:t>4</w:t>
            </w:r>
          </w:p>
        </w:tc>
      </w:tr>
      <w:tr w:rsidR="0050358E" w:rsidRPr="004C4949" w14:paraId="01471B54" w14:textId="77777777" w:rsidTr="0050358E">
        <w:trPr>
          <w:trHeight w:val="365"/>
        </w:trPr>
        <w:tc>
          <w:tcPr>
            <w:tcW w:w="659" w:type="pct"/>
          </w:tcPr>
          <w:p w14:paraId="6A1BCA25" w14:textId="0160E721" w:rsidR="0050358E" w:rsidRPr="003B55BC" w:rsidRDefault="0050358E" w:rsidP="00644C52">
            <w:pPr>
              <w:spacing w:after="0" w:line="240" w:lineRule="auto"/>
              <w:rPr>
                <w:rFonts w:ascii="Arial" w:hAnsi="Arial" w:cs="Arial"/>
                <w:color w:val="000000" w:themeColor="text1"/>
                <w:sz w:val="18"/>
                <w:szCs w:val="18"/>
              </w:rPr>
            </w:pPr>
            <w:r w:rsidRPr="003B55BC">
              <w:rPr>
                <w:rFonts w:ascii="Arial" w:hAnsi="Arial" w:cs="Arial"/>
                <w:color w:val="000000" w:themeColor="text1"/>
                <w:sz w:val="18"/>
                <w:szCs w:val="18"/>
              </w:rPr>
              <w:t>WEEK 2</w:t>
            </w:r>
          </w:p>
        </w:tc>
        <w:tc>
          <w:tcPr>
            <w:tcW w:w="3311" w:type="pct"/>
            <w:tcMar>
              <w:top w:w="72" w:type="dxa"/>
              <w:left w:w="115" w:type="dxa"/>
              <w:bottom w:w="72" w:type="dxa"/>
              <w:right w:w="115" w:type="dxa"/>
            </w:tcMar>
          </w:tcPr>
          <w:p w14:paraId="61E7E82D" w14:textId="23D84CCC" w:rsidR="0050358E" w:rsidRDefault="0050358E" w:rsidP="003830E3">
            <w:pPr>
              <w:spacing w:after="160" w:line="240" w:lineRule="auto"/>
              <w:rPr>
                <w:rFonts w:ascii="Arial" w:hAnsi="Arial" w:cs="Arial"/>
                <w:b/>
                <w:bCs/>
                <w:i/>
                <w:iCs/>
                <w:color w:val="000000" w:themeColor="text1"/>
                <w:sz w:val="18"/>
                <w:szCs w:val="18"/>
              </w:rPr>
            </w:pPr>
            <w:r w:rsidRPr="00455B83">
              <w:rPr>
                <w:rFonts w:ascii="Arial" w:hAnsi="Arial" w:cs="Arial"/>
                <w:b/>
                <w:bCs/>
                <w:i/>
                <w:iCs/>
                <w:color w:val="000000" w:themeColor="text1"/>
                <w:sz w:val="18"/>
                <w:szCs w:val="18"/>
              </w:rPr>
              <w:t xml:space="preserve">Go-to-market </w:t>
            </w:r>
            <w:proofErr w:type="gramStart"/>
            <w:r w:rsidRPr="00455B83">
              <w:rPr>
                <w:rFonts w:ascii="Arial" w:hAnsi="Arial" w:cs="Arial"/>
                <w:b/>
                <w:bCs/>
                <w:i/>
                <w:iCs/>
                <w:color w:val="000000" w:themeColor="text1"/>
                <w:sz w:val="18"/>
                <w:szCs w:val="18"/>
              </w:rPr>
              <w:t>strategy</w:t>
            </w:r>
            <w:proofErr w:type="gramEnd"/>
          </w:p>
          <w:p w14:paraId="7B7EB40A" w14:textId="18C2F339" w:rsidR="0050358E" w:rsidRPr="003830E3" w:rsidRDefault="0050358E" w:rsidP="003830E3">
            <w:pPr>
              <w:spacing w:after="160" w:line="240" w:lineRule="auto"/>
              <w:rPr>
                <w:rFonts w:ascii="Arial" w:hAnsi="Arial" w:cs="Arial"/>
                <w:b/>
                <w:bCs/>
                <w:i/>
                <w:iCs/>
                <w:color w:val="C00000"/>
                <w:sz w:val="18"/>
                <w:szCs w:val="18"/>
              </w:rPr>
            </w:pPr>
            <w:r>
              <w:rPr>
                <w:rFonts w:ascii="Arial" w:hAnsi="Arial" w:cs="Arial"/>
                <w:sz w:val="18"/>
                <w:szCs w:val="18"/>
              </w:rPr>
              <w:t>+ Guest presentation</w:t>
            </w:r>
          </w:p>
        </w:tc>
        <w:tc>
          <w:tcPr>
            <w:tcW w:w="1030" w:type="pct"/>
            <w:tcMar>
              <w:top w:w="72" w:type="dxa"/>
              <w:left w:w="115" w:type="dxa"/>
              <w:bottom w:w="72" w:type="dxa"/>
              <w:right w:w="115" w:type="dxa"/>
            </w:tcMar>
          </w:tcPr>
          <w:p w14:paraId="64B2CE97" w14:textId="531F08FF" w:rsidR="0050358E" w:rsidRPr="004C4949" w:rsidRDefault="0050358E" w:rsidP="004B0CC7">
            <w:pPr>
              <w:spacing w:after="0"/>
              <w:jc w:val="center"/>
              <w:rPr>
                <w:rFonts w:ascii="Arial" w:hAnsi="Arial" w:cs="Arial"/>
                <w:bCs/>
                <w:sz w:val="18"/>
                <w:szCs w:val="18"/>
              </w:rPr>
            </w:pPr>
            <w:r>
              <w:rPr>
                <w:rFonts w:ascii="Arial" w:hAnsi="Arial" w:cs="Arial"/>
                <w:bCs/>
                <w:sz w:val="18"/>
                <w:szCs w:val="18"/>
              </w:rPr>
              <w:t>4</w:t>
            </w:r>
          </w:p>
        </w:tc>
      </w:tr>
      <w:tr w:rsidR="0050358E" w:rsidRPr="004C4949" w14:paraId="4F18E7E2" w14:textId="77777777" w:rsidTr="0050358E">
        <w:trPr>
          <w:trHeight w:val="257"/>
        </w:trPr>
        <w:tc>
          <w:tcPr>
            <w:tcW w:w="659" w:type="pct"/>
          </w:tcPr>
          <w:p w14:paraId="37EB4D7B" w14:textId="58B06008" w:rsidR="0050358E" w:rsidRPr="003B55BC" w:rsidRDefault="0050358E" w:rsidP="00644C52">
            <w:pPr>
              <w:spacing w:after="0" w:line="240" w:lineRule="auto"/>
              <w:rPr>
                <w:rFonts w:ascii="Arial" w:hAnsi="Arial" w:cs="Arial"/>
                <w:color w:val="000000" w:themeColor="text1"/>
                <w:sz w:val="18"/>
                <w:szCs w:val="18"/>
              </w:rPr>
            </w:pPr>
            <w:r w:rsidRPr="003B55BC">
              <w:rPr>
                <w:rFonts w:ascii="Arial" w:hAnsi="Arial" w:cs="Arial"/>
                <w:color w:val="000000" w:themeColor="text1"/>
                <w:sz w:val="18"/>
                <w:szCs w:val="18"/>
              </w:rPr>
              <w:t>WEEK 3</w:t>
            </w:r>
          </w:p>
        </w:tc>
        <w:tc>
          <w:tcPr>
            <w:tcW w:w="3311" w:type="pct"/>
            <w:tcMar>
              <w:top w:w="72" w:type="dxa"/>
              <w:left w:w="115" w:type="dxa"/>
              <w:bottom w:w="72" w:type="dxa"/>
              <w:right w:w="115" w:type="dxa"/>
            </w:tcMar>
          </w:tcPr>
          <w:p w14:paraId="5A1DECE2" w14:textId="15951C82" w:rsidR="0050358E" w:rsidRPr="0014035A" w:rsidRDefault="0050358E" w:rsidP="003B55BC">
            <w:pPr>
              <w:spacing w:after="0"/>
              <w:rPr>
                <w:rFonts w:ascii="Arial" w:hAnsi="Arial" w:cs="Arial"/>
                <w:sz w:val="18"/>
                <w:szCs w:val="18"/>
              </w:rPr>
            </w:pPr>
            <w:r w:rsidRPr="003830E3">
              <w:rPr>
                <w:rFonts w:ascii="Arial" w:hAnsi="Arial" w:cs="Arial"/>
                <w:b/>
                <w:bCs/>
                <w:i/>
                <w:iCs/>
                <w:sz w:val="18"/>
                <w:szCs w:val="18"/>
              </w:rPr>
              <w:t>Practical Design and Articulating Design Decisions</w:t>
            </w:r>
            <w:r>
              <w:rPr>
                <w:rFonts w:ascii="Arial" w:hAnsi="Arial" w:cs="Arial"/>
                <w:b/>
                <w:bCs/>
                <w:i/>
                <w:iCs/>
                <w:sz w:val="18"/>
                <w:szCs w:val="18"/>
              </w:rPr>
              <w:t>: UIX workshop</w:t>
            </w:r>
          </w:p>
        </w:tc>
        <w:tc>
          <w:tcPr>
            <w:tcW w:w="1030" w:type="pct"/>
            <w:tcMar>
              <w:top w:w="72" w:type="dxa"/>
              <w:left w:w="115" w:type="dxa"/>
              <w:bottom w:w="72" w:type="dxa"/>
              <w:right w:w="115" w:type="dxa"/>
            </w:tcMar>
          </w:tcPr>
          <w:p w14:paraId="59930926" w14:textId="37877884" w:rsidR="0050358E" w:rsidRPr="004C4949" w:rsidRDefault="0050358E" w:rsidP="004B0CC7">
            <w:pPr>
              <w:spacing w:after="0"/>
              <w:jc w:val="center"/>
              <w:rPr>
                <w:rFonts w:ascii="Arial" w:hAnsi="Arial" w:cs="Arial"/>
                <w:bCs/>
                <w:sz w:val="18"/>
                <w:szCs w:val="18"/>
              </w:rPr>
            </w:pPr>
            <w:r>
              <w:rPr>
                <w:rFonts w:ascii="Arial" w:hAnsi="Arial" w:cs="Arial"/>
                <w:bCs/>
                <w:sz w:val="18"/>
                <w:szCs w:val="18"/>
              </w:rPr>
              <w:t>4</w:t>
            </w:r>
          </w:p>
        </w:tc>
      </w:tr>
      <w:tr w:rsidR="0050358E" w:rsidRPr="004C4949" w14:paraId="2343AEE8" w14:textId="77777777" w:rsidTr="0050358E">
        <w:trPr>
          <w:trHeight w:val="257"/>
        </w:trPr>
        <w:tc>
          <w:tcPr>
            <w:tcW w:w="659" w:type="pct"/>
          </w:tcPr>
          <w:p w14:paraId="11E8465E" w14:textId="48F2E805" w:rsidR="0050358E" w:rsidRPr="003B55BC" w:rsidRDefault="0050358E" w:rsidP="0058488D">
            <w:pPr>
              <w:spacing w:after="0" w:line="240" w:lineRule="auto"/>
              <w:rPr>
                <w:rFonts w:ascii="Arial" w:hAnsi="Arial" w:cs="Arial"/>
                <w:color w:val="000000" w:themeColor="text1"/>
                <w:sz w:val="18"/>
                <w:szCs w:val="18"/>
              </w:rPr>
            </w:pPr>
            <w:r w:rsidRPr="003B55BC">
              <w:rPr>
                <w:rFonts w:ascii="Arial" w:hAnsi="Arial" w:cs="Arial"/>
                <w:color w:val="000000" w:themeColor="text1"/>
                <w:sz w:val="18"/>
                <w:szCs w:val="18"/>
              </w:rPr>
              <w:t xml:space="preserve">WEEK </w:t>
            </w:r>
            <w:r>
              <w:rPr>
                <w:rFonts w:ascii="Arial" w:hAnsi="Arial" w:cs="Arial"/>
                <w:color w:val="000000" w:themeColor="text1"/>
                <w:sz w:val="18"/>
                <w:szCs w:val="18"/>
              </w:rPr>
              <w:t>4</w:t>
            </w:r>
          </w:p>
        </w:tc>
        <w:tc>
          <w:tcPr>
            <w:tcW w:w="3311" w:type="pct"/>
            <w:tcMar>
              <w:top w:w="72" w:type="dxa"/>
              <w:left w:w="115" w:type="dxa"/>
              <w:bottom w:w="72" w:type="dxa"/>
              <w:right w:w="115" w:type="dxa"/>
            </w:tcMar>
          </w:tcPr>
          <w:p w14:paraId="16E03C7F" w14:textId="18CC018B" w:rsidR="0050358E" w:rsidRDefault="0050358E" w:rsidP="0058488D">
            <w:pPr>
              <w:spacing w:after="0"/>
              <w:rPr>
                <w:rFonts w:ascii="Arial" w:hAnsi="Arial" w:cs="Arial"/>
                <w:b/>
                <w:bCs/>
                <w:i/>
                <w:iCs/>
                <w:sz w:val="18"/>
                <w:szCs w:val="18"/>
              </w:rPr>
            </w:pPr>
            <w:r>
              <w:rPr>
                <w:rFonts w:ascii="Arial" w:hAnsi="Arial" w:cs="Arial"/>
                <w:b/>
                <w:bCs/>
                <w:i/>
                <w:iCs/>
                <w:sz w:val="18"/>
                <w:szCs w:val="18"/>
              </w:rPr>
              <w:t>Interim presentations + feedback</w:t>
            </w:r>
          </w:p>
        </w:tc>
        <w:tc>
          <w:tcPr>
            <w:tcW w:w="1030" w:type="pct"/>
            <w:tcMar>
              <w:top w:w="72" w:type="dxa"/>
              <w:left w:w="115" w:type="dxa"/>
              <w:bottom w:w="72" w:type="dxa"/>
              <w:right w:w="115" w:type="dxa"/>
            </w:tcMar>
          </w:tcPr>
          <w:p w14:paraId="337D9E64" w14:textId="71E11DED" w:rsidR="0050358E" w:rsidRPr="004C4949" w:rsidRDefault="0050358E" w:rsidP="0058488D">
            <w:pPr>
              <w:spacing w:after="0"/>
              <w:jc w:val="center"/>
              <w:rPr>
                <w:rFonts w:ascii="Arial" w:hAnsi="Arial" w:cs="Arial"/>
                <w:bCs/>
                <w:sz w:val="18"/>
                <w:szCs w:val="18"/>
              </w:rPr>
            </w:pPr>
            <w:r>
              <w:rPr>
                <w:rFonts w:ascii="Arial" w:hAnsi="Arial" w:cs="Arial"/>
                <w:bCs/>
                <w:sz w:val="18"/>
                <w:szCs w:val="18"/>
              </w:rPr>
              <w:t>4</w:t>
            </w:r>
          </w:p>
        </w:tc>
      </w:tr>
      <w:tr w:rsidR="0050358E" w:rsidRPr="004C4949" w14:paraId="0FA4BA73" w14:textId="77777777" w:rsidTr="0050358E">
        <w:trPr>
          <w:trHeight w:val="488"/>
        </w:trPr>
        <w:tc>
          <w:tcPr>
            <w:tcW w:w="659" w:type="pct"/>
          </w:tcPr>
          <w:p w14:paraId="5FD68C52" w14:textId="29BBE2DB" w:rsidR="0050358E" w:rsidRPr="003B55BC" w:rsidRDefault="0050358E" w:rsidP="0058488D">
            <w:pPr>
              <w:spacing w:after="0" w:line="240" w:lineRule="auto"/>
              <w:rPr>
                <w:rFonts w:ascii="Arial" w:hAnsi="Arial" w:cs="Arial"/>
                <w:color w:val="000000" w:themeColor="text1"/>
                <w:sz w:val="18"/>
                <w:szCs w:val="18"/>
              </w:rPr>
            </w:pPr>
            <w:r w:rsidRPr="003B55BC">
              <w:rPr>
                <w:rFonts w:ascii="Arial" w:hAnsi="Arial" w:cs="Arial"/>
                <w:color w:val="000000" w:themeColor="text1"/>
                <w:sz w:val="18"/>
                <w:szCs w:val="18"/>
              </w:rPr>
              <w:t xml:space="preserve">WEEK </w:t>
            </w:r>
            <w:r>
              <w:rPr>
                <w:rFonts w:ascii="Arial" w:hAnsi="Arial" w:cs="Arial"/>
                <w:color w:val="000000" w:themeColor="text1"/>
                <w:sz w:val="18"/>
                <w:szCs w:val="18"/>
              </w:rPr>
              <w:t>5</w:t>
            </w:r>
          </w:p>
        </w:tc>
        <w:tc>
          <w:tcPr>
            <w:tcW w:w="3311" w:type="pct"/>
            <w:tcMar>
              <w:top w:w="72" w:type="dxa"/>
              <w:left w:w="115" w:type="dxa"/>
              <w:bottom w:w="72" w:type="dxa"/>
              <w:right w:w="115" w:type="dxa"/>
            </w:tcMar>
          </w:tcPr>
          <w:p w14:paraId="13D76452" w14:textId="77777777" w:rsidR="0050358E" w:rsidRDefault="0050358E" w:rsidP="0058488D">
            <w:pPr>
              <w:spacing w:after="160" w:line="259" w:lineRule="auto"/>
              <w:rPr>
                <w:rFonts w:ascii="Arial" w:hAnsi="Arial" w:cs="Arial"/>
                <w:b/>
                <w:bCs/>
                <w:i/>
                <w:iCs/>
                <w:color w:val="000000" w:themeColor="text1"/>
                <w:sz w:val="18"/>
                <w:szCs w:val="18"/>
              </w:rPr>
            </w:pPr>
            <w:r w:rsidRPr="00455B83">
              <w:rPr>
                <w:rFonts w:ascii="Arial" w:hAnsi="Arial" w:cs="Arial"/>
                <w:b/>
                <w:bCs/>
                <w:i/>
                <w:iCs/>
                <w:color w:val="000000" w:themeColor="text1"/>
                <w:sz w:val="18"/>
                <w:szCs w:val="18"/>
              </w:rPr>
              <w:t>Financial Planning and Budgeting</w:t>
            </w:r>
          </w:p>
          <w:p w14:paraId="265610B8" w14:textId="49304859" w:rsidR="0050358E" w:rsidRPr="004C4949" w:rsidRDefault="0050358E" w:rsidP="0058488D">
            <w:pPr>
              <w:spacing w:after="160" w:line="259" w:lineRule="auto"/>
              <w:rPr>
                <w:rFonts w:ascii="Arial" w:hAnsi="Arial" w:cs="Arial"/>
                <w:b/>
                <w:bCs/>
                <w:i/>
                <w:iCs/>
                <w:sz w:val="18"/>
                <w:szCs w:val="18"/>
              </w:rPr>
            </w:pPr>
            <w:r>
              <w:rPr>
                <w:rFonts w:ascii="Arial" w:hAnsi="Arial" w:cs="Arial"/>
                <w:sz w:val="18"/>
                <w:szCs w:val="18"/>
              </w:rPr>
              <w:t>+ Guest presentation</w:t>
            </w:r>
          </w:p>
        </w:tc>
        <w:tc>
          <w:tcPr>
            <w:tcW w:w="1030" w:type="pct"/>
            <w:tcMar>
              <w:top w:w="72" w:type="dxa"/>
              <w:left w:w="115" w:type="dxa"/>
              <w:bottom w:w="72" w:type="dxa"/>
              <w:right w:w="115" w:type="dxa"/>
            </w:tcMar>
          </w:tcPr>
          <w:p w14:paraId="091EDB55" w14:textId="6BE11284" w:rsidR="0050358E" w:rsidRPr="004C4949" w:rsidRDefault="0050358E" w:rsidP="0058488D">
            <w:pPr>
              <w:spacing w:after="0"/>
              <w:jc w:val="center"/>
              <w:rPr>
                <w:rFonts w:ascii="Arial" w:hAnsi="Arial" w:cs="Arial"/>
                <w:bCs/>
                <w:sz w:val="18"/>
                <w:szCs w:val="18"/>
              </w:rPr>
            </w:pPr>
            <w:r>
              <w:rPr>
                <w:rFonts w:ascii="Arial" w:hAnsi="Arial" w:cs="Arial"/>
                <w:bCs/>
                <w:sz w:val="18"/>
                <w:szCs w:val="18"/>
              </w:rPr>
              <w:t>4</w:t>
            </w:r>
          </w:p>
        </w:tc>
      </w:tr>
      <w:tr w:rsidR="0050358E" w:rsidRPr="004C4949" w14:paraId="3B3199BE" w14:textId="77777777" w:rsidTr="0050358E">
        <w:trPr>
          <w:trHeight w:val="19"/>
        </w:trPr>
        <w:tc>
          <w:tcPr>
            <w:tcW w:w="659" w:type="pct"/>
          </w:tcPr>
          <w:p w14:paraId="4B9E233D" w14:textId="27FAB9A3" w:rsidR="0050358E" w:rsidRPr="003B55BC" w:rsidRDefault="0050358E" w:rsidP="003830E3">
            <w:pPr>
              <w:spacing w:after="0" w:line="240" w:lineRule="auto"/>
              <w:rPr>
                <w:rFonts w:ascii="Arial" w:hAnsi="Arial" w:cs="Arial"/>
                <w:color w:val="000000" w:themeColor="text1"/>
                <w:sz w:val="18"/>
                <w:szCs w:val="18"/>
              </w:rPr>
            </w:pPr>
            <w:r w:rsidRPr="003B55BC">
              <w:rPr>
                <w:rFonts w:ascii="Arial" w:hAnsi="Arial" w:cs="Arial"/>
                <w:color w:val="000000" w:themeColor="text1"/>
                <w:sz w:val="18"/>
                <w:szCs w:val="18"/>
              </w:rPr>
              <w:t>WEEK 6</w:t>
            </w:r>
          </w:p>
        </w:tc>
        <w:tc>
          <w:tcPr>
            <w:tcW w:w="3311" w:type="pct"/>
            <w:tcMar>
              <w:top w:w="72" w:type="dxa"/>
              <w:left w:w="115" w:type="dxa"/>
              <w:bottom w:w="72" w:type="dxa"/>
              <w:right w:w="115" w:type="dxa"/>
            </w:tcMar>
          </w:tcPr>
          <w:p w14:paraId="3C2045A2" w14:textId="61E8CECF" w:rsidR="0050358E" w:rsidRPr="00455B83" w:rsidRDefault="0050358E" w:rsidP="003830E3">
            <w:pPr>
              <w:spacing w:after="0"/>
              <w:rPr>
                <w:rFonts w:ascii="Arial" w:hAnsi="Arial" w:cs="Arial"/>
                <w:sz w:val="18"/>
                <w:szCs w:val="18"/>
              </w:rPr>
            </w:pPr>
            <w:r>
              <w:rPr>
                <w:rFonts w:ascii="Arial" w:hAnsi="Arial" w:cs="Arial"/>
                <w:b/>
                <w:bCs/>
                <w:i/>
                <w:iCs/>
                <w:sz w:val="18"/>
                <w:szCs w:val="18"/>
              </w:rPr>
              <w:t>Final presentations + feedback</w:t>
            </w:r>
          </w:p>
        </w:tc>
        <w:tc>
          <w:tcPr>
            <w:tcW w:w="1030" w:type="pct"/>
            <w:tcMar>
              <w:top w:w="72" w:type="dxa"/>
              <w:left w:w="115" w:type="dxa"/>
              <w:bottom w:w="72" w:type="dxa"/>
              <w:right w:w="115" w:type="dxa"/>
            </w:tcMar>
          </w:tcPr>
          <w:p w14:paraId="3D1C3B5B" w14:textId="670A71E6" w:rsidR="0050358E" w:rsidRPr="004C4949" w:rsidRDefault="0050358E" w:rsidP="003830E3">
            <w:pPr>
              <w:spacing w:after="0"/>
              <w:jc w:val="center"/>
              <w:rPr>
                <w:rFonts w:ascii="Arial" w:hAnsi="Arial" w:cs="Arial"/>
                <w:bCs/>
                <w:sz w:val="18"/>
                <w:szCs w:val="18"/>
              </w:rPr>
            </w:pPr>
            <w:r>
              <w:rPr>
                <w:rFonts w:ascii="Arial" w:hAnsi="Arial" w:cs="Arial"/>
                <w:bCs/>
                <w:sz w:val="18"/>
                <w:szCs w:val="18"/>
              </w:rPr>
              <w:t>4</w:t>
            </w:r>
          </w:p>
        </w:tc>
      </w:tr>
    </w:tbl>
    <w:p w14:paraId="57E7EB1D" w14:textId="77777777" w:rsidR="001A3D16" w:rsidRDefault="001A3D16" w:rsidP="00DA66F4">
      <w:pPr>
        <w:spacing w:after="0" w:line="240" w:lineRule="auto"/>
        <w:rPr>
          <w:rFonts w:ascii="Arial" w:hAnsi="Arial" w:cs="Arial"/>
          <w:sz w:val="18"/>
          <w:szCs w:val="18"/>
        </w:rPr>
      </w:pPr>
    </w:p>
    <w:p w14:paraId="22A84915" w14:textId="77777777" w:rsidR="0029125F" w:rsidRPr="004C4949" w:rsidRDefault="0029125F" w:rsidP="00DA66F4">
      <w:pPr>
        <w:spacing w:after="0" w:line="240" w:lineRule="auto"/>
        <w:rPr>
          <w:rFonts w:ascii="Arial" w:hAnsi="Arial" w:cs="Arial"/>
          <w:sz w:val="18"/>
          <w:szCs w:val="18"/>
        </w:rPr>
      </w:pPr>
    </w:p>
    <w:p w14:paraId="705B112E" w14:textId="0DCBDB96" w:rsidR="007B07E1" w:rsidRPr="004C4949" w:rsidRDefault="005E0D68" w:rsidP="00DA66F4">
      <w:pPr>
        <w:spacing w:after="0" w:line="240" w:lineRule="auto"/>
        <w:rPr>
          <w:rFonts w:ascii="Arial" w:hAnsi="Arial" w:cs="Arial"/>
          <w:b/>
          <w:sz w:val="18"/>
          <w:szCs w:val="18"/>
        </w:rPr>
      </w:pPr>
      <w:r w:rsidRPr="004C4949">
        <w:rPr>
          <w:rFonts w:ascii="Arial" w:hAnsi="Arial" w:cs="Arial"/>
          <w:b/>
          <w:sz w:val="18"/>
          <w:szCs w:val="18"/>
        </w:rPr>
        <w:t>FINAL GRADE COMPOSITION</w:t>
      </w:r>
    </w:p>
    <w:p w14:paraId="19BD3A11" w14:textId="3AE43093" w:rsidR="00D8515F" w:rsidRPr="004C4949"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7"/>
        <w:gridCol w:w="2455"/>
      </w:tblGrid>
      <w:tr w:rsidR="00B259CF" w:rsidRPr="004C4949" w14:paraId="63EBD735" w14:textId="77777777" w:rsidTr="006F7536">
        <w:trPr>
          <w:trHeight w:val="411"/>
        </w:trPr>
        <w:tc>
          <w:tcPr>
            <w:tcW w:w="3768" w:type="pct"/>
            <w:tcMar>
              <w:top w:w="29" w:type="dxa"/>
              <w:left w:w="115" w:type="dxa"/>
              <w:bottom w:w="29" w:type="dxa"/>
              <w:right w:w="115" w:type="dxa"/>
            </w:tcMar>
            <w:vAlign w:val="center"/>
          </w:tcPr>
          <w:p w14:paraId="051FE1DF" w14:textId="77777777" w:rsidR="00B259CF" w:rsidRPr="004C4949" w:rsidRDefault="00B259CF" w:rsidP="00A41EFE">
            <w:pPr>
              <w:spacing w:after="0"/>
              <w:rPr>
                <w:rFonts w:ascii="Arial" w:hAnsi="Arial" w:cs="Arial"/>
                <w:b/>
                <w:i/>
                <w:sz w:val="18"/>
                <w:szCs w:val="18"/>
              </w:rPr>
            </w:pPr>
            <w:r w:rsidRPr="004C4949">
              <w:rPr>
                <w:rFonts w:ascii="Arial" w:hAnsi="Arial" w:cs="Arial"/>
                <w:b/>
                <w:bCs/>
                <w:sz w:val="18"/>
                <w:szCs w:val="18"/>
              </w:rPr>
              <w:t>Type of assignment</w:t>
            </w:r>
          </w:p>
        </w:tc>
        <w:tc>
          <w:tcPr>
            <w:tcW w:w="1232" w:type="pct"/>
            <w:tcMar>
              <w:top w:w="29" w:type="dxa"/>
              <w:left w:w="115" w:type="dxa"/>
              <w:bottom w:w="29" w:type="dxa"/>
              <w:right w:w="115" w:type="dxa"/>
            </w:tcMar>
            <w:vAlign w:val="center"/>
          </w:tcPr>
          <w:p w14:paraId="42AF8E1D" w14:textId="318271A7" w:rsidR="00B259CF" w:rsidRPr="004C4949" w:rsidRDefault="00B259CF" w:rsidP="00B259CF">
            <w:pPr>
              <w:spacing w:before="120" w:after="0"/>
              <w:jc w:val="center"/>
              <w:rPr>
                <w:rFonts w:ascii="Arial" w:hAnsi="Arial" w:cs="Arial"/>
                <w:b/>
                <w:bCs/>
                <w:sz w:val="18"/>
                <w:szCs w:val="18"/>
              </w:rPr>
            </w:pPr>
            <w:r w:rsidRPr="004C4949">
              <w:rPr>
                <w:rFonts w:ascii="Arial" w:hAnsi="Arial" w:cs="Arial"/>
                <w:b/>
                <w:bCs/>
                <w:sz w:val="18"/>
                <w:szCs w:val="18"/>
              </w:rPr>
              <w:t>%</w:t>
            </w:r>
          </w:p>
        </w:tc>
      </w:tr>
      <w:tr w:rsidR="00B259CF" w:rsidRPr="004C4949" w14:paraId="47A52E5A" w14:textId="77777777" w:rsidTr="006F7536">
        <w:trPr>
          <w:trHeight w:val="125"/>
        </w:trPr>
        <w:tc>
          <w:tcPr>
            <w:tcW w:w="3768" w:type="pct"/>
            <w:tcMar>
              <w:top w:w="29" w:type="dxa"/>
              <w:left w:w="115" w:type="dxa"/>
              <w:bottom w:w="29" w:type="dxa"/>
              <w:right w:w="115" w:type="dxa"/>
            </w:tcMar>
            <w:vAlign w:val="center"/>
          </w:tcPr>
          <w:p w14:paraId="2A311653" w14:textId="27A3A717" w:rsidR="00B259CF" w:rsidRPr="004C4949" w:rsidRDefault="004A239B" w:rsidP="005E0D68">
            <w:pPr>
              <w:spacing w:before="120" w:after="0"/>
              <w:rPr>
                <w:rFonts w:ascii="Arial" w:hAnsi="Arial" w:cs="Arial"/>
                <w:bCs/>
                <w:sz w:val="18"/>
                <w:szCs w:val="18"/>
              </w:rPr>
            </w:pPr>
            <w:r w:rsidRPr="004C4949">
              <w:rPr>
                <w:rFonts w:ascii="Arial" w:hAnsi="Arial" w:cs="Arial"/>
                <w:i/>
                <w:sz w:val="18"/>
                <w:szCs w:val="18"/>
              </w:rPr>
              <w:t>Group C</w:t>
            </w:r>
            <w:r w:rsidR="00B259CF" w:rsidRPr="004C4949">
              <w:rPr>
                <w:rFonts w:ascii="Arial" w:hAnsi="Arial" w:cs="Arial"/>
                <w:i/>
                <w:sz w:val="18"/>
                <w:szCs w:val="18"/>
              </w:rPr>
              <w:t xml:space="preserve">omponents </w:t>
            </w:r>
            <w:r w:rsidR="0091392C">
              <w:rPr>
                <w:rFonts w:ascii="Arial" w:hAnsi="Arial" w:cs="Arial"/>
                <w:i/>
                <w:sz w:val="18"/>
                <w:szCs w:val="18"/>
              </w:rPr>
              <w:t>(</w:t>
            </w:r>
            <w:r w:rsidR="001904A0">
              <w:rPr>
                <w:rFonts w:ascii="Arial" w:hAnsi="Arial" w:cs="Arial"/>
                <w:i/>
                <w:sz w:val="18"/>
                <w:szCs w:val="18"/>
              </w:rPr>
              <w:t>70%</w:t>
            </w:r>
            <w:r w:rsidR="0091392C">
              <w:rPr>
                <w:rFonts w:ascii="Arial" w:hAnsi="Arial" w:cs="Arial"/>
                <w:i/>
                <w:sz w:val="18"/>
                <w:szCs w:val="18"/>
              </w:rPr>
              <w:t>)</w:t>
            </w:r>
          </w:p>
        </w:tc>
        <w:tc>
          <w:tcPr>
            <w:tcW w:w="1232" w:type="pct"/>
            <w:tcMar>
              <w:top w:w="29" w:type="dxa"/>
              <w:left w:w="115" w:type="dxa"/>
              <w:bottom w:w="29" w:type="dxa"/>
              <w:right w:w="115" w:type="dxa"/>
            </w:tcMar>
            <w:vAlign w:val="center"/>
          </w:tcPr>
          <w:p w14:paraId="77606239" w14:textId="70DB4BEB" w:rsidR="00B259CF" w:rsidRPr="0091392C" w:rsidRDefault="00B259CF" w:rsidP="00B259CF">
            <w:pPr>
              <w:spacing w:before="120" w:after="0"/>
              <w:jc w:val="center"/>
              <w:rPr>
                <w:rFonts w:ascii="Arial" w:hAnsi="Arial" w:cs="Arial"/>
                <w:i/>
                <w:iCs/>
                <w:sz w:val="18"/>
                <w:szCs w:val="18"/>
              </w:rPr>
            </w:pPr>
          </w:p>
        </w:tc>
      </w:tr>
      <w:tr w:rsidR="0068050D" w:rsidRPr="004C4949" w14:paraId="7A2D1F51" w14:textId="77777777" w:rsidTr="006F7536">
        <w:trPr>
          <w:trHeight w:val="168"/>
        </w:trPr>
        <w:tc>
          <w:tcPr>
            <w:tcW w:w="3768" w:type="pct"/>
            <w:tcMar>
              <w:top w:w="29" w:type="dxa"/>
              <w:left w:w="115" w:type="dxa"/>
              <w:bottom w:w="29" w:type="dxa"/>
              <w:right w:w="115" w:type="dxa"/>
            </w:tcMar>
            <w:vAlign w:val="center"/>
          </w:tcPr>
          <w:p w14:paraId="1B9B8C5C" w14:textId="3848CAFB" w:rsidR="0068050D" w:rsidRPr="004C4949" w:rsidRDefault="0091392C" w:rsidP="0068050D">
            <w:pPr>
              <w:pStyle w:val="ListParagraph"/>
              <w:spacing w:before="120" w:after="0"/>
              <w:rPr>
                <w:rFonts w:ascii="Arial" w:hAnsi="Arial" w:cs="Arial"/>
                <w:iCs/>
                <w:sz w:val="18"/>
                <w:szCs w:val="18"/>
              </w:rPr>
            </w:pPr>
            <w:r>
              <w:rPr>
                <w:rFonts w:ascii="Arial" w:hAnsi="Arial" w:cs="Arial"/>
                <w:iCs/>
                <w:sz w:val="18"/>
                <w:szCs w:val="18"/>
              </w:rPr>
              <w:t>Team assignment</w:t>
            </w:r>
          </w:p>
        </w:tc>
        <w:tc>
          <w:tcPr>
            <w:tcW w:w="1232" w:type="pct"/>
            <w:tcMar>
              <w:top w:w="29" w:type="dxa"/>
              <w:left w:w="115" w:type="dxa"/>
              <w:bottom w:w="29" w:type="dxa"/>
              <w:right w:w="115" w:type="dxa"/>
            </w:tcMar>
            <w:vAlign w:val="center"/>
          </w:tcPr>
          <w:p w14:paraId="5982636D" w14:textId="11F4DCC0" w:rsidR="0068050D" w:rsidRPr="004C4949" w:rsidRDefault="006F7536" w:rsidP="0068050D">
            <w:pPr>
              <w:spacing w:before="120" w:after="0"/>
              <w:jc w:val="center"/>
              <w:rPr>
                <w:rFonts w:ascii="Arial" w:hAnsi="Arial" w:cs="Arial"/>
                <w:iCs/>
                <w:sz w:val="18"/>
                <w:szCs w:val="18"/>
              </w:rPr>
            </w:pPr>
            <w:r>
              <w:rPr>
                <w:rFonts w:ascii="Arial" w:hAnsi="Arial" w:cs="Arial"/>
                <w:iCs/>
                <w:sz w:val="18"/>
                <w:szCs w:val="18"/>
              </w:rPr>
              <w:t>15</w:t>
            </w:r>
          </w:p>
        </w:tc>
      </w:tr>
      <w:tr w:rsidR="0091392C" w:rsidRPr="004C4949" w14:paraId="3AAA02E8" w14:textId="77777777" w:rsidTr="006F7536">
        <w:trPr>
          <w:trHeight w:val="168"/>
        </w:trPr>
        <w:tc>
          <w:tcPr>
            <w:tcW w:w="3768" w:type="pct"/>
            <w:tcMar>
              <w:top w:w="29" w:type="dxa"/>
              <w:left w:w="115" w:type="dxa"/>
              <w:bottom w:w="29" w:type="dxa"/>
              <w:right w:w="115" w:type="dxa"/>
            </w:tcMar>
            <w:vAlign w:val="center"/>
          </w:tcPr>
          <w:p w14:paraId="1F211780" w14:textId="63E85C8D" w:rsidR="0091392C" w:rsidRDefault="0091392C" w:rsidP="0068050D">
            <w:pPr>
              <w:pStyle w:val="ListParagraph"/>
              <w:spacing w:before="120" w:after="0"/>
              <w:rPr>
                <w:rFonts w:ascii="Arial" w:hAnsi="Arial" w:cs="Arial"/>
                <w:iCs/>
                <w:sz w:val="18"/>
                <w:szCs w:val="18"/>
              </w:rPr>
            </w:pPr>
            <w:r w:rsidRPr="0091392C">
              <w:rPr>
                <w:rFonts w:ascii="Arial" w:hAnsi="Arial" w:cs="Arial"/>
                <w:iCs/>
                <w:sz w:val="18"/>
                <w:szCs w:val="18"/>
                <w:lang w:val="en-GB"/>
              </w:rPr>
              <w:t xml:space="preserve">Team's progress </w:t>
            </w:r>
            <w:r w:rsidR="007D6E0A">
              <w:rPr>
                <w:rFonts w:ascii="Arial" w:hAnsi="Arial" w:cs="Arial"/>
                <w:iCs/>
                <w:sz w:val="18"/>
                <w:szCs w:val="18"/>
                <w:lang w:val="en-GB"/>
              </w:rPr>
              <w:t>(</w:t>
            </w:r>
            <w:r w:rsidRPr="0091392C">
              <w:rPr>
                <w:rFonts w:ascii="Arial" w:hAnsi="Arial" w:cs="Arial"/>
                <w:iCs/>
                <w:sz w:val="18"/>
                <w:szCs w:val="18"/>
                <w:lang w:val="en-GB"/>
              </w:rPr>
              <w:t xml:space="preserve">MVP </w:t>
            </w:r>
            <w:r w:rsidR="006F7536">
              <w:rPr>
                <w:rFonts w:ascii="Arial" w:hAnsi="Arial" w:cs="Arial"/>
                <w:iCs/>
                <w:sz w:val="18"/>
                <w:szCs w:val="18"/>
                <w:lang w:val="en-GB"/>
              </w:rPr>
              <w:t>and</w:t>
            </w:r>
            <w:r w:rsidRPr="0091392C">
              <w:rPr>
                <w:rFonts w:ascii="Arial" w:hAnsi="Arial" w:cs="Arial"/>
                <w:iCs/>
                <w:sz w:val="18"/>
                <w:szCs w:val="18"/>
                <w:lang w:val="en-GB"/>
              </w:rPr>
              <w:t xml:space="preserve"> actual </w:t>
            </w:r>
            <w:r>
              <w:rPr>
                <w:rFonts w:ascii="Arial" w:hAnsi="Arial" w:cs="Arial"/>
                <w:iCs/>
                <w:sz w:val="18"/>
                <w:szCs w:val="18"/>
                <w:lang w:val="en-GB"/>
              </w:rPr>
              <w:t>implementation</w:t>
            </w:r>
            <w:r w:rsidR="007D6E0A">
              <w:rPr>
                <w:rFonts w:ascii="Arial" w:hAnsi="Arial" w:cs="Arial"/>
                <w:iCs/>
                <w:sz w:val="18"/>
                <w:szCs w:val="18"/>
                <w:lang w:val="en-GB"/>
              </w:rPr>
              <w:t>)</w:t>
            </w:r>
          </w:p>
        </w:tc>
        <w:tc>
          <w:tcPr>
            <w:tcW w:w="1232" w:type="pct"/>
            <w:tcMar>
              <w:top w:w="29" w:type="dxa"/>
              <w:left w:w="115" w:type="dxa"/>
              <w:bottom w:w="29" w:type="dxa"/>
              <w:right w:w="115" w:type="dxa"/>
            </w:tcMar>
            <w:vAlign w:val="center"/>
          </w:tcPr>
          <w:p w14:paraId="538F472A" w14:textId="63DC9BB9" w:rsidR="0091392C" w:rsidRDefault="0091392C" w:rsidP="0068050D">
            <w:pPr>
              <w:spacing w:before="120" w:after="0"/>
              <w:jc w:val="center"/>
              <w:rPr>
                <w:rFonts w:ascii="Arial" w:hAnsi="Arial" w:cs="Arial"/>
                <w:iCs/>
                <w:sz w:val="18"/>
                <w:szCs w:val="18"/>
              </w:rPr>
            </w:pPr>
            <w:r>
              <w:rPr>
                <w:rFonts w:ascii="Arial" w:hAnsi="Arial" w:cs="Arial"/>
                <w:iCs/>
                <w:sz w:val="18"/>
                <w:szCs w:val="18"/>
              </w:rPr>
              <w:t>15</w:t>
            </w:r>
          </w:p>
        </w:tc>
      </w:tr>
      <w:tr w:rsidR="006F7536" w:rsidRPr="004C4949" w14:paraId="248E82DA" w14:textId="77777777" w:rsidTr="006F7536">
        <w:trPr>
          <w:trHeight w:val="168"/>
        </w:trPr>
        <w:tc>
          <w:tcPr>
            <w:tcW w:w="3768" w:type="pct"/>
            <w:tcMar>
              <w:top w:w="29" w:type="dxa"/>
              <w:left w:w="115" w:type="dxa"/>
              <w:bottom w:w="29" w:type="dxa"/>
              <w:right w:w="115" w:type="dxa"/>
            </w:tcMar>
            <w:vAlign w:val="center"/>
          </w:tcPr>
          <w:p w14:paraId="7B1B97F9" w14:textId="207BCC78" w:rsidR="006F7536" w:rsidRDefault="006F7536" w:rsidP="0068050D">
            <w:pPr>
              <w:pStyle w:val="ListParagraph"/>
              <w:spacing w:before="120" w:after="0"/>
              <w:rPr>
                <w:rFonts w:ascii="Arial" w:hAnsi="Arial" w:cs="Arial"/>
                <w:iCs/>
                <w:sz w:val="18"/>
                <w:szCs w:val="18"/>
              </w:rPr>
            </w:pPr>
            <w:r>
              <w:rPr>
                <w:rFonts w:ascii="Arial" w:hAnsi="Arial" w:cs="Arial"/>
                <w:iCs/>
                <w:sz w:val="18"/>
                <w:szCs w:val="18"/>
              </w:rPr>
              <w:t>Project presentation (interim)</w:t>
            </w:r>
          </w:p>
        </w:tc>
        <w:tc>
          <w:tcPr>
            <w:tcW w:w="1232" w:type="pct"/>
            <w:tcMar>
              <w:top w:w="29" w:type="dxa"/>
              <w:left w:w="115" w:type="dxa"/>
              <w:bottom w:w="29" w:type="dxa"/>
              <w:right w:w="115" w:type="dxa"/>
            </w:tcMar>
            <w:vAlign w:val="center"/>
          </w:tcPr>
          <w:p w14:paraId="6CA22C68" w14:textId="25E00733" w:rsidR="006F7536" w:rsidRDefault="006F7536" w:rsidP="0068050D">
            <w:pPr>
              <w:spacing w:before="120" w:after="0"/>
              <w:jc w:val="center"/>
              <w:rPr>
                <w:rFonts w:ascii="Arial" w:hAnsi="Arial" w:cs="Arial"/>
                <w:iCs/>
                <w:sz w:val="18"/>
                <w:szCs w:val="18"/>
              </w:rPr>
            </w:pPr>
            <w:r>
              <w:rPr>
                <w:rFonts w:ascii="Arial" w:hAnsi="Arial" w:cs="Arial"/>
                <w:iCs/>
                <w:sz w:val="18"/>
                <w:szCs w:val="18"/>
              </w:rPr>
              <w:t>15</w:t>
            </w:r>
          </w:p>
        </w:tc>
      </w:tr>
      <w:tr w:rsidR="0068050D" w:rsidRPr="004C4949" w14:paraId="59C82F59" w14:textId="77777777" w:rsidTr="006F7536">
        <w:trPr>
          <w:trHeight w:val="168"/>
        </w:trPr>
        <w:tc>
          <w:tcPr>
            <w:tcW w:w="3768" w:type="pct"/>
            <w:tcMar>
              <w:top w:w="29" w:type="dxa"/>
              <w:left w:w="115" w:type="dxa"/>
              <w:bottom w:w="29" w:type="dxa"/>
              <w:right w:w="115" w:type="dxa"/>
            </w:tcMar>
            <w:vAlign w:val="center"/>
          </w:tcPr>
          <w:p w14:paraId="3A2A4D34" w14:textId="6C26E7FA" w:rsidR="0068050D" w:rsidRPr="004C4949" w:rsidRDefault="00C31270" w:rsidP="0068050D">
            <w:pPr>
              <w:pStyle w:val="ListParagraph"/>
              <w:spacing w:before="120" w:after="0"/>
              <w:rPr>
                <w:rFonts w:ascii="Arial" w:hAnsi="Arial" w:cs="Arial"/>
                <w:iCs/>
                <w:sz w:val="18"/>
                <w:szCs w:val="18"/>
              </w:rPr>
            </w:pPr>
            <w:r>
              <w:rPr>
                <w:rFonts w:ascii="Arial" w:hAnsi="Arial" w:cs="Arial"/>
                <w:iCs/>
                <w:sz w:val="18"/>
                <w:szCs w:val="18"/>
              </w:rPr>
              <w:t>P</w:t>
            </w:r>
            <w:r w:rsidR="001904A0">
              <w:rPr>
                <w:rFonts w:ascii="Arial" w:hAnsi="Arial" w:cs="Arial"/>
                <w:iCs/>
                <w:sz w:val="18"/>
                <w:szCs w:val="18"/>
              </w:rPr>
              <w:t>roject presentation</w:t>
            </w:r>
            <w:r w:rsidR="006F7536">
              <w:rPr>
                <w:rFonts w:ascii="Arial" w:hAnsi="Arial" w:cs="Arial"/>
                <w:iCs/>
                <w:sz w:val="18"/>
                <w:szCs w:val="18"/>
              </w:rPr>
              <w:t xml:space="preserve"> (final)</w:t>
            </w:r>
          </w:p>
        </w:tc>
        <w:tc>
          <w:tcPr>
            <w:tcW w:w="1232" w:type="pct"/>
            <w:tcMar>
              <w:top w:w="29" w:type="dxa"/>
              <w:left w:w="115" w:type="dxa"/>
              <w:bottom w:w="29" w:type="dxa"/>
              <w:right w:w="115" w:type="dxa"/>
            </w:tcMar>
            <w:vAlign w:val="center"/>
          </w:tcPr>
          <w:p w14:paraId="03E09531" w14:textId="702D0C87" w:rsidR="0068050D" w:rsidRPr="004C4949" w:rsidRDefault="001904A0" w:rsidP="0068050D">
            <w:pPr>
              <w:spacing w:before="120" w:after="0"/>
              <w:jc w:val="center"/>
              <w:rPr>
                <w:rFonts w:ascii="Arial" w:hAnsi="Arial" w:cs="Arial"/>
                <w:iCs/>
                <w:sz w:val="18"/>
                <w:szCs w:val="18"/>
              </w:rPr>
            </w:pPr>
            <w:r>
              <w:rPr>
                <w:rFonts w:ascii="Arial" w:hAnsi="Arial" w:cs="Arial"/>
                <w:iCs/>
                <w:sz w:val="18"/>
                <w:szCs w:val="18"/>
              </w:rPr>
              <w:t>25</w:t>
            </w:r>
          </w:p>
        </w:tc>
      </w:tr>
      <w:tr w:rsidR="0091392C" w:rsidRPr="004C4949" w14:paraId="11CD8519" w14:textId="77777777" w:rsidTr="006F7536">
        <w:trPr>
          <w:trHeight w:val="168"/>
        </w:trPr>
        <w:tc>
          <w:tcPr>
            <w:tcW w:w="3768" w:type="pct"/>
            <w:tcMar>
              <w:top w:w="29" w:type="dxa"/>
              <w:left w:w="115" w:type="dxa"/>
              <w:bottom w:w="29" w:type="dxa"/>
              <w:right w:w="115" w:type="dxa"/>
            </w:tcMar>
            <w:vAlign w:val="center"/>
          </w:tcPr>
          <w:p w14:paraId="164CF0AC" w14:textId="510D5784" w:rsidR="0091392C" w:rsidRDefault="0091392C" w:rsidP="0068050D">
            <w:pPr>
              <w:pStyle w:val="ListParagraph"/>
              <w:spacing w:before="120" w:after="0"/>
              <w:rPr>
                <w:rFonts w:ascii="Arial" w:hAnsi="Arial" w:cs="Arial"/>
                <w:iCs/>
                <w:sz w:val="18"/>
                <w:szCs w:val="18"/>
              </w:rPr>
            </w:pPr>
            <w:r>
              <w:rPr>
                <w:rFonts w:ascii="Arial" w:hAnsi="Arial" w:cs="Arial"/>
                <w:iCs/>
                <w:sz w:val="18"/>
                <w:szCs w:val="18"/>
              </w:rPr>
              <w:t>Peer evaluation</w:t>
            </w:r>
          </w:p>
        </w:tc>
        <w:tc>
          <w:tcPr>
            <w:tcW w:w="1232" w:type="pct"/>
            <w:tcMar>
              <w:top w:w="29" w:type="dxa"/>
              <w:left w:w="115" w:type="dxa"/>
              <w:bottom w:w="29" w:type="dxa"/>
              <w:right w:w="115" w:type="dxa"/>
            </w:tcMar>
            <w:vAlign w:val="center"/>
          </w:tcPr>
          <w:p w14:paraId="20B9C529" w14:textId="32F0B14F" w:rsidR="0091392C" w:rsidRDefault="0091392C" w:rsidP="0068050D">
            <w:pPr>
              <w:spacing w:before="120" w:after="0"/>
              <w:jc w:val="center"/>
              <w:rPr>
                <w:rFonts w:ascii="Arial" w:hAnsi="Arial" w:cs="Arial"/>
                <w:iCs/>
                <w:sz w:val="18"/>
                <w:szCs w:val="18"/>
              </w:rPr>
            </w:pPr>
            <w:r>
              <w:rPr>
                <w:rFonts w:ascii="Arial" w:hAnsi="Arial" w:cs="Arial"/>
                <w:iCs/>
                <w:sz w:val="18"/>
                <w:szCs w:val="18"/>
              </w:rPr>
              <w:t>10</w:t>
            </w:r>
          </w:p>
        </w:tc>
      </w:tr>
      <w:tr w:rsidR="0068050D" w:rsidRPr="004C4949" w14:paraId="0239382D" w14:textId="77777777" w:rsidTr="006F7536">
        <w:trPr>
          <w:trHeight w:val="245"/>
        </w:trPr>
        <w:tc>
          <w:tcPr>
            <w:tcW w:w="3768" w:type="pct"/>
            <w:tcMar>
              <w:top w:w="29" w:type="dxa"/>
              <w:left w:w="115" w:type="dxa"/>
              <w:bottom w:w="29" w:type="dxa"/>
              <w:right w:w="115" w:type="dxa"/>
            </w:tcMar>
            <w:vAlign w:val="center"/>
          </w:tcPr>
          <w:p w14:paraId="775851C1" w14:textId="6339CB8E" w:rsidR="0068050D" w:rsidRPr="004C4949" w:rsidRDefault="0068050D" w:rsidP="0068050D">
            <w:pPr>
              <w:spacing w:before="120" w:after="0"/>
              <w:rPr>
                <w:rFonts w:ascii="Arial" w:hAnsi="Arial" w:cs="Arial"/>
                <w:i/>
                <w:sz w:val="18"/>
                <w:szCs w:val="18"/>
              </w:rPr>
            </w:pPr>
            <w:r w:rsidRPr="004C4949">
              <w:rPr>
                <w:rFonts w:ascii="Arial" w:hAnsi="Arial" w:cs="Arial"/>
                <w:i/>
                <w:sz w:val="18"/>
                <w:szCs w:val="18"/>
              </w:rPr>
              <w:t xml:space="preserve">Individual Components </w:t>
            </w:r>
            <w:r w:rsidR="0091392C">
              <w:rPr>
                <w:rFonts w:ascii="Arial" w:hAnsi="Arial" w:cs="Arial"/>
                <w:i/>
                <w:sz w:val="18"/>
                <w:szCs w:val="18"/>
              </w:rPr>
              <w:t>(2</w:t>
            </w:r>
            <w:r w:rsidRPr="004C4949">
              <w:rPr>
                <w:rFonts w:ascii="Arial" w:hAnsi="Arial" w:cs="Arial"/>
                <w:i/>
                <w:sz w:val="18"/>
                <w:szCs w:val="18"/>
              </w:rPr>
              <w:t>0%</w:t>
            </w:r>
            <w:r w:rsidR="0091392C">
              <w:rPr>
                <w:rFonts w:ascii="Arial" w:hAnsi="Arial" w:cs="Arial"/>
                <w:i/>
                <w:sz w:val="18"/>
                <w:szCs w:val="18"/>
              </w:rPr>
              <w:t>)</w:t>
            </w:r>
          </w:p>
        </w:tc>
        <w:tc>
          <w:tcPr>
            <w:tcW w:w="1232" w:type="pct"/>
            <w:tcMar>
              <w:top w:w="29" w:type="dxa"/>
              <w:left w:w="115" w:type="dxa"/>
              <w:bottom w:w="29" w:type="dxa"/>
              <w:right w:w="115" w:type="dxa"/>
            </w:tcMar>
            <w:vAlign w:val="center"/>
          </w:tcPr>
          <w:p w14:paraId="084CB7F0" w14:textId="66EBEEBC" w:rsidR="0068050D" w:rsidRPr="004C4949" w:rsidRDefault="0068050D" w:rsidP="0068050D">
            <w:pPr>
              <w:spacing w:before="120" w:after="0"/>
              <w:jc w:val="center"/>
              <w:rPr>
                <w:rFonts w:ascii="Arial" w:hAnsi="Arial" w:cs="Arial"/>
                <w:sz w:val="18"/>
                <w:szCs w:val="18"/>
              </w:rPr>
            </w:pPr>
          </w:p>
        </w:tc>
      </w:tr>
      <w:tr w:rsidR="0068050D" w:rsidRPr="004C4949" w14:paraId="5FE16AF2" w14:textId="77777777" w:rsidTr="006F7536">
        <w:trPr>
          <w:trHeight w:val="245"/>
        </w:trPr>
        <w:tc>
          <w:tcPr>
            <w:tcW w:w="3768" w:type="pct"/>
            <w:tcMar>
              <w:top w:w="29" w:type="dxa"/>
              <w:left w:w="115" w:type="dxa"/>
              <w:bottom w:w="29" w:type="dxa"/>
              <w:right w:w="115" w:type="dxa"/>
            </w:tcMar>
            <w:vAlign w:val="center"/>
          </w:tcPr>
          <w:p w14:paraId="31AEABC8" w14:textId="3B55FEFC" w:rsidR="0068050D" w:rsidRPr="00D663F0" w:rsidRDefault="0068050D" w:rsidP="0068050D">
            <w:pPr>
              <w:pStyle w:val="ListParagraph"/>
              <w:spacing w:before="120" w:after="0"/>
              <w:rPr>
                <w:rFonts w:ascii="Arial" w:hAnsi="Arial" w:cs="Arial"/>
                <w:sz w:val="18"/>
                <w:szCs w:val="18"/>
              </w:rPr>
            </w:pPr>
            <w:r w:rsidRPr="00D663F0">
              <w:rPr>
                <w:rFonts w:ascii="Arial" w:hAnsi="Arial" w:cs="Arial"/>
                <w:bCs/>
                <w:sz w:val="18"/>
                <w:szCs w:val="18"/>
              </w:rPr>
              <w:t>Personal progress evaluation</w:t>
            </w:r>
            <w:r w:rsidR="006F7536">
              <w:rPr>
                <w:rFonts w:ascii="Arial" w:hAnsi="Arial" w:cs="Arial"/>
                <w:bCs/>
                <w:sz w:val="18"/>
                <w:szCs w:val="18"/>
              </w:rPr>
              <w:t xml:space="preserve"> (2 x 10%)</w:t>
            </w:r>
          </w:p>
        </w:tc>
        <w:tc>
          <w:tcPr>
            <w:tcW w:w="1232" w:type="pct"/>
            <w:tcMar>
              <w:top w:w="29" w:type="dxa"/>
              <w:left w:w="115" w:type="dxa"/>
              <w:bottom w:w="29" w:type="dxa"/>
              <w:right w:w="115" w:type="dxa"/>
            </w:tcMar>
            <w:vAlign w:val="center"/>
          </w:tcPr>
          <w:p w14:paraId="1500EF1A" w14:textId="2B50BE3A" w:rsidR="0068050D" w:rsidRPr="004C4949" w:rsidRDefault="001904A0" w:rsidP="0068050D">
            <w:pPr>
              <w:spacing w:before="120" w:after="0"/>
              <w:jc w:val="center"/>
              <w:rPr>
                <w:rFonts w:ascii="Arial" w:hAnsi="Arial" w:cs="Arial"/>
                <w:sz w:val="18"/>
                <w:szCs w:val="18"/>
              </w:rPr>
            </w:pPr>
            <w:r>
              <w:rPr>
                <w:rFonts w:ascii="Arial" w:hAnsi="Arial" w:cs="Arial"/>
                <w:sz w:val="18"/>
                <w:szCs w:val="18"/>
              </w:rPr>
              <w:t>20</w:t>
            </w:r>
          </w:p>
        </w:tc>
      </w:tr>
      <w:tr w:rsidR="0068050D" w:rsidRPr="004C4949" w14:paraId="0E20D8AF" w14:textId="77777777" w:rsidTr="006F7536">
        <w:trPr>
          <w:trHeight w:val="245"/>
        </w:trPr>
        <w:tc>
          <w:tcPr>
            <w:tcW w:w="3768" w:type="pct"/>
            <w:tcMar>
              <w:top w:w="29" w:type="dxa"/>
              <w:left w:w="115" w:type="dxa"/>
              <w:bottom w:w="29" w:type="dxa"/>
              <w:right w:w="115" w:type="dxa"/>
            </w:tcMar>
            <w:vAlign w:val="center"/>
          </w:tcPr>
          <w:p w14:paraId="409435B6" w14:textId="77777777" w:rsidR="0068050D" w:rsidRPr="004C4949" w:rsidRDefault="0068050D" w:rsidP="0068050D">
            <w:pPr>
              <w:spacing w:before="120" w:after="0"/>
              <w:rPr>
                <w:rFonts w:ascii="Arial" w:hAnsi="Arial" w:cs="Arial"/>
                <w:b/>
                <w:bCs/>
                <w:sz w:val="18"/>
                <w:szCs w:val="18"/>
              </w:rPr>
            </w:pPr>
            <w:r w:rsidRPr="004C4949">
              <w:rPr>
                <w:rFonts w:ascii="Arial" w:hAnsi="Arial" w:cs="Arial"/>
                <w:b/>
                <w:bCs/>
                <w:sz w:val="18"/>
                <w:szCs w:val="18"/>
              </w:rPr>
              <w:t>Total:</w:t>
            </w:r>
          </w:p>
        </w:tc>
        <w:tc>
          <w:tcPr>
            <w:tcW w:w="1232" w:type="pct"/>
            <w:tcMar>
              <w:top w:w="29" w:type="dxa"/>
              <w:left w:w="115" w:type="dxa"/>
              <w:bottom w:w="29" w:type="dxa"/>
              <w:right w:w="115" w:type="dxa"/>
            </w:tcMar>
            <w:vAlign w:val="center"/>
          </w:tcPr>
          <w:p w14:paraId="1941D8A4" w14:textId="77777777" w:rsidR="0068050D" w:rsidRPr="004C4949" w:rsidRDefault="0068050D" w:rsidP="0068050D">
            <w:pPr>
              <w:spacing w:before="120" w:after="0"/>
              <w:jc w:val="center"/>
              <w:rPr>
                <w:rFonts w:ascii="Arial" w:hAnsi="Arial" w:cs="Arial"/>
                <w:b/>
                <w:bCs/>
                <w:sz w:val="18"/>
                <w:szCs w:val="18"/>
              </w:rPr>
            </w:pPr>
            <w:r w:rsidRPr="004C4949">
              <w:rPr>
                <w:rFonts w:ascii="Arial" w:hAnsi="Arial" w:cs="Arial"/>
                <w:b/>
                <w:bCs/>
                <w:sz w:val="18"/>
                <w:szCs w:val="18"/>
              </w:rPr>
              <w:t>100</w:t>
            </w:r>
          </w:p>
        </w:tc>
      </w:tr>
    </w:tbl>
    <w:p w14:paraId="1D256188" w14:textId="77777777" w:rsidR="00303181" w:rsidRPr="004C4949" w:rsidRDefault="00303181" w:rsidP="00DA66F4">
      <w:pPr>
        <w:spacing w:after="0" w:line="240" w:lineRule="auto"/>
        <w:rPr>
          <w:rFonts w:ascii="Arial" w:hAnsi="Arial" w:cs="Arial"/>
          <w:b/>
          <w:sz w:val="18"/>
          <w:szCs w:val="18"/>
        </w:rPr>
      </w:pPr>
    </w:p>
    <w:p w14:paraId="2D31FD57" w14:textId="4AF9D878" w:rsidR="008F3C11" w:rsidRDefault="00114104" w:rsidP="00F57866">
      <w:pPr>
        <w:pStyle w:val="ListParagraph"/>
        <w:autoSpaceDE w:val="0"/>
        <w:autoSpaceDN w:val="0"/>
        <w:adjustRightInd w:val="0"/>
        <w:spacing w:after="0" w:line="240" w:lineRule="auto"/>
        <w:ind w:left="0"/>
        <w:jc w:val="both"/>
        <w:rPr>
          <w:rFonts w:ascii="Arial" w:hAnsi="Arial" w:cs="Arial"/>
          <w:b/>
          <w:sz w:val="18"/>
          <w:szCs w:val="18"/>
        </w:rPr>
      </w:pPr>
      <w:r w:rsidRPr="004C4949">
        <w:rPr>
          <w:rFonts w:ascii="Arial" w:hAnsi="Arial" w:cs="Arial"/>
          <w:b/>
          <w:sz w:val="18"/>
          <w:szCs w:val="18"/>
        </w:rPr>
        <w:t xml:space="preserve">DESCRIPTION AND </w:t>
      </w:r>
      <w:r w:rsidR="004A239B" w:rsidRPr="004C4949">
        <w:rPr>
          <w:rFonts w:ascii="Arial" w:hAnsi="Arial" w:cs="Arial"/>
          <w:b/>
          <w:sz w:val="18"/>
          <w:szCs w:val="18"/>
        </w:rPr>
        <w:t>GRADING CRITERIA OF EACH ASSIGNMENT</w:t>
      </w:r>
    </w:p>
    <w:p w14:paraId="65BEAC99" w14:textId="77777777" w:rsidR="00C31270" w:rsidRDefault="00C31270" w:rsidP="00F57866">
      <w:pPr>
        <w:pStyle w:val="ListParagraph"/>
        <w:autoSpaceDE w:val="0"/>
        <w:autoSpaceDN w:val="0"/>
        <w:adjustRightInd w:val="0"/>
        <w:spacing w:after="0" w:line="240" w:lineRule="auto"/>
        <w:ind w:left="0"/>
        <w:jc w:val="both"/>
        <w:rPr>
          <w:rFonts w:ascii="Arial" w:hAnsi="Arial" w:cs="Arial"/>
          <w:b/>
          <w:sz w:val="18"/>
          <w:szCs w:val="18"/>
        </w:rPr>
      </w:pPr>
    </w:p>
    <w:p w14:paraId="5298B897" w14:textId="77777777" w:rsidR="00C31270" w:rsidRDefault="00C31270" w:rsidP="00C31270">
      <w:pPr>
        <w:autoSpaceDE w:val="0"/>
        <w:autoSpaceDN w:val="0"/>
        <w:adjustRightInd w:val="0"/>
        <w:spacing w:after="0" w:line="240" w:lineRule="auto"/>
        <w:jc w:val="both"/>
        <w:rPr>
          <w:rFonts w:ascii="Arial" w:hAnsi="Arial" w:cs="Arial"/>
          <w:b/>
          <w:bCs/>
          <w:iCs/>
          <w:sz w:val="18"/>
          <w:szCs w:val="18"/>
        </w:rPr>
      </w:pPr>
      <w:r>
        <w:rPr>
          <w:rFonts w:ascii="Arial" w:hAnsi="Arial" w:cs="Arial"/>
          <w:b/>
          <w:bCs/>
          <w:iCs/>
          <w:sz w:val="18"/>
          <w:szCs w:val="18"/>
        </w:rPr>
        <w:t>Team assignments</w:t>
      </w:r>
    </w:p>
    <w:p w14:paraId="47EE4F9F" w14:textId="77777777" w:rsidR="00C31270" w:rsidRDefault="00C31270" w:rsidP="00C31270">
      <w:pPr>
        <w:autoSpaceDE w:val="0"/>
        <w:autoSpaceDN w:val="0"/>
        <w:adjustRightInd w:val="0"/>
        <w:spacing w:after="0" w:line="240" w:lineRule="auto"/>
        <w:jc w:val="both"/>
        <w:rPr>
          <w:rFonts w:ascii="Arial" w:hAnsi="Arial" w:cs="Arial"/>
          <w:b/>
          <w:bCs/>
          <w:iCs/>
          <w:sz w:val="18"/>
          <w:szCs w:val="18"/>
        </w:rPr>
      </w:pPr>
    </w:p>
    <w:p w14:paraId="1C716DA4" w14:textId="35BD482B" w:rsidR="00C31270" w:rsidRDefault="00C31270" w:rsidP="00C31270">
      <w:pPr>
        <w:autoSpaceDE w:val="0"/>
        <w:autoSpaceDN w:val="0"/>
        <w:adjustRightInd w:val="0"/>
        <w:spacing w:after="0" w:line="240" w:lineRule="auto"/>
        <w:rPr>
          <w:rFonts w:ascii="Arial" w:hAnsi="Arial" w:cs="Arial"/>
          <w:iCs/>
          <w:sz w:val="18"/>
          <w:szCs w:val="18"/>
        </w:rPr>
      </w:pPr>
      <w:r>
        <w:rPr>
          <w:rFonts w:ascii="Arial" w:hAnsi="Arial" w:cs="Arial"/>
          <w:iCs/>
          <w:sz w:val="18"/>
          <w:szCs w:val="18"/>
        </w:rPr>
        <w:t>Team-specific assignments will be aligned with topics discussed in classes. Assignments will focus on the practical deliverables from the team, focusing on the longer-term progress.</w:t>
      </w:r>
    </w:p>
    <w:p w14:paraId="74B236ED" w14:textId="77777777" w:rsidR="00C31270" w:rsidRDefault="00C31270" w:rsidP="00C31270">
      <w:pPr>
        <w:autoSpaceDE w:val="0"/>
        <w:autoSpaceDN w:val="0"/>
        <w:adjustRightInd w:val="0"/>
        <w:spacing w:after="0" w:line="240" w:lineRule="auto"/>
        <w:rPr>
          <w:rFonts w:ascii="Arial" w:hAnsi="Arial" w:cs="Arial"/>
          <w:iCs/>
          <w:sz w:val="18"/>
          <w:szCs w:val="18"/>
        </w:rPr>
      </w:pPr>
    </w:p>
    <w:p w14:paraId="29CA64C7" w14:textId="6463772B" w:rsidR="00C31270" w:rsidRDefault="00C31270" w:rsidP="00C31270">
      <w:pPr>
        <w:autoSpaceDE w:val="0"/>
        <w:autoSpaceDN w:val="0"/>
        <w:adjustRightInd w:val="0"/>
        <w:spacing w:after="0" w:line="240" w:lineRule="auto"/>
        <w:rPr>
          <w:rFonts w:ascii="Arial" w:hAnsi="Arial" w:cs="Arial"/>
          <w:b/>
          <w:bCs/>
          <w:iCs/>
          <w:sz w:val="18"/>
          <w:szCs w:val="18"/>
        </w:rPr>
      </w:pPr>
      <w:r>
        <w:rPr>
          <w:rFonts w:ascii="Arial" w:hAnsi="Arial" w:cs="Arial"/>
          <w:b/>
          <w:bCs/>
          <w:iCs/>
          <w:sz w:val="18"/>
          <w:szCs w:val="18"/>
        </w:rPr>
        <w:t>Team’s progress</w:t>
      </w:r>
    </w:p>
    <w:p w14:paraId="5B77C908" w14:textId="35CDA1E6" w:rsidR="00C31270" w:rsidRPr="00C31270" w:rsidRDefault="00C31270" w:rsidP="00C31270">
      <w:pPr>
        <w:autoSpaceDE w:val="0"/>
        <w:autoSpaceDN w:val="0"/>
        <w:adjustRightInd w:val="0"/>
        <w:spacing w:after="0" w:line="240" w:lineRule="auto"/>
        <w:rPr>
          <w:rFonts w:ascii="Arial" w:hAnsi="Arial" w:cs="Arial"/>
          <w:iCs/>
          <w:sz w:val="18"/>
          <w:szCs w:val="18"/>
        </w:rPr>
      </w:pPr>
      <w:r>
        <w:rPr>
          <w:rFonts w:ascii="Arial" w:hAnsi="Arial" w:cs="Arial"/>
          <w:iCs/>
          <w:sz w:val="18"/>
          <w:szCs w:val="18"/>
        </w:rPr>
        <w:t>Having its practical nature in mind, the grade will be assigned for the team’s progress in making the business happen, comparing stage of the ideas in the first and last class.</w:t>
      </w:r>
    </w:p>
    <w:p w14:paraId="413F0828" w14:textId="77777777" w:rsidR="00C31270" w:rsidRDefault="00C31270">
      <w:pPr>
        <w:spacing w:after="0" w:line="240" w:lineRule="auto"/>
        <w:rPr>
          <w:rFonts w:ascii="Arial" w:hAnsi="Arial" w:cs="Arial"/>
          <w:b/>
          <w:bCs/>
          <w:iCs/>
          <w:sz w:val="18"/>
          <w:szCs w:val="18"/>
        </w:rPr>
      </w:pPr>
      <w:r>
        <w:rPr>
          <w:rFonts w:ascii="Arial" w:hAnsi="Arial" w:cs="Arial"/>
          <w:b/>
          <w:bCs/>
          <w:iCs/>
          <w:sz w:val="18"/>
          <w:szCs w:val="18"/>
        </w:rPr>
        <w:br w:type="page"/>
      </w:r>
    </w:p>
    <w:p w14:paraId="06A4EB7F" w14:textId="14ACB8ED" w:rsidR="00F57866" w:rsidRDefault="00F57866" w:rsidP="00F57866">
      <w:pPr>
        <w:autoSpaceDE w:val="0"/>
        <w:autoSpaceDN w:val="0"/>
        <w:adjustRightInd w:val="0"/>
        <w:spacing w:after="0" w:line="240" w:lineRule="auto"/>
        <w:jc w:val="both"/>
        <w:rPr>
          <w:rFonts w:ascii="Arial" w:hAnsi="Arial" w:cs="Arial"/>
          <w:b/>
          <w:bCs/>
          <w:iCs/>
          <w:sz w:val="18"/>
          <w:szCs w:val="18"/>
        </w:rPr>
      </w:pPr>
      <w:r w:rsidRPr="004C4949">
        <w:rPr>
          <w:rFonts w:ascii="Arial" w:hAnsi="Arial" w:cs="Arial"/>
          <w:b/>
          <w:bCs/>
          <w:iCs/>
          <w:sz w:val="18"/>
          <w:szCs w:val="18"/>
        </w:rPr>
        <w:lastRenderedPageBreak/>
        <w:t>Project presentation</w:t>
      </w:r>
    </w:p>
    <w:p w14:paraId="0BD0E4DA" w14:textId="77777777" w:rsidR="0091392C" w:rsidRPr="0091392C" w:rsidRDefault="0091392C" w:rsidP="00F57866">
      <w:pPr>
        <w:autoSpaceDE w:val="0"/>
        <w:autoSpaceDN w:val="0"/>
        <w:adjustRightInd w:val="0"/>
        <w:spacing w:after="0" w:line="240" w:lineRule="auto"/>
        <w:jc w:val="both"/>
        <w:rPr>
          <w:rFonts w:ascii="Arial" w:hAnsi="Arial" w:cs="Arial"/>
          <w:b/>
          <w:bCs/>
          <w:iCs/>
          <w:sz w:val="18"/>
          <w:szCs w:val="18"/>
        </w:rPr>
      </w:pPr>
    </w:p>
    <w:p w14:paraId="53882701" w14:textId="21377410" w:rsidR="00F57866" w:rsidRDefault="00E47445" w:rsidP="00F57866">
      <w:pPr>
        <w:autoSpaceDE w:val="0"/>
        <w:autoSpaceDN w:val="0"/>
        <w:adjustRightInd w:val="0"/>
        <w:spacing w:after="0" w:line="240" w:lineRule="auto"/>
        <w:jc w:val="both"/>
        <w:rPr>
          <w:rFonts w:ascii="Arial" w:hAnsi="Arial" w:cs="Arial"/>
          <w:bCs/>
          <w:sz w:val="18"/>
          <w:szCs w:val="18"/>
        </w:rPr>
      </w:pPr>
      <w:r w:rsidRPr="004C4949">
        <w:rPr>
          <w:rFonts w:ascii="Arial" w:hAnsi="Arial" w:cs="Arial"/>
          <w:bCs/>
          <w:sz w:val="18"/>
          <w:szCs w:val="18"/>
        </w:rPr>
        <w:t>The students will be required to prepare project presentations and present them to potential investors and other experts in the market. More details on the assignment will be provided during the course.</w:t>
      </w:r>
    </w:p>
    <w:p w14:paraId="7D8E5439" w14:textId="77777777" w:rsidR="00C31270" w:rsidRDefault="00C31270" w:rsidP="00F57866">
      <w:pPr>
        <w:autoSpaceDE w:val="0"/>
        <w:autoSpaceDN w:val="0"/>
        <w:adjustRightInd w:val="0"/>
        <w:spacing w:after="0" w:line="240" w:lineRule="auto"/>
        <w:jc w:val="both"/>
        <w:rPr>
          <w:rFonts w:ascii="Arial" w:hAnsi="Arial" w:cs="Arial"/>
          <w:bCs/>
          <w:sz w:val="18"/>
          <w:szCs w:val="18"/>
        </w:rPr>
      </w:pPr>
    </w:p>
    <w:p w14:paraId="7AA7425A" w14:textId="312F054D" w:rsidR="00C31270" w:rsidRDefault="00C31270" w:rsidP="00F57866">
      <w:pPr>
        <w:autoSpaceDE w:val="0"/>
        <w:autoSpaceDN w:val="0"/>
        <w:adjustRightInd w:val="0"/>
        <w:spacing w:after="0" w:line="240" w:lineRule="auto"/>
        <w:jc w:val="both"/>
        <w:rPr>
          <w:rFonts w:ascii="Arial" w:hAnsi="Arial" w:cs="Arial"/>
          <w:b/>
          <w:sz w:val="18"/>
          <w:szCs w:val="18"/>
        </w:rPr>
      </w:pPr>
      <w:r>
        <w:rPr>
          <w:rFonts w:ascii="Arial" w:hAnsi="Arial" w:cs="Arial"/>
          <w:b/>
          <w:sz w:val="18"/>
          <w:szCs w:val="18"/>
        </w:rPr>
        <w:t>Peer evaluation</w:t>
      </w:r>
    </w:p>
    <w:p w14:paraId="215E80D9" w14:textId="77777777" w:rsidR="00C31270" w:rsidRDefault="00C31270" w:rsidP="00F57866">
      <w:pPr>
        <w:autoSpaceDE w:val="0"/>
        <w:autoSpaceDN w:val="0"/>
        <w:adjustRightInd w:val="0"/>
        <w:spacing w:after="0" w:line="240" w:lineRule="auto"/>
        <w:jc w:val="both"/>
        <w:rPr>
          <w:rFonts w:ascii="Arial" w:hAnsi="Arial" w:cs="Arial"/>
          <w:bCs/>
          <w:sz w:val="18"/>
          <w:szCs w:val="18"/>
        </w:rPr>
      </w:pPr>
    </w:p>
    <w:p w14:paraId="2C5F9425" w14:textId="2793C54A" w:rsidR="00C31270" w:rsidRPr="00C31270" w:rsidRDefault="00C31270" w:rsidP="00F57866">
      <w:pPr>
        <w:autoSpaceDE w:val="0"/>
        <w:autoSpaceDN w:val="0"/>
        <w:adjustRightInd w:val="0"/>
        <w:spacing w:after="0" w:line="240" w:lineRule="auto"/>
        <w:jc w:val="both"/>
        <w:rPr>
          <w:rFonts w:ascii="Arial" w:hAnsi="Arial" w:cs="Arial"/>
          <w:bCs/>
          <w:sz w:val="18"/>
          <w:szCs w:val="18"/>
        </w:rPr>
      </w:pPr>
      <w:r>
        <w:rPr>
          <w:rFonts w:ascii="Arial" w:hAnsi="Arial" w:cs="Arial"/>
          <w:bCs/>
          <w:sz w:val="18"/>
          <w:szCs w:val="18"/>
        </w:rPr>
        <w:t>Other students will be asked evaluate team’s presentation and progress during the semester. The grade will be an average of weighted peer evaluations combined.</w:t>
      </w:r>
    </w:p>
    <w:p w14:paraId="3339ADA2" w14:textId="77777777" w:rsidR="00F57866" w:rsidRPr="004C4949" w:rsidRDefault="00F57866" w:rsidP="00F57866">
      <w:pPr>
        <w:pStyle w:val="ListParagraph"/>
        <w:autoSpaceDE w:val="0"/>
        <w:autoSpaceDN w:val="0"/>
        <w:adjustRightInd w:val="0"/>
        <w:spacing w:after="0" w:line="240" w:lineRule="auto"/>
        <w:ind w:left="0"/>
        <w:jc w:val="both"/>
        <w:rPr>
          <w:rFonts w:ascii="Arial" w:hAnsi="Arial" w:cs="Arial"/>
          <w:bCs/>
          <w:i/>
          <w:iCs/>
          <w:sz w:val="18"/>
          <w:szCs w:val="18"/>
        </w:rPr>
      </w:pPr>
    </w:p>
    <w:p w14:paraId="104FF45A" w14:textId="6B0470DC" w:rsidR="00F57866" w:rsidRPr="004C4949" w:rsidRDefault="00F57866" w:rsidP="00F57866">
      <w:pPr>
        <w:pStyle w:val="ListParagraph"/>
        <w:autoSpaceDE w:val="0"/>
        <w:autoSpaceDN w:val="0"/>
        <w:adjustRightInd w:val="0"/>
        <w:spacing w:after="0" w:line="240" w:lineRule="auto"/>
        <w:ind w:left="0"/>
        <w:jc w:val="both"/>
        <w:rPr>
          <w:rFonts w:ascii="Arial" w:hAnsi="Arial" w:cs="Arial"/>
          <w:b/>
          <w:sz w:val="18"/>
          <w:szCs w:val="18"/>
        </w:rPr>
      </w:pPr>
      <w:r w:rsidRPr="004C4949">
        <w:rPr>
          <w:rFonts w:ascii="Arial" w:hAnsi="Arial" w:cs="Arial"/>
          <w:b/>
          <w:sz w:val="18"/>
          <w:szCs w:val="18"/>
        </w:rPr>
        <w:t>Personal progress evaluation</w:t>
      </w:r>
    </w:p>
    <w:p w14:paraId="3BF7273F" w14:textId="77777777" w:rsidR="00F57866" w:rsidRPr="004C4949" w:rsidRDefault="00F57866" w:rsidP="00F57866">
      <w:pPr>
        <w:pStyle w:val="ListParagraph"/>
        <w:autoSpaceDE w:val="0"/>
        <w:autoSpaceDN w:val="0"/>
        <w:adjustRightInd w:val="0"/>
        <w:spacing w:after="0" w:line="240" w:lineRule="auto"/>
        <w:ind w:left="0"/>
        <w:jc w:val="both"/>
        <w:rPr>
          <w:rFonts w:ascii="Arial" w:hAnsi="Arial" w:cs="Arial"/>
          <w:bCs/>
          <w:sz w:val="18"/>
          <w:szCs w:val="18"/>
        </w:rPr>
      </w:pPr>
    </w:p>
    <w:p w14:paraId="2F31799A" w14:textId="2EBBA8B4" w:rsidR="00F57866" w:rsidRPr="004C4949" w:rsidRDefault="00E47445" w:rsidP="00F57866">
      <w:pPr>
        <w:pStyle w:val="ListParagraph"/>
        <w:autoSpaceDE w:val="0"/>
        <w:autoSpaceDN w:val="0"/>
        <w:adjustRightInd w:val="0"/>
        <w:spacing w:after="0" w:line="240" w:lineRule="auto"/>
        <w:ind w:left="0"/>
        <w:jc w:val="both"/>
        <w:rPr>
          <w:rFonts w:ascii="Arial" w:hAnsi="Arial" w:cs="Arial"/>
          <w:bCs/>
          <w:sz w:val="18"/>
          <w:szCs w:val="18"/>
        </w:rPr>
      </w:pPr>
      <w:r w:rsidRPr="004C4949">
        <w:rPr>
          <w:rFonts w:ascii="Arial" w:hAnsi="Arial" w:cs="Arial"/>
          <w:bCs/>
          <w:sz w:val="18"/>
          <w:szCs w:val="18"/>
        </w:rPr>
        <w:t>The students will be required to assess their personal progress individually. More details on the assignment will be provided during the course.</w:t>
      </w:r>
    </w:p>
    <w:p w14:paraId="23689AAC" w14:textId="77777777" w:rsidR="00F57866" w:rsidRPr="004C4949" w:rsidRDefault="00F57866"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Pr="004C4949"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4C4949">
        <w:rPr>
          <w:rFonts w:ascii="Arial" w:hAnsi="Arial" w:cs="Arial"/>
          <w:b/>
          <w:bCs/>
          <w:sz w:val="18"/>
          <w:szCs w:val="18"/>
        </w:rPr>
        <w:t>RETAKE POLICY</w:t>
      </w:r>
    </w:p>
    <w:p w14:paraId="0A557E9E" w14:textId="77777777" w:rsidR="006643D4" w:rsidRPr="004C4949" w:rsidRDefault="006643D4" w:rsidP="006643D4">
      <w:pPr>
        <w:pStyle w:val="metod"/>
        <w:ind w:firstLine="0"/>
        <w:jc w:val="both"/>
        <w:rPr>
          <w:rFonts w:ascii="Arial" w:hAnsi="Arial" w:cs="Arial"/>
          <w:sz w:val="18"/>
          <w:lang w:val="en-US"/>
        </w:rPr>
      </w:pPr>
    </w:p>
    <w:p w14:paraId="58295516" w14:textId="39E2469A" w:rsidR="006643D4" w:rsidRPr="004C4949" w:rsidRDefault="006643D4" w:rsidP="006643D4">
      <w:pPr>
        <w:pStyle w:val="metod"/>
        <w:ind w:firstLine="0"/>
        <w:jc w:val="both"/>
        <w:rPr>
          <w:rFonts w:ascii="Arial" w:hAnsi="Arial" w:cs="Arial"/>
          <w:sz w:val="18"/>
          <w:lang w:val="en-US"/>
        </w:rPr>
      </w:pPr>
      <w:r w:rsidRPr="004C4949">
        <w:rPr>
          <w:rFonts w:ascii="Arial" w:hAnsi="Arial" w:cs="Arial"/>
          <w:sz w:val="18"/>
          <w:lang w:val="en-US"/>
        </w:rPr>
        <w:t xml:space="preserve">If </w:t>
      </w:r>
      <w:r w:rsidR="00F57866" w:rsidRPr="004C4949">
        <w:rPr>
          <w:rFonts w:ascii="Arial" w:hAnsi="Arial" w:cs="Arial"/>
          <w:sz w:val="18"/>
          <w:lang w:val="en-US"/>
        </w:rPr>
        <w:t xml:space="preserve">the </w:t>
      </w:r>
      <w:r w:rsidRPr="004C4949">
        <w:rPr>
          <w:rFonts w:ascii="Arial" w:hAnsi="Arial" w:cs="Arial"/>
          <w:sz w:val="18"/>
          <w:lang w:val="en-US"/>
        </w:rPr>
        <w:t>final (cumulative) mark of the course</w:t>
      </w:r>
      <w:r w:rsidR="00F57866" w:rsidRPr="004C4949">
        <w:rPr>
          <w:rFonts w:ascii="Arial" w:hAnsi="Arial" w:cs="Arial"/>
          <w:sz w:val="18"/>
          <w:lang w:val="en-US"/>
        </w:rPr>
        <w:t xml:space="preserve"> is </w:t>
      </w:r>
      <w:r w:rsidRPr="004C4949">
        <w:rPr>
          <w:rFonts w:ascii="Arial" w:hAnsi="Arial" w:cs="Arial"/>
          <w:sz w:val="18"/>
          <w:lang w:val="en-US"/>
        </w:rPr>
        <w:t xml:space="preserve">insufficient, students will be allowed to exercise their right of retake. The retake exam will cover all lectures and case-discussion topics discussed in class during the course. It will be held during the </w:t>
      </w:r>
      <w:r w:rsidR="00F57866" w:rsidRPr="004C4949">
        <w:rPr>
          <w:rFonts w:ascii="Arial" w:hAnsi="Arial" w:cs="Arial"/>
          <w:sz w:val="18"/>
          <w:lang w:val="en-US"/>
        </w:rPr>
        <w:t xml:space="preserve">retake </w:t>
      </w:r>
      <w:r w:rsidRPr="004C4949">
        <w:rPr>
          <w:rFonts w:ascii="Arial" w:hAnsi="Arial" w:cs="Arial"/>
          <w:sz w:val="18"/>
          <w:lang w:val="en-US"/>
        </w:rPr>
        <w:t xml:space="preserve">exam session and will replace </w:t>
      </w:r>
      <w:r w:rsidR="00436C54">
        <w:rPr>
          <w:rFonts w:ascii="Arial" w:hAnsi="Arial" w:cs="Arial"/>
          <w:sz w:val="18"/>
          <w:lang w:val="en-US"/>
        </w:rPr>
        <w:t>80% of the grade (group components)</w:t>
      </w:r>
      <w:r w:rsidRPr="004C4949">
        <w:rPr>
          <w:rFonts w:ascii="Arial" w:hAnsi="Arial" w:cs="Arial"/>
          <w:sz w:val="18"/>
          <w:lang w:val="en-US"/>
        </w:rPr>
        <w:t>. Acquired scores from all assignments will be summed up and the final (cumulative) grade will be given. The lecturer reserves the right to choose the form of the exam.</w:t>
      </w:r>
    </w:p>
    <w:p w14:paraId="27B29333" w14:textId="08C5E332" w:rsidR="002105E2" w:rsidRPr="004C4949"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511B1EA1" w14:textId="77777777" w:rsidR="002105E2" w:rsidRPr="004C4949"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4C4949"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4C4949">
        <w:rPr>
          <w:rFonts w:ascii="Arial" w:hAnsi="Arial" w:cs="Arial"/>
          <w:b/>
          <w:sz w:val="18"/>
          <w:szCs w:val="18"/>
        </w:rPr>
        <w:t>ADDITIONAL REMARKS</w:t>
      </w:r>
    </w:p>
    <w:p w14:paraId="7D9A4CB7" w14:textId="12A7596B" w:rsidR="00363C77" w:rsidRPr="004C4949"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906A45E" w14:textId="28FA3964" w:rsidR="008630DD" w:rsidRPr="00245AEA" w:rsidRDefault="00245AEA" w:rsidP="00A07C2E">
      <w:pPr>
        <w:pStyle w:val="ListParagraph"/>
        <w:autoSpaceDE w:val="0"/>
        <w:autoSpaceDN w:val="0"/>
        <w:adjustRightInd w:val="0"/>
        <w:spacing w:after="0" w:line="240" w:lineRule="auto"/>
        <w:ind w:left="0"/>
        <w:jc w:val="both"/>
        <w:rPr>
          <w:rFonts w:ascii="Arial" w:hAnsi="Arial" w:cs="Arial"/>
          <w:sz w:val="18"/>
          <w:szCs w:val="18"/>
        </w:rPr>
      </w:pPr>
      <w:r w:rsidRPr="00245AEA">
        <w:rPr>
          <w:rFonts w:ascii="Arial" w:hAnsi="Arial" w:cs="Arial"/>
          <w:sz w:val="18"/>
          <w:szCs w:val="18"/>
        </w:rPr>
        <w:t>N/A</w:t>
      </w:r>
    </w:p>
    <w:p w14:paraId="37A8B6FF" w14:textId="77777777" w:rsidR="00245AEA" w:rsidRPr="004C4949" w:rsidRDefault="00245AEA"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4C4949" w:rsidRDefault="00E4758A" w:rsidP="00E4758A">
      <w:pPr>
        <w:pStyle w:val="metod"/>
        <w:ind w:firstLine="0"/>
        <w:jc w:val="both"/>
        <w:rPr>
          <w:rFonts w:ascii="Arial" w:hAnsi="Arial" w:cs="Arial"/>
          <w:b/>
          <w:sz w:val="18"/>
          <w:szCs w:val="18"/>
          <w:lang w:val="en-US"/>
        </w:rPr>
      </w:pPr>
      <w:r w:rsidRPr="004C4949">
        <w:rPr>
          <w:rFonts w:ascii="Arial" w:hAnsi="Arial" w:cs="Arial"/>
          <w:b/>
          <w:sz w:val="18"/>
          <w:szCs w:val="18"/>
          <w:lang w:val="en-US"/>
        </w:rPr>
        <w:t>R</w:t>
      </w:r>
      <w:r w:rsidR="00B259CF" w:rsidRPr="004C4949">
        <w:rPr>
          <w:rFonts w:ascii="Arial" w:hAnsi="Arial" w:cs="Arial"/>
          <w:b/>
          <w:sz w:val="18"/>
          <w:szCs w:val="18"/>
          <w:lang w:val="en-US"/>
        </w:rPr>
        <w:t>EQUIRED READINGS</w:t>
      </w:r>
    </w:p>
    <w:p w14:paraId="549638FB" w14:textId="37E79AE9" w:rsidR="00B259CF" w:rsidRPr="004C4949" w:rsidRDefault="00B259CF" w:rsidP="008F7537">
      <w:pPr>
        <w:pStyle w:val="metod"/>
        <w:ind w:firstLine="0"/>
        <w:rPr>
          <w:rFonts w:ascii="Arial" w:hAnsi="Arial" w:cs="Arial"/>
          <w:bCs/>
          <w:i/>
          <w:iCs/>
          <w:color w:val="0070C0"/>
          <w:sz w:val="18"/>
          <w:szCs w:val="18"/>
          <w:lang w:val="en-US"/>
        </w:rPr>
      </w:pPr>
    </w:p>
    <w:p w14:paraId="5A974190" w14:textId="77777777" w:rsidR="00245AEA" w:rsidRPr="00245AEA" w:rsidRDefault="00245AEA" w:rsidP="00245AEA">
      <w:pPr>
        <w:pStyle w:val="ListParagraph"/>
        <w:autoSpaceDE w:val="0"/>
        <w:autoSpaceDN w:val="0"/>
        <w:adjustRightInd w:val="0"/>
        <w:spacing w:after="0" w:line="240" w:lineRule="auto"/>
        <w:ind w:left="0"/>
        <w:jc w:val="both"/>
        <w:rPr>
          <w:rFonts w:ascii="Arial" w:hAnsi="Arial" w:cs="Arial"/>
          <w:sz w:val="18"/>
          <w:szCs w:val="18"/>
        </w:rPr>
      </w:pPr>
      <w:r w:rsidRPr="00245AEA">
        <w:rPr>
          <w:rFonts w:ascii="Arial" w:hAnsi="Arial" w:cs="Arial"/>
          <w:sz w:val="18"/>
          <w:szCs w:val="18"/>
        </w:rPr>
        <w:t>N/A</w:t>
      </w:r>
    </w:p>
    <w:p w14:paraId="734E5C2C" w14:textId="77777777" w:rsidR="008F7537" w:rsidRPr="004C4949" w:rsidRDefault="008F7537" w:rsidP="00E4758A">
      <w:pPr>
        <w:pStyle w:val="metod"/>
        <w:ind w:firstLine="0"/>
        <w:jc w:val="both"/>
        <w:rPr>
          <w:rFonts w:ascii="Arial" w:hAnsi="Arial" w:cs="Arial"/>
          <w:bCs/>
          <w:sz w:val="18"/>
          <w:szCs w:val="18"/>
          <w:lang w:val="en-US"/>
        </w:rPr>
      </w:pPr>
    </w:p>
    <w:p w14:paraId="35249295" w14:textId="77777777" w:rsidR="00114104" w:rsidRPr="004C4949" w:rsidRDefault="00114104" w:rsidP="00E4758A">
      <w:pPr>
        <w:pStyle w:val="metod"/>
        <w:ind w:firstLine="0"/>
        <w:jc w:val="both"/>
        <w:rPr>
          <w:rFonts w:ascii="Arial" w:hAnsi="Arial" w:cs="Arial"/>
          <w:b/>
          <w:sz w:val="18"/>
          <w:szCs w:val="18"/>
          <w:lang w:val="en-US"/>
        </w:rPr>
      </w:pPr>
    </w:p>
    <w:p w14:paraId="61AB4A29" w14:textId="6C08C322" w:rsidR="00B259CF" w:rsidRPr="004C4949" w:rsidRDefault="00245AEA" w:rsidP="00E4758A">
      <w:pPr>
        <w:pStyle w:val="metod"/>
        <w:ind w:firstLine="0"/>
        <w:jc w:val="both"/>
        <w:rPr>
          <w:rFonts w:ascii="Arial" w:hAnsi="Arial" w:cs="Arial"/>
          <w:b/>
          <w:sz w:val="18"/>
          <w:szCs w:val="18"/>
          <w:lang w:val="en-US"/>
        </w:rPr>
      </w:pPr>
      <w:r>
        <w:rPr>
          <w:rFonts w:ascii="Arial" w:hAnsi="Arial" w:cs="Arial"/>
          <w:b/>
          <w:sz w:val="18"/>
          <w:szCs w:val="18"/>
          <w:lang w:val="en-US"/>
        </w:rPr>
        <w:t xml:space="preserve">ADDITIONAL </w:t>
      </w:r>
      <w:r w:rsidR="00275EDF" w:rsidRPr="004C4949">
        <w:rPr>
          <w:rFonts w:ascii="Arial" w:hAnsi="Arial" w:cs="Arial"/>
          <w:b/>
          <w:sz w:val="18"/>
          <w:szCs w:val="18"/>
          <w:lang w:val="en-US"/>
        </w:rPr>
        <w:t>RECOMMENDED</w:t>
      </w:r>
      <w:r w:rsidR="00B259CF" w:rsidRPr="004C4949">
        <w:rPr>
          <w:rFonts w:ascii="Arial" w:hAnsi="Arial" w:cs="Arial"/>
          <w:b/>
          <w:sz w:val="18"/>
          <w:szCs w:val="18"/>
          <w:lang w:val="en-US"/>
        </w:rPr>
        <w:t xml:space="preserve"> READINGS</w:t>
      </w:r>
    </w:p>
    <w:p w14:paraId="0A456977" w14:textId="23EBAF22" w:rsidR="00E16997" w:rsidRPr="004C4949" w:rsidRDefault="00E16997" w:rsidP="00E4758A">
      <w:pPr>
        <w:pStyle w:val="metod"/>
        <w:ind w:firstLine="0"/>
        <w:jc w:val="both"/>
        <w:rPr>
          <w:rFonts w:ascii="Arial" w:hAnsi="Arial" w:cs="Arial"/>
          <w:sz w:val="18"/>
          <w:lang w:val="en-US"/>
        </w:rPr>
      </w:pPr>
    </w:p>
    <w:p w14:paraId="4E725614" w14:textId="73D282AD" w:rsidR="00D869D3" w:rsidRDefault="00D869D3">
      <w:pPr>
        <w:spacing w:after="0" w:line="240" w:lineRule="auto"/>
        <w:rPr>
          <w:rFonts w:ascii="Arial" w:hAnsi="Arial" w:cs="Arial"/>
          <w:sz w:val="18"/>
          <w:szCs w:val="20"/>
          <w:lang w:eastAsia="ar-SA"/>
        </w:rPr>
      </w:pPr>
      <w:proofErr w:type="spellStart"/>
      <w:r w:rsidRPr="00D869D3">
        <w:rPr>
          <w:rFonts w:ascii="Arial" w:hAnsi="Arial" w:cs="Arial"/>
          <w:sz w:val="18"/>
          <w:szCs w:val="20"/>
          <w:lang w:eastAsia="ar-SA"/>
        </w:rPr>
        <w:t>Greever</w:t>
      </w:r>
      <w:proofErr w:type="spellEnd"/>
      <w:r w:rsidRPr="00D869D3">
        <w:rPr>
          <w:rFonts w:ascii="Arial" w:hAnsi="Arial" w:cs="Arial"/>
          <w:sz w:val="18"/>
          <w:szCs w:val="20"/>
          <w:lang w:eastAsia="ar-SA"/>
        </w:rPr>
        <w:t>, T. (2015). Articulating design decisions: Communicate with stakeholders, keep your sanity, and deliver the best user experience. O'Reilly Media, Inc.</w:t>
      </w:r>
    </w:p>
    <w:p w14:paraId="342B4689" w14:textId="77777777" w:rsidR="00D869D3" w:rsidRDefault="00D869D3">
      <w:pPr>
        <w:spacing w:after="0" w:line="240" w:lineRule="auto"/>
        <w:rPr>
          <w:rFonts w:ascii="Arial" w:hAnsi="Arial" w:cs="Arial"/>
          <w:sz w:val="18"/>
          <w:szCs w:val="20"/>
          <w:lang w:eastAsia="ar-SA"/>
        </w:rPr>
      </w:pPr>
    </w:p>
    <w:p w14:paraId="4C426186" w14:textId="4E7CB27D" w:rsidR="003240B6" w:rsidRPr="00245AEA" w:rsidRDefault="00E47CED">
      <w:pPr>
        <w:spacing w:after="0" w:line="240" w:lineRule="auto"/>
        <w:rPr>
          <w:rFonts w:ascii="Arial" w:hAnsi="Arial" w:cs="Arial"/>
          <w:sz w:val="18"/>
          <w:szCs w:val="18"/>
          <w:lang w:eastAsia="ar-SA"/>
        </w:rPr>
      </w:pPr>
      <w:r w:rsidRPr="004C4949">
        <w:rPr>
          <w:rFonts w:ascii="Arial" w:hAnsi="Arial" w:cs="Arial"/>
          <w:sz w:val="18"/>
          <w:szCs w:val="20"/>
          <w:lang w:eastAsia="ar-SA"/>
        </w:rPr>
        <w:t>Entrepreneurship /</w:t>
      </w:r>
      <w:r w:rsidR="00D869D3">
        <w:rPr>
          <w:rFonts w:ascii="Arial" w:hAnsi="Arial" w:cs="Arial"/>
          <w:sz w:val="18"/>
          <w:szCs w:val="20"/>
          <w:lang w:eastAsia="ar-SA"/>
        </w:rPr>
        <w:t xml:space="preserve"> </w:t>
      </w:r>
      <w:r w:rsidRPr="004C4949">
        <w:rPr>
          <w:rFonts w:ascii="Arial" w:hAnsi="Arial" w:cs="Arial"/>
          <w:sz w:val="18"/>
          <w:szCs w:val="20"/>
          <w:lang w:eastAsia="ar-SA"/>
        </w:rPr>
        <w:t xml:space="preserve">Robert D. </w:t>
      </w:r>
      <w:proofErr w:type="spellStart"/>
      <w:r w:rsidRPr="004C4949">
        <w:rPr>
          <w:rFonts w:ascii="Arial" w:hAnsi="Arial" w:cs="Arial"/>
          <w:sz w:val="18"/>
          <w:szCs w:val="20"/>
          <w:lang w:eastAsia="ar-SA"/>
        </w:rPr>
        <w:t>Hisrich</w:t>
      </w:r>
      <w:proofErr w:type="spellEnd"/>
      <w:r w:rsidRPr="004C4949">
        <w:rPr>
          <w:rFonts w:ascii="Arial" w:hAnsi="Arial" w:cs="Arial"/>
          <w:sz w:val="18"/>
          <w:szCs w:val="20"/>
          <w:lang w:eastAsia="ar-SA"/>
        </w:rPr>
        <w:t xml:space="preserve">, Michael P. Peters, Dean A. Shepherd. </w:t>
      </w:r>
      <w:proofErr w:type="gramStart"/>
      <w:r w:rsidRPr="004C4949">
        <w:rPr>
          <w:rFonts w:ascii="Arial" w:hAnsi="Arial" w:cs="Arial"/>
          <w:sz w:val="18"/>
          <w:szCs w:val="20"/>
          <w:lang w:eastAsia="ar-SA"/>
        </w:rPr>
        <w:t>--  eleventh</w:t>
      </w:r>
      <w:proofErr w:type="gramEnd"/>
      <w:r w:rsidRPr="004C4949">
        <w:rPr>
          <w:rFonts w:ascii="Arial" w:hAnsi="Arial" w:cs="Arial"/>
          <w:sz w:val="18"/>
          <w:szCs w:val="20"/>
          <w:lang w:eastAsia="ar-SA"/>
        </w:rPr>
        <w:t xml:space="preserve"> ed. --  New York : McGraw-Hill </w:t>
      </w:r>
      <w:r w:rsidRPr="00245AEA">
        <w:rPr>
          <w:rFonts w:ascii="Arial" w:hAnsi="Arial" w:cs="Arial"/>
          <w:sz w:val="18"/>
          <w:szCs w:val="18"/>
          <w:lang w:eastAsia="ar-SA"/>
        </w:rPr>
        <w:t xml:space="preserve">Education, 2020. </w:t>
      </w:r>
      <w:proofErr w:type="gramStart"/>
      <w:r w:rsidRPr="00245AEA">
        <w:rPr>
          <w:rFonts w:ascii="Arial" w:hAnsi="Arial" w:cs="Arial"/>
          <w:sz w:val="18"/>
          <w:szCs w:val="18"/>
          <w:lang w:eastAsia="ar-SA"/>
        </w:rPr>
        <w:t>--  xxiii</w:t>
      </w:r>
      <w:proofErr w:type="gramEnd"/>
      <w:r w:rsidRPr="00245AEA">
        <w:rPr>
          <w:rFonts w:ascii="Arial" w:hAnsi="Arial" w:cs="Arial"/>
          <w:sz w:val="18"/>
          <w:szCs w:val="18"/>
          <w:lang w:eastAsia="ar-SA"/>
        </w:rPr>
        <w:t xml:space="preserve">, 581 p. </w:t>
      </w:r>
    </w:p>
    <w:p w14:paraId="0F8C3B14" w14:textId="77777777" w:rsidR="00245AEA" w:rsidRPr="00245AEA" w:rsidRDefault="00245AEA">
      <w:pPr>
        <w:spacing w:after="0" w:line="240" w:lineRule="auto"/>
        <w:rPr>
          <w:rFonts w:ascii="Arial" w:hAnsi="Arial" w:cs="Arial"/>
          <w:sz w:val="18"/>
          <w:szCs w:val="18"/>
          <w:lang w:eastAsia="ar-SA"/>
        </w:rPr>
      </w:pPr>
    </w:p>
    <w:p w14:paraId="085F42C5" w14:textId="4277EACD" w:rsidR="00245AEA" w:rsidRPr="00245AEA" w:rsidRDefault="00245AEA">
      <w:pPr>
        <w:spacing w:after="0" w:line="240" w:lineRule="auto"/>
        <w:rPr>
          <w:rFonts w:ascii="Arial" w:hAnsi="Arial" w:cs="Arial"/>
          <w:sz w:val="18"/>
          <w:szCs w:val="18"/>
          <w:lang w:eastAsia="ar-SA"/>
        </w:rPr>
      </w:pPr>
      <w:proofErr w:type="spellStart"/>
      <w:r w:rsidRPr="00245AEA">
        <w:rPr>
          <w:rFonts w:ascii="Arial" w:hAnsi="Arial" w:cs="Arial"/>
          <w:color w:val="222222"/>
          <w:sz w:val="18"/>
          <w:szCs w:val="18"/>
          <w:shd w:val="clear" w:color="auto" w:fill="FFFFFF"/>
        </w:rPr>
        <w:t>Dalio</w:t>
      </w:r>
      <w:proofErr w:type="spellEnd"/>
      <w:r w:rsidRPr="00245AEA">
        <w:rPr>
          <w:rFonts w:ascii="Arial" w:hAnsi="Arial" w:cs="Arial"/>
          <w:color w:val="222222"/>
          <w:sz w:val="18"/>
          <w:szCs w:val="18"/>
          <w:shd w:val="clear" w:color="auto" w:fill="FFFFFF"/>
        </w:rPr>
        <w:t>, R. (2018). </w:t>
      </w:r>
      <w:r w:rsidRPr="00245AEA">
        <w:rPr>
          <w:rFonts w:ascii="Arial" w:hAnsi="Arial" w:cs="Arial"/>
          <w:i/>
          <w:iCs/>
          <w:color w:val="222222"/>
          <w:sz w:val="18"/>
          <w:szCs w:val="18"/>
          <w:shd w:val="clear" w:color="auto" w:fill="FFFFFF"/>
        </w:rPr>
        <w:t>Principles</w:t>
      </w:r>
      <w:r w:rsidRPr="00245AEA">
        <w:rPr>
          <w:rFonts w:ascii="Arial" w:hAnsi="Arial" w:cs="Arial"/>
          <w:color w:val="222222"/>
          <w:sz w:val="18"/>
          <w:szCs w:val="18"/>
          <w:shd w:val="clear" w:color="auto" w:fill="FFFFFF"/>
        </w:rPr>
        <w:t>. Simon and Schuster.</w:t>
      </w:r>
    </w:p>
    <w:p w14:paraId="643DC078" w14:textId="77777777" w:rsidR="00E47CED" w:rsidRPr="004C4949" w:rsidRDefault="00E47CED">
      <w:pPr>
        <w:spacing w:after="0" w:line="240" w:lineRule="auto"/>
        <w:rPr>
          <w:rFonts w:ascii="Arial" w:hAnsi="Arial" w:cs="Arial"/>
          <w:bCs/>
          <w:sz w:val="18"/>
          <w:szCs w:val="18"/>
        </w:rPr>
      </w:pPr>
    </w:p>
    <w:p w14:paraId="47B8A80F" w14:textId="0891D60F" w:rsidR="00DB6F63" w:rsidRPr="004C4949" w:rsidRDefault="008F7537">
      <w:pPr>
        <w:spacing w:after="0" w:line="240" w:lineRule="auto"/>
        <w:rPr>
          <w:rFonts w:ascii="Arial" w:hAnsi="Arial" w:cs="Arial"/>
          <w:bCs/>
          <w:i/>
          <w:iCs/>
          <w:sz w:val="18"/>
          <w:szCs w:val="18"/>
          <w:lang w:eastAsia="ar-SA"/>
        </w:rPr>
      </w:pPr>
      <w:r w:rsidRPr="004C4949">
        <w:rPr>
          <w:rFonts w:ascii="Arial" w:hAnsi="Arial" w:cs="Arial"/>
          <w:bCs/>
          <w:sz w:val="18"/>
          <w:szCs w:val="18"/>
        </w:rPr>
        <w:t xml:space="preserve"> </w:t>
      </w:r>
      <w:r w:rsidR="00DB6F63" w:rsidRPr="004C4949">
        <w:rPr>
          <w:rFonts w:ascii="Arial" w:hAnsi="Arial" w:cs="Arial"/>
          <w:bCs/>
          <w:i/>
          <w:iCs/>
          <w:sz w:val="18"/>
          <w:szCs w:val="18"/>
          <w:lang w:eastAsia="ar-SA"/>
        </w:rPr>
        <w:br w:type="page"/>
      </w:r>
    </w:p>
    <w:p w14:paraId="6E481360" w14:textId="77777777" w:rsidR="001B338B" w:rsidRPr="004C4949" w:rsidRDefault="001B338B" w:rsidP="00B259CF">
      <w:pPr>
        <w:pStyle w:val="metod"/>
        <w:ind w:firstLine="0"/>
        <w:jc w:val="both"/>
        <w:rPr>
          <w:rFonts w:ascii="Arial" w:hAnsi="Arial" w:cs="Arial"/>
          <w:b/>
          <w:sz w:val="18"/>
          <w:szCs w:val="18"/>
          <w:lang w:val="en-US"/>
        </w:rPr>
      </w:pPr>
    </w:p>
    <w:p w14:paraId="20C5BC33" w14:textId="15EBBA7B" w:rsidR="001B338B" w:rsidRPr="004C4949" w:rsidRDefault="001B338B" w:rsidP="001B338B">
      <w:pPr>
        <w:pStyle w:val="metod"/>
        <w:ind w:firstLine="0"/>
        <w:jc w:val="right"/>
        <w:rPr>
          <w:rFonts w:ascii="Arial" w:hAnsi="Arial" w:cs="Arial"/>
          <w:b/>
          <w:sz w:val="18"/>
          <w:szCs w:val="18"/>
          <w:lang w:val="en-US"/>
        </w:rPr>
      </w:pPr>
      <w:r w:rsidRPr="004C4949">
        <w:rPr>
          <w:rFonts w:ascii="Arial" w:hAnsi="Arial" w:cs="Arial"/>
          <w:b/>
          <w:sz w:val="18"/>
          <w:szCs w:val="18"/>
          <w:lang w:val="en-US"/>
        </w:rPr>
        <w:t>ANNEX</w:t>
      </w:r>
    </w:p>
    <w:p w14:paraId="0F5DACF8" w14:textId="77777777" w:rsidR="001B338B" w:rsidRPr="004C4949" w:rsidRDefault="001B338B" w:rsidP="00B259CF">
      <w:pPr>
        <w:pStyle w:val="metod"/>
        <w:ind w:firstLine="0"/>
        <w:jc w:val="both"/>
        <w:rPr>
          <w:rFonts w:ascii="Arial" w:hAnsi="Arial" w:cs="Arial"/>
          <w:b/>
          <w:sz w:val="18"/>
          <w:szCs w:val="18"/>
          <w:lang w:val="en-US"/>
        </w:rPr>
      </w:pPr>
    </w:p>
    <w:p w14:paraId="2D5D9AF9" w14:textId="5B30B144" w:rsidR="007C6666" w:rsidRPr="004C4949" w:rsidRDefault="0073580A" w:rsidP="00DB6F63">
      <w:pPr>
        <w:pStyle w:val="metod"/>
        <w:ind w:firstLine="0"/>
        <w:jc w:val="center"/>
        <w:rPr>
          <w:rFonts w:ascii="Arial" w:hAnsi="Arial" w:cs="Arial"/>
          <w:b/>
          <w:sz w:val="20"/>
          <w:lang w:val="en-US"/>
        </w:rPr>
      </w:pPr>
      <w:r w:rsidRPr="004C4949">
        <w:rPr>
          <w:rFonts w:ascii="Arial" w:hAnsi="Arial" w:cs="Arial"/>
          <w:b/>
          <w:sz w:val="20"/>
          <w:lang w:val="en-US"/>
        </w:rPr>
        <w:t>DEGREE</w:t>
      </w:r>
      <w:r w:rsidR="00DB6F63" w:rsidRPr="004C4949">
        <w:rPr>
          <w:rFonts w:ascii="Arial" w:hAnsi="Arial" w:cs="Arial"/>
          <w:b/>
          <w:sz w:val="20"/>
          <w:lang w:val="en-US"/>
        </w:rPr>
        <w:t xml:space="preserve"> LEVEL LEARNING OBJECTIVES</w:t>
      </w:r>
    </w:p>
    <w:p w14:paraId="7D0E3022" w14:textId="78B7B60A" w:rsidR="007C0E00" w:rsidRPr="004C4949" w:rsidRDefault="007C0E00" w:rsidP="00B259CF">
      <w:pPr>
        <w:pStyle w:val="metod"/>
        <w:ind w:firstLine="0"/>
        <w:jc w:val="both"/>
        <w:rPr>
          <w:rFonts w:ascii="Arial" w:hAnsi="Arial" w:cs="Arial"/>
          <w:b/>
          <w:sz w:val="18"/>
          <w:szCs w:val="18"/>
          <w:lang w:val="en-US"/>
        </w:rPr>
      </w:pPr>
    </w:p>
    <w:p w14:paraId="3A68429E" w14:textId="77777777" w:rsidR="00DB6F63" w:rsidRPr="004C4949" w:rsidRDefault="00DB6F63" w:rsidP="00B259CF">
      <w:pPr>
        <w:pStyle w:val="metod"/>
        <w:ind w:firstLine="0"/>
        <w:jc w:val="both"/>
        <w:rPr>
          <w:rFonts w:ascii="Arial" w:hAnsi="Arial" w:cs="Arial"/>
          <w:b/>
          <w:sz w:val="18"/>
          <w:szCs w:val="18"/>
          <w:lang w:val="en-US"/>
        </w:rPr>
      </w:pPr>
    </w:p>
    <w:p w14:paraId="30805D9E" w14:textId="77777777" w:rsidR="00DB6F63" w:rsidRPr="004C4949" w:rsidRDefault="00DB6F63" w:rsidP="00B259CF">
      <w:pPr>
        <w:pStyle w:val="metod"/>
        <w:ind w:firstLine="0"/>
        <w:jc w:val="both"/>
        <w:rPr>
          <w:rFonts w:ascii="Arial" w:hAnsi="Arial" w:cs="Arial"/>
          <w:b/>
          <w:sz w:val="18"/>
          <w:szCs w:val="18"/>
          <w:lang w:val="en-US"/>
        </w:rPr>
      </w:pPr>
    </w:p>
    <w:p w14:paraId="3ACF87CF" w14:textId="7DE760FA" w:rsidR="007C0E00" w:rsidRPr="004C4949" w:rsidRDefault="00194A85" w:rsidP="00B259CF">
      <w:pPr>
        <w:pStyle w:val="metod"/>
        <w:ind w:firstLine="0"/>
        <w:jc w:val="both"/>
        <w:rPr>
          <w:rFonts w:ascii="Arial" w:hAnsi="Arial" w:cs="Arial"/>
          <w:b/>
          <w:sz w:val="18"/>
          <w:szCs w:val="18"/>
          <w:lang w:val="en-US"/>
        </w:rPr>
      </w:pPr>
      <w:r w:rsidRPr="004C4949">
        <w:rPr>
          <w:rFonts w:ascii="Arial" w:hAnsi="Arial" w:cs="Arial"/>
          <w:b/>
          <w:sz w:val="18"/>
          <w:szCs w:val="18"/>
          <w:lang w:val="en-US"/>
        </w:rPr>
        <w:t xml:space="preserve">Learning objectives for the </w:t>
      </w:r>
      <w:r w:rsidRPr="004C4949">
        <w:rPr>
          <w:rFonts w:ascii="Arial" w:hAnsi="Arial" w:cs="Arial"/>
          <w:b/>
          <w:sz w:val="18"/>
          <w:szCs w:val="18"/>
          <w:u w:val="single"/>
          <w:lang w:val="en-US"/>
        </w:rPr>
        <w:t>Bachelor of Business Management</w:t>
      </w:r>
    </w:p>
    <w:p w14:paraId="659A3E73" w14:textId="4323B923" w:rsidR="001B338B" w:rsidRPr="004C4949" w:rsidRDefault="00194A85" w:rsidP="00B259CF">
      <w:pPr>
        <w:pStyle w:val="metod"/>
        <w:ind w:firstLine="0"/>
        <w:jc w:val="both"/>
        <w:rPr>
          <w:rFonts w:ascii="Arial" w:hAnsi="Arial" w:cs="Arial"/>
          <w:i/>
          <w:sz w:val="16"/>
          <w:szCs w:val="18"/>
          <w:lang w:val="en-US"/>
        </w:rPr>
      </w:pPr>
      <w:proofErr w:type="spellStart"/>
      <w:r w:rsidRPr="004C4949">
        <w:rPr>
          <w:rFonts w:ascii="Arial" w:hAnsi="Arial" w:cs="Arial"/>
          <w:i/>
          <w:sz w:val="16"/>
          <w:szCs w:val="18"/>
          <w:lang w:val="en-US"/>
        </w:rPr>
        <w:t>Programmes</w:t>
      </w:r>
      <w:proofErr w:type="spellEnd"/>
      <w:r w:rsidRPr="004C4949">
        <w:rPr>
          <w:rFonts w:ascii="Arial" w:hAnsi="Arial" w:cs="Arial"/>
          <w:i/>
          <w:sz w:val="16"/>
          <w:szCs w:val="18"/>
          <w:lang w:val="en-US"/>
        </w:rPr>
        <w:t xml:space="preserve">: </w:t>
      </w:r>
    </w:p>
    <w:p w14:paraId="1FBD0245" w14:textId="77777777" w:rsidR="001B338B" w:rsidRPr="004C4949" w:rsidRDefault="00194A85" w:rsidP="00B259CF">
      <w:pPr>
        <w:pStyle w:val="metod"/>
        <w:ind w:firstLine="0"/>
        <w:jc w:val="both"/>
        <w:rPr>
          <w:rFonts w:ascii="Arial" w:hAnsi="Arial" w:cs="Arial"/>
          <w:i/>
          <w:sz w:val="16"/>
          <w:szCs w:val="18"/>
          <w:lang w:val="en-US"/>
        </w:rPr>
      </w:pPr>
      <w:r w:rsidRPr="004C4949">
        <w:rPr>
          <w:rFonts w:ascii="Arial" w:hAnsi="Arial" w:cs="Arial"/>
          <w:i/>
          <w:sz w:val="16"/>
          <w:szCs w:val="18"/>
          <w:lang w:val="en-US"/>
        </w:rPr>
        <w:t xml:space="preserve">International Business and Communication, </w:t>
      </w:r>
    </w:p>
    <w:p w14:paraId="3765DE8C" w14:textId="77777777" w:rsidR="001B338B" w:rsidRPr="004C4949" w:rsidRDefault="001B338B" w:rsidP="00B259CF">
      <w:pPr>
        <w:pStyle w:val="metod"/>
        <w:ind w:firstLine="0"/>
        <w:jc w:val="both"/>
        <w:rPr>
          <w:rFonts w:ascii="Arial" w:hAnsi="Arial" w:cs="Arial"/>
          <w:i/>
          <w:sz w:val="16"/>
          <w:szCs w:val="18"/>
          <w:lang w:val="en-US"/>
        </w:rPr>
      </w:pPr>
      <w:r w:rsidRPr="004C4949">
        <w:rPr>
          <w:rFonts w:ascii="Arial" w:hAnsi="Arial" w:cs="Arial"/>
          <w:i/>
          <w:sz w:val="16"/>
          <w:szCs w:val="18"/>
          <w:lang w:val="en-US"/>
        </w:rPr>
        <w:t>Business Management and M</w:t>
      </w:r>
      <w:r w:rsidR="00194A85" w:rsidRPr="004C4949">
        <w:rPr>
          <w:rFonts w:ascii="Arial" w:hAnsi="Arial" w:cs="Arial"/>
          <w:i/>
          <w:sz w:val="16"/>
          <w:szCs w:val="18"/>
          <w:lang w:val="en-US"/>
        </w:rPr>
        <w:t xml:space="preserve">arketing, Finance, </w:t>
      </w:r>
    </w:p>
    <w:p w14:paraId="50E30118" w14:textId="6329D559" w:rsidR="00194A85" w:rsidRPr="004C4949" w:rsidRDefault="00194A85" w:rsidP="00B259CF">
      <w:pPr>
        <w:pStyle w:val="metod"/>
        <w:ind w:firstLine="0"/>
        <w:jc w:val="both"/>
        <w:rPr>
          <w:rFonts w:ascii="Arial" w:hAnsi="Arial" w:cs="Arial"/>
          <w:i/>
          <w:sz w:val="16"/>
          <w:szCs w:val="18"/>
          <w:lang w:val="en-US"/>
        </w:rPr>
      </w:pPr>
      <w:r w:rsidRPr="004C4949">
        <w:rPr>
          <w:rFonts w:ascii="Arial" w:hAnsi="Arial" w:cs="Arial"/>
          <w:i/>
          <w:sz w:val="16"/>
          <w:szCs w:val="18"/>
          <w:lang w:val="en-US"/>
        </w:rPr>
        <w:t>In</w:t>
      </w:r>
      <w:r w:rsidR="001B338B" w:rsidRPr="004C4949">
        <w:rPr>
          <w:rFonts w:ascii="Arial" w:hAnsi="Arial" w:cs="Arial"/>
          <w:i/>
          <w:sz w:val="16"/>
          <w:szCs w:val="18"/>
          <w:lang w:val="en-US"/>
        </w:rPr>
        <w:t>dustrial Technology Management</w:t>
      </w:r>
    </w:p>
    <w:p w14:paraId="56EA9CDC" w14:textId="77777777" w:rsidR="001B338B" w:rsidRPr="004C4949"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4C4949" w14:paraId="4C3AF666" w14:textId="77777777" w:rsidTr="00194A85">
        <w:tc>
          <w:tcPr>
            <w:tcW w:w="2405" w:type="dxa"/>
          </w:tcPr>
          <w:p w14:paraId="1891CA7E" w14:textId="72743C9C" w:rsidR="007C0E00" w:rsidRPr="004C4949" w:rsidRDefault="00194A85" w:rsidP="007C0E00">
            <w:pPr>
              <w:pStyle w:val="metod"/>
              <w:ind w:firstLine="0"/>
              <w:jc w:val="both"/>
              <w:rPr>
                <w:rFonts w:ascii="Arial" w:hAnsi="Arial" w:cs="Arial"/>
                <w:b/>
                <w:sz w:val="18"/>
                <w:szCs w:val="18"/>
                <w:lang w:val="en-US"/>
              </w:rPr>
            </w:pPr>
            <w:r w:rsidRPr="004C4949">
              <w:rPr>
                <w:rFonts w:ascii="Arial" w:hAnsi="Arial" w:cs="Arial"/>
                <w:b/>
                <w:sz w:val="18"/>
                <w:szCs w:val="18"/>
                <w:lang w:val="en-US"/>
              </w:rPr>
              <w:t>Learning Goals</w:t>
            </w:r>
          </w:p>
        </w:tc>
        <w:tc>
          <w:tcPr>
            <w:tcW w:w="7557" w:type="dxa"/>
          </w:tcPr>
          <w:p w14:paraId="2C1211A0" w14:textId="60D8E411" w:rsidR="007C0E00" w:rsidRPr="004C4949" w:rsidRDefault="00194A85" w:rsidP="007C0E00">
            <w:pPr>
              <w:pStyle w:val="metod"/>
              <w:ind w:firstLine="0"/>
              <w:jc w:val="both"/>
              <w:rPr>
                <w:rFonts w:ascii="Arial" w:hAnsi="Arial" w:cs="Arial"/>
                <w:b/>
                <w:sz w:val="18"/>
                <w:szCs w:val="18"/>
                <w:lang w:val="en-US"/>
              </w:rPr>
            </w:pPr>
            <w:r w:rsidRPr="004C4949">
              <w:rPr>
                <w:rFonts w:ascii="Arial" w:hAnsi="Arial" w:cs="Arial"/>
                <w:b/>
                <w:sz w:val="18"/>
                <w:szCs w:val="18"/>
                <w:lang w:val="en-US"/>
              </w:rPr>
              <w:t>Learning Objectives</w:t>
            </w:r>
          </w:p>
        </w:tc>
      </w:tr>
      <w:tr w:rsidR="007C0E00" w:rsidRPr="004C4949" w14:paraId="476BBF1C" w14:textId="77777777" w:rsidTr="00194A85">
        <w:tc>
          <w:tcPr>
            <w:tcW w:w="2405" w:type="dxa"/>
            <w:vMerge w:val="restart"/>
          </w:tcPr>
          <w:p w14:paraId="569715A6" w14:textId="2E1441CA" w:rsidR="007C0E00"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be critical thinkers</w:t>
            </w:r>
          </w:p>
        </w:tc>
        <w:tc>
          <w:tcPr>
            <w:tcW w:w="7557" w:type="dxa"/>
          </w:tcPr>
          <w:p w14:paraId="7D267537" w14:textId="7905BFC6" w:rsidR="007C0E00" w:rsidRPr="004C4949" w:rsidRDefault="00DB6F63" w:rsidP="007C0E00">
            <w:pPr>
              <w:pStyle w:val="metod"/>
              <w:ind w:firstLine="0"/>
              <w:jc w:val="both"/>
              <w:rPr>
                <w:rFonts w:ascii="Arial" w:hAnsi="Arial" w:cs="Arial"/>
                <w:sz w:val="18"/>
                <w:szCs w:val="18"/>
                <w:lang w:val="en-US"/>
              </w:rPr>
            </w:pPr>
            <w:r w:rsidRPr="004C4949">
              <w:rPr>
                <w:rFonts w:ascii="Arial" w:hAnsi="Arial" w:cs="Arial"/>
                <w:sz w:val="18"/>
                <w:szCs w:val="18"/>
                <w:lang w:val="en-US"/>
              </w:rPr>
              <w:t>B</w:t>
            </w:r>
            <w:r w:rsidR="007C0E00" w:rsidRPr="004C4949">
              <w:rPr>
                <w:rFonts w:ascii="Arial" w:hAnsi="Arial" w:cs="Arial"/>
                <w:sz w:val="18"/>
                <w:szCs w:val="18"/>
                <w:lang w:val="en-US"/>
              </w:rPr>
              <w:t>LO1.1. Students will be able to understand core concepts and methods in the business disciplines</w:t>
            </w:r>
          </w:p>
        </w:tc>
      </w:tr>
      <w:tr w:rsidR="007C0E00" w:rsidRPr="004C4949" w14:paraId="7AA20BD5" w14:textId="77777777" w:rsidTr="00194A85">
        <w:tc>
          <w:tcPr>
            <w:tcW w:w="2405" w:type="dxa"/>
            <w:vMerge/>
          </w:tcPr>
          <w:p w14:paraId="0D0B87A4" w14:textId="77777777" w:rsidR="007C0E00" w:rsidRPr="004C4949"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4C4949" w:rsidRDefault="00DB6F63" w:rsidP="007C0E00">
            <w:pPr>
              <w:pStyle w:val="metod"/>
              <w:ind w:firstLine="0"/>
              <w:jc w:val="both"/>
              <w:rPr>
                <w:rFonts w:ascii="Arial" w:hAnsi="Arial" w:cs="Arial"/>
                <w:b/>
                <w:sz w:val="18"/>
                <w:szCs w:val="18"/>
                <w:lang w:val="en-US"/>
              </w:rPr>
            </w:pPr>
            <w:r w:rsidRPr="004C4949">
              <w:rPr>
                <w:rFonts w:ascii="Arial" w:hAnsi="Arial" w:cs="Arial"/>
                <w:sz w:val="18"/>
                <w:szCs w:val="18"/>
                <w:lang w:val="en-US"/>
              </w:rPr>
              <w:t>B</w:t>
            </w:r>
            <w:r w:rsidR="007C0E00" w:rsidRPr="004C4949">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4C4949" w14:paraId="1849BA55" w14:textId="77777777" w:rsidTr="00194A85">
        <w:tc>
          <w:tcPr>
            <w:tcW w:w="2405" w:type="dxa"/>
          </w:tcPr>
          <w:p w14:paraId="35ACDA53" w14:textId="14319C5F" w:rsidR="007C0E00"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be socially responsible in their related discipline</w:t>
            </w:r>
          </w:p>
        </w:tc>
        <w:tc>
          <w:tcPr>
            <w:tcW w:w="7557" w:type="dxa"/>
          </w:tcPr>
          <w:p w14:paraId="43406404" w14:textId="2267D194" w:rsidR="007C0E00" w:rsidRPr="004C4949" w:rsidRDefault="00DB6F63" w:rsidP="007C0E00">
            <w:pPr>
              <w:pStyle w:val="metod"/>
              <w:ind w:firstLine="0"/>
              <w:jc w:val="both"/>
              <w:rPr>
                <w:rFonts w:ascii="Arial" w:hAnsi="Arial" w:cs="Arial"/>
                <w:b/>
                <w:sz w:val="18"/>
                <w:szCs w:val="18"/>
                <w:lang w:val="en-US"/>
              </w:rPr>
            </w:pPr>
            <w:r w:rsidRPr="004C4949">
              <w:rPr>
                <w:rFonts w:ascii="Arial" w:hAnsi="Arial" w:cs="Arial"/>
                <w:sz w:val="18"/>
                <w:szCs w:val="18"/>
                <w:lang w:val="en-US"/>
              </w:rPr>
              <w:t>B</w:t>
            </w:r>
            <w:r w:rsidR="007C0E00" w:rsidRPr="004C4949">
              <w:rPr>
                <w:rFonts w:ascii="Arial" w:hAnsi="Arial" w:cs="Arial"/>
                <w:sz w:val="18"/>
                <w:szCs w:val="18"/>
                <w:lang w:val="en-US"/>
              </w:rPr>
              <w:t xml:space="preserve">LO2.1. Students will be knowledgeable about ethics and social responsibility </w:t>
            </w:r>
          </w:p>
        </w:tc>
      </w:tr>
      <w:tr w:rsidR="00194A85" w:rsidRPr="004C4949" w14:paraId="00E2EE30" w14:textId="77777777" w:rsidTr="00194A85">
        <w:tc>
          <w:tcPr>
            <w:tcW w:w="2405" w:type="dxa"/>
            <w:vMerge w:val="restart"/>
          </w:tcPr>
          <w:p w14:paraId="3EA239FE" w14:textId="258A94F0" w:rsidR="00194A85"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be technology agile</w:t>
            </w:r>
          </w:p>
        </w:tc>
        <w:tc>
          <w:tcPr>
            <w:tcW w:w="7557" w:type="dxa"/>
          </w:tcPr>
          <w:p w14:paraId="70978C01" w14:textId="7AD28B98" w:rsidR="00194A85" w:rsidRPr="004C4949" w:rsidRDefault="00DB6F63" w:rsidP="007C0E00">
            <w:pPr>
              <w:pStyle w:val="metod"/>
              <w:ind w:firstLine="0"/>
              <w:jc w:val="both"/>
              <w:rPr>
                <w:rFonts w:ascii="Arial" w:hAnsi="Arial" w:cs="Arial"/>
                <w:sz w:val="18"/>
                <w:szCs w:val="18"/>
                <w:lang w:val="en-US"/>
              </w:rPr>
            </w:pPr>
            <w:r w:rsidRPr="004C4949">
              <w:rPr>
                <w:rFonts w:ascii="Arial" w:hAnsi="Arial" w:cs="Arial"/>
                <w:sz w:val="18"/>
                <w:szCs w:val="18"/>
                <w:lang w:val="en-US"/>
              </w:rPr>
              <w:t>B</w:t>
            </w:r>
            <w:r w:rsidR="00194A85" w:rsidRPr="004C4949">
              <w:rPr>
                <w:rFonts w:ascii="Arial" w:hAnsi="Arial" w:cs="Arial"/>
                <w:sz w:val="18"/>
                <w:szCs w:val="18"/>
                <w:lang w:val="en-US"/>
              </w:rPr>
              <w:t>LO3.1. Students will demonstrate proficiency in common business software packages</w:t>
            </w:r>
          </w:p>
        </w:tc>
      </w:tr>
      <w:tr w:rsidR="00194A85" w:rsidRPr="004C4949" w14:paraId="7F8F84FC" w14:textId="77777777" w:rsidTr="00194A85">
        <w:tc>
          <w:tcPr>
            <w:tcW w:w="2405" w:type="dxa"/>
            <w:vMerge/>
          </w:tcPr>
          <w:p w14:paraId="5F7E104A" w14:textId="77777777" w:rsidR="00194A85" w:rsidRPr="004C4949"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4C4949" w:rsidRDefault="00DB6F63" w:rsidP="007C0E00">
            <w:pPr>
              <w:pStyle w:val="metod"/>
              <w:ind w:firstLine="0"/>
              <w:jc w:val="both"/>
              <w:rPr>
                <w:rFonts w:ascii="Arial" w:hAnsi="Arial" w:cs="Arial"/>
                <w:b/>
                <w:sz w:val="18"/>
                <w:szCs w:val="18"/>
                <w:lang w:val="en-US"/>
              </w:rPr>
            </w:pPr>
            <w:r w:rsidRPr="004C4949">
              <w:rPr>
                <w:rFonts w:ascii="Arial" w:hAnsi="Arial" w:cs="Arial"/>
                <w:sz w:val="18"/>
                <w:szCs w:val="18"/>
                <w:lang w:val="en-US"/>
              </w:rPr>
              <w:t>B</w:t>
            </w:r>
            <w:r w:rsidR="00194A85" w:rsidRPr="004C4949">
              <w:rPr>
                <w:rFonts w:ascii="Arial" w:hAnsi="Arial" w:cs="Arial"/>
                <w:sz w:val="18"/>
                <w:szCs w:val="18"/>
                <w:lang w:val="en-US"/>
              </w:rPr>
              <w:t xml:space="preserve">LO3.2. Students will be able to make decisions using appropriate IT tools </w:t>
            </w:r>
          </w:p>
        </w:tc>
      </w:tr>
      <w:tr w:rsidR="00194A85" w:rsidRPr="004C4949" w14:paraId="215AEC05" w14:textId="77777777" w:rsidTr="00194A85">
        <w:tc>
          <w:tcPr>
            <w:tcW w:w="2405" w:type="dxa"/>
            <w:vMerge w:val="restart"/>
          </w:tcPr>
          <w:p w14:paraId="3FEDA518" w14:textId="49D6F473" w:rsidR="00194A85"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be effective communicators</w:t>
            </w:r>
          </w:p>
        </w:tc>
        <w:tc>
          <w:tcPr>
            <w:tcW w:w="7557" w:type="dxa"/>
          </w:tcPr>
          <w:p w14:paraId="1AE369B4" w14:textId="7A272A73" w:rsidR="00194A85" w:rsidRPr="004C4949" w:rsidRDefault="00DB6F63" w:rsidP="007C0E00">
            <w:pPr>
              <w:pStyle w:val="metod"/>
              <w:ind w:firstLine="0"/>
              <w:jc w:val="both"/>
              <w:rPr>
                <w:rFonts w:ascii="Arial" w:hAnsi="Arial" w:cs="Arial"/>
                <w:b/>
                <w:sz w:val="18"/>
                <w:szCs w:val="18"/>
                <w:lang w:val="en-US"/>
              </w:rPr>
            </w:pPr>
            <w:r w:rsidRPr="004C4949">
              <w:rPr>
                <w:rFonts w:ascii="Arial" w:hAnsi="Arial" w:cs="Arial"/>
                <w:sz w:val="18"/>
                <w:szCs w:val="18"/>
                <w:lang w:val="en-US"/>
              </w:rPr>
              <w:t>B</w:t>
            </w:r>
            <w:r w:rsidR="00194A85" w:rsidRPr="004C4949">
              <w:rPr>
                <w:rFonts w:ascii="Arial" w:hAnsi="Arial" w:cs="Arial"/>
                <w:sz w:val="18"/>
                <w:szCs w:val="18"/>
                <w:lang w:val="en-US"/>
              </w:rPr>
              <w:t>LO4.1. Students will be able to communicate reasonably in different settings according to target audience tasks and situations</w:t>
            </w:r>
          </w:p>
        </w:tc>
      </w:tr>
      <w:tr w:rsidR="00194A85" w:rsidRPr="004C4949" w14:paraId="51EC1BB3" w14:textId="77777777" w:rsidTr="00194A85">
        <w:tc>
          <w:tcPr>
            <w:tcW w:w="2405" w:type="dxa"/>
            <w:vMerge/>
          </w:tcPr>
          <w:p w14:paraId="381D3630" w14:textId="77777777" w:rsidR="00194A85" w:rsidRPr="004C4949"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4C4949" w:rsidRDefault="00DB6F63" w:rsidP="007C0E00">
            <w:pPr>
              <w:pStyle w:val="metod"/>
              <w:ind w:firstLine="0"/>
              <w:jc w:val="both"/>
              <w:rPr>
                <w:rFonts w:ascii="Arial" w:hAnsi="Arial" w:cs="Arial"/>
                <w:b/>
                <w:sz w:val="18"/>
                <w:szCs w:val="18"/>
                <w:lang w:val="en-US"/>
              </w:rPr>
            </w:pPr>
            <w:r w:rsidRPr="004C4949">
              <w:rPr>
                <w:rFonts w:ascii="Arial" w:hAnsi="Arial" w:cs="Arial"/>
                <w:sz w:val="18"/>
                <w:szCs w:val="18"/>
                <w:lang w:val="en-US"/>
              </w:rPr>
              <w:t>B</w:t>
            </w:r>
            <w:r w:rsidR="00194A85" w:rsidRPr="004C4949">
              <w:rPr>
                <w:rFonts w:ascii="Arial" w:hAnsi="Arial" w:cs="Arial"/>
                <w:sz w:val="18"/>
                <w:szCs w:val="18"/>
                <w:lang w:val="en-US"/>
              </w:rPr>
              <w:t xml:space="preserve">LO4.2. Students will be able to convey their ideas effectively through an oral presentation </w:t>
            </w:r>
          </w:p>
        </w:tc>
      </w:tr>
      <w:tr w:rsidR="00194A85" w:rsidRPr="004C4949" w14:paraId="73D5DCD4" w14:textId="77777777" w:rsidTr="00194A85">
        <w:tc>
          <w:tcPr>
            <w:tcW w:w="2405" w:type="dxa"/>
            <w:vMerge/>
          </w:tcPr>
          <w:p w14:paraId="69EF92B8" w14:textId="77777777" w:rsidR="00194A85" w:rsidRPr="004C4949"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4C4949" w:rsidRDefault="00DB6F63" w:rsidP="007C0E00">
            <w:pPr>
              <w:pStyle w:val="metod"/>
              <w:ind w:firstLine="0"/>
              <w:jc w:val="both"/>
              <w:rPr>
                <w:rFonts w:ascii="Arial" w:hAnsi="Arial" w:cs="Arial"/>
                <w:b/>
                <w:sz w:val="18"/>
                <w:szCs w:val="18"/>
                <w:lang w:val="en-US"/>
              </w:rPr>
            </w:pPr>
            <w:r w:rsidRPr="004C4949">
              <w:rPr>
                <w:rFonts w:ascii="Arial" w:hAnsi="Arial" w:cs="Arial"/>
                <w:sz w:val="18"/>
                <w:szCs w:val="18"/>
                <w:lang w:val="en-US"/>
              </w:rPr>
              <w:t>B</w:t>
            </w:r>
            <w:r w:rsidR="00194A85" w:rsidRPr="004C4949">
              <w:rPr>
                <w:rFonts w:ascii="Arial" w:hAnsi="Arial" w:cs="Arial"/>
                <w:sz w:val="18"/>
                <w:szCs w:val="18"/>
                <w:lang w:val="en-US"/>
              </w:rPr>
              <w:t>LO4.3. Students will be able to convey their ideas effectively in a written paper</w:t>
            </w:r>
          </w:p>
        </w:tc>
      </w:tr>
    </w:tbl>
    <w:p w14:paraId="73E94923" w14:textId="77777777" w:rsidR="007C0E00" w:rsidRPr="004C4949" w:rsidRDefault="007C0E00" w:rsidP="00B259CF">
      <w:pPr>
        <w:pStyle w:val="metod"/>
        <w:ind w:firstLine="0"/>
        <w:jc w:val="both"/>
        <w:rPr>
          <w:rFonts w:ascii="Arial" w:hAnsi="Arial" w:cs="Arial"/>
          <w:b/>
          <w:sz w:val="18"/>
          <w:szCs w:val="18"/>
          <w:lang w:val="en-US"/>
        </w:rPr>
      </w:pPr>
    </w:p>
    <w:p w14:paraId="3D451CAA" w14:textId="41B81C7A" w:rsidR="007C0E00" w:rsidRPr="004C4949" w:rsidRDefault="00194A85">
      <w:pPr>
        <w:pStyle w:val="metod"/>
        <w:ind w:firstLine="0"/>
        <w:jc w:val="both"/>
        <w:rPr>
          <w:rFonts w:ascii="Arial" w:hAnsi="Arial" w:cs="Arial"/>
          <w:b/>
          <w:sz w:val="18"/>
          <w:szCs w:val="18"/>
          <w:lang w:val="en-US"/>
        </w:rPr>
      </w:pPr>
      <w:r w:rsidRPr="004C4949">
        <w:rPr>
          <w:rFonts w:ascii="Arial" w:hAnsi="Arial" w:cs="Arial"/>
          <w:b/>
          <w:sz w:val="18"/>
          <w:szCs w:val="18"/>
          <w:lang w:val="en-US"/>
        </w:rPr>
        <w:t xml:space="preserve">Learning objectives for the </w:t>
      </w:r>
      <w:r w:rsidRPr="004C4949">
        <w:rPr>
          <w:rFonts w:ascii="Arial" w:hAnsi="Arial" w:cs="Arial"/>
          <w:b/>
          <w:sz w:val="18"/>
          <w:szCs w:val="18"/>
          <w:u w:val="single"/>
          <w:lang w:val="en-US"/>
        </w:rPr>
        <w:t>Bachelor of Social Science</w:t>
      </w:r>
    </w:p>
    <w:p w14:paraId="41D2F84C" w14:textId="77777777" w:rsidR="001B338B" w:rsidRPr="004C4949" w:rsidRDefault="001B338B">
      <w:pPr>
        <w:pStyle w:val="metod"/>
        <w:ind w:firstLine="0"/>
        <w:jc w:val="both"/>
        <w:rPr>
          <w:rFonts w:ascii="Arial" w:hAnsi="Arial" w:cs="Arial"/>
          <w:i/>
          <w:sz w:val="16"/>
          <w:szCs w:val="18"/>
          <w:lang w:val="en-US"/>
        </w:rPr>
      </w:pPr>
      <w:proofErr w:type="spellStart"/>
      <w:r w:rsidRPr="004C4949">
        <w:rPr>
          <w:rFonts w:ascii="Arial" w:hAnsi="Arial" w:cs="Arial"/>
          <w:i/>
          <w:sz w:val="16"/>
          <w:szCs w:val="18"/>
          <w:lang w:val="en-US"/>
        </w:rPr>
        <w:t>Programmes</w:t>
      </w:r>
      <w:proofErr w:type="spellEnd"/>
      <w:r w:rsidRPr="004C4949">
        <w:rPr>
          <w:rFonts w:ascii="Arial" w:hAnsi="Arial" w:cs="Arial"/>
          <w:i/>
          <w:sz w:val="16"/>
          <w:szCs w:val="18"/>
          <w:lang w:val="en-US"/>
        </w:rPr>
        <w:t>:</w:t>
      </w:r>
    </w:p>
    <w:p w14:paraId="25C4EF11" w14:textId="77777777" w:rsidR="001B338B" w:rsidRPr="004C4949" w:rsidRDefault="00194A85">
      <w:pPr>
        <w:pStyle w:val="metod"/>
        <w:ind w:firstLine="0"/>
        <w:jc w:val="both"/>
        <w:rPr>
          <w:rFonts w:ascii="Arial" w:hAnsi="Arial" w:cs="Arial"/>
          <w:i/>
          <w:sz w:val="16"/>
          <w:szCs w:val="18"/>
          <w:lang w:val="en-US"/>
        </w:rPr>
      </w:pPr>
      <w:r w:rsidRPr="004C4949">
        <w:rPr>
          <w:rFonts w:ascii="Arial" w:hAnsi="Arial" w:cs="Arial"/>
          <w:i/>
          <w:sz w:val="16"/>
          <w:szCs w:val="18"/>
          <w:lang w:val="en-US"/>
        </w:rPr>
        <w:t xml:space="preserve">Economics and Data Analytics, </w:t>
      </w:r>
    </w:p>
    <w:p w14:paraId="41045CF1" w14:textId="6745532D" w:rsidR="00194A85" w:rsidRPr="004C4949" w:rsidRDefault="00194A85">
      <w:pPr>
        <w:pStyle w:val="metod"/>
        <w:ind w:firstLine="0"/>
        <w:jc w:val="both"/>
        <w:rPr>
          <w:rFonts w:ascii="Arial" w:hAnsi="Arial" w:cs="Arial"/>
          <w:i/>
          <w:sz w:val="16"/>
          <w:szCs w:val="18"/>
          <w:lang w:val="en-US"/>
        </w:rPr>
      </w:pPr>
      <w:r w:rsidRPr="004C4949">
        <w:rPr>
          <w:rFonts w:ascii="Arial" w:hAnsi="Arial" w:cs="Arial"/>
          <w:i/>
          <w:sz w:val="16"/>
          <w:szCs w:val="18"/>
          <w:lang w:val="en-US"/>
        </w:rPr>
        <w:t>Economics and Politics</w:t>
      </w:r>
    </w:p>
    <w:p w14:paraId="6DD0C97D" w14:textId="207E3BC6" w:rsidR="00194A85" w:rsidRPr="004C4949"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4C4949" w14:paraId="2A6C6B55" w14:textId="77777777" w:rsidTr="00E6743C">
        <w:tc>
          <w:tcPr>
            <w:tcW w:w="2405" w:type="dxa"/>
          </w:tcPr>
          <w:p w14:paraId="76131B52" w14:textId="77777777" w:rsidR="00194A85" w:rsidRPr="004C4949" w:rsidRDefault="00194A85" w:rsidP="00E6743C">
            <w:pPr>
              <w:pStyle w:val="metod"/>
              <w:ind w:firstLine="0"/>
              <w:jc w:val="both"/>
              <w:rPr>
                <w:rFonts w:ascii="Arial" w:hAnsi="Arial" w:cs="Arial"/>
                <w:b/>
                <w:sz w:val="18"/>
                <w:szCs w:val="18"/>
                <w:lang w:val="en-US"/>
              </w:rPr>
            </w:pPr>
            <w:r w:rsidRPr="004C4949">
              <w:rPr>
                <w:rFonts w:ascii="Arial" w:hAnsi="Arial" w:cs="Arial"/>
                <w:b/>
                <w:sz w:val="18"/>
                <w:szCs w:val="18"/>
                <w:lang w:val="en-US"/>
              </w:rPr>
              <w:t>Learning Goals</w:t>
            </w:r>
          </w:p>
        </w:tc>
        <w:tc>
          <w:tcPr>
            <w:tcW w:w="7557" w:type="dxa"/>
          </w:tcPr>
          <w:p w14:paraId="560C2175" w14:textId="77777777" w:rsidR="00194A85" w:rsidRPr="004C4949" w:rsidRDefault="00194A85" w:rsidP="00E6743C">
            <w:pPr>
              <w:pStyle w:val="metod"/>
              <w:ind w:firstLine="0"/>
              <w:jc w:val="both"/>
              <w:rPr>
                <w:rFonts w:ascii="Arial" w:hAnsi="Arial" w:cs="Arial"/>
                <w:b/>
                <w:sz w:val="18"/>
                <w:szCs w:val="18"/>
                <w:lang w:val="en-US"/>
              </w:rPr>
            </w:pPr>
            <w:r w:rsidRPr="004C4949">
              <w:rPr>
                <w:rFonts w:ascii="Arial" w:hAnsi="Arial" w:cs="Arial"/>
                <w:b/>
                <w:sz w:val="18"/>
                <w:szCs w:val="18"/>
                <w:lang w:val="en-US"/>
              </w:rPr>
              <w:t>Learning Objectives</w:t>
            </w:r>
          </w:p>
        </w:tc>
      </w:tr>
      <w:tr w:rsidR="00194A85" w:rsidRPr="004C4949" w14:paraId="1A01F8C4" w14:textId="77777777" w:rsidTr="00E6743C">
        <w:tc>
          <w:tcPr>
            <w:tcW w:w="2405" w:type="dxa"/>
            <w:vMerge w:val="restart"/>
          </w:tcPr>
          <w:p w14:paraId="1C5E6FF3" w14:textId="77777777" w:rsidR="00194A85"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be critical thinkers</w:t>
            </w:r>
          </w:p>
        </w:tc>
        <w:tc>
          <w:tcPr>
            <w:tcW w:w="7557" w:type="dxa"/>
          </w:tcPr>
          <w:p w14:paraId="6DF98F79" w14:textId="6013CCF5"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 xml:space="preserve">LO1.1. Students will be able to understand core concepts and methods in the key economics disciplines </w:t>
            </w:r>
          </w:p>
        </w:tc>
      </w:tr>
      <w:tr w:rsidR="00194A85" w:rsidRPr="004C4949" w14:paraId="738FF08D" w14:textId="77777777" w:rsidTr="00E6743C">
        <w:tc>
          <w:tcPr>
            <w:tcW w:w="2405" w:type="dxa"/>
            <w:vMerge/>
          </w:tcPr>
          <w:p w14:paraId="58B12894" w14:textId="77777777" w:rsidR="00194A85" w:rsidRPr="004C4949"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 xml:space="preserve">LO1.2. Students will be able to identify underlying assumptions and logical consistency of causal statements </w:t>
            </w:r>
          </w:p>
        </w:tc>
      </w:tr>
      <w:tr w:rsidR="00194A85" w:rsidRPr="004C4949" w14:paraId="59CCEEC9" w14:textId="77777777" w:rsidTr="00E6743C">
        <w:tc>
          <w:tcPr>
            <w:tcW w:w="2405" w:type="dxa"/>
          </w:tcPr>
          <w:p w14:paraId="740C3B51" w14:textId="390AED70" w:rsidR="00194A85"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have skills to employ economic thought for the common good</w:t>
            </w:r>
          </w:p>
        </w:tc>
        <w:tc>
          <w:tcPr>
            <w:tcW w:w="7557" w:type="dxa"/>
          </w:tcPr>
          <w:p w14:paraId="144C9A6C" w14:textId="6B48AEB2"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LO2.</w:t>
            </w:r>
            <w:proofErr w:type="gramStart"/>
            <w:r w:rsidR="00194A85" w:rsidRPr="004C4949">
              <w:rPr>
                <w:rFonts w:ascii="Arial" w:hAnsi="Arial" w:cs="Arial"/>
                <w:sz w:val="18"/>
                <w:szCs w:val="18"/>
                <w:lang w:val="en-US"/>
              </w:rPr>
              <w:t>1.Students</w:t>
            </w:r>
            <w:proofErr w:type="gramEnd"/>
            <w:r w:rsidR="00194A85" w:rsidRPr="004C4949">
              <w:rPr>
                <w:rFonts w:ascii="Arial" w:hAnsi="Arial" w:cs="Arial"/>
                <w:sz w:val="18"/>
                <w:szCs w:val="18"/>
                <w:lang w:val="en-US"/>
              </w:rPr>
              <w:t xml:space="preserve"> will have a keen sense of ethical criteria for practical problem-solving </w:t>
            </w:r>
          </w:p>
        </w:tc>
      </w:tr>
      <w:tr w:rsidR="00194A85" w:rsidRPr="004C4949" w14:paraId="731A99B7" w14:textId="77777777" w:rsidTr="00E6743C">
        <w:tc>
          <w:tcPr>
            <w:tcW w:w="2405" w:type="dxa"/>
            <w:vMerge w:val="restart"/>
          </w:tcPr>
          <w:p w14:paraId="25F16EC9" w14:textId="77777777" w:rsidR="00194A85"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be technology agile</w:t>
            </w:r>
          </w:p>
        </w:tc>
        <w:tc>
          <w:tcPr>
            <w:tcW w:w="7557" w:type="dxa"/>
          </w:tcPr>
          <w:p w14:paraId="3A33DFB9" w14:textId="12C08353"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 xml:space="preserve">LO3.1. Students will demonstrate proficiency in common business software packages </w:t>
            </w:r>
          </w:p>
        </w:tc>
      </w:tr>
      <w:tr w:rsidR="00194A85" w:rsidRPr="004C4949" w14:paraId="386DC3A4" w14:textId="77777777" w:rsidTr="00E6743C">
        <w:tc>
          <w:tcPr>
            <w:tcW w:w="2405" w:type="dxa"/>
            <w:vMerge/>
          </w:tcPr>
          <w:p w14:paraId="5E87F5B1" w14:textId="77777777" w:rsidR="00194A85" w:rsidRPr="004C4949"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 xml:space="preserve">LO3.2. Students will be able to make decisions using appropriate IT tools </w:t>
            </w:r>
          </w:p>
        </w:tc>
      </w:tr>
      <w:tr w:rsidR="00194A85" w:rsidRPr="004C4949" w14:paraId="1D2B0E5B" w14:textId="77777777" w:rsidTr="00E6743C">
        <w:tc>
          <w:tcPr>
            <w:tcW w:w="2405" w:type="dxa"/>
            <w:vMerge w:val="restart"/>
          </w:tcPr>
          <w:p w14:paraId="65F74577" w14:textId="77777777" w:rsidR="00194A85" w:rsidRPr="004C4949" w:rsidRDefault="00194A85" w:rsidP="00194A85">
            <w:pPr>
              <w:pStyle w:val="metod"/>
              <w:ind w:firstLine="0"/>
              <w:rPr>
                <w:rFonts w:ascii="Arial" w:hAnsi="Arial" w:cs="Arial"/>
                <w:sz w:val="18"/>
                <w:szCs w:val="18"/>
                <w:lang w:val="en-US"/>
              </w:rPr>
            </w:pPr>
            <w:r w:rsidRPr="004C4949">
              <w:rPr>
                <w:rFonts w:ascii="Arial" w:hAnsi="Arial" w:cs="Arial"/>
                <w:sz w:val="18"/>
                <w:szCs w:val="18"/>
                <w:lang w:val="en-US"/>
              </w:rPr>
              <w:t>Students will be effective communicators</w:t>
            </w:r>
          </w:p>
        </w:tc>
        <w:tc>
          <w:tcPr>
            <w:tcW w:w="7557" w:type="dxa"/>
          </w:tcPr>
          <w:p w14:paraId="5A30CCBB" w14:textId="208A3435"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LO4.</w:t>
            </w:r>
            <w:proofErr w:type="gramStart"/>
            <w:r w:rsidR="00194A85" w:rsidRPr="004C4949">
              <w:rPr>
                <w:rFonts w:ascii="Arial" w:hAnsi="Arial" w:cs="Arial"/>
                <w:sz w:val="18"/>
                <w:szCs w:val="18"/>
                <w:lang w:val="en-US"/>
              </w:rPr>
              <w:t>1.Students</w:t>
            </w:r>
            <w:proofErr w:type="gramEnd"/>
            <w:r w:rsidR="00194A85" w:rsidRPr="004C4949">
              <w:rPr>
                <w:rFonts w:ascii="Arial" w:hAnsi="Arial" w:cs="Arial"/>
                <w:sz w:val="18"/>
                <w:szCs w:val="18"/>
                <w:lang w:val="en-US"/>
              </w:rPr>
              <w:t xml:space="preserve"> will be able to communicate reasonably in different settings according to target audience tasks and situations </w:t>
            </w:r>
          </w:p>
        </w:tc>
      </w:tr>
      <w:tr w:rsidR="00194A85" w:rsidRPr="004C4949" w14:paraId="7AD688C0" w14:textId="77777777" w:rsidTr="00E6743C">
        <w:tc>
          <w:tcPr>
            <w:tcW w:w="2405" w:type="dxa"/>
            <w:vMerge/>
          </w:tcPr>
          <w:p w14:paraId="17D28C88" w14:textId="77777777" w:rsidR="00194A85" w:rsidRPr="004C4949"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LO4.</w:t>
            </w:r>
            <w:proofErr w:type="gramStart"/>
            <w:r w:rsidR="00194A85" w:rsidRPr="004C4949">
              <w:rPr>
                <w:rFonts w:ascii="Arial" w:hAnsi="Arial" w:cs="Arial"/>
                <w:sz w:val="18"/>
                <w:szCs w:val="18"/>
                <w:lang w:val="en-US"/>
              </w:rPr>
              <w:t>2.Students</w:t>
            </w:r>
            <w:proofErr w:type="gramEnd"/>
            <w:r w:rsidR="00194A85" w:rsidRPr="004C4949">
              <w:rPr>
                <w:rFonts w:ascii="Arial" w:hAnsi="Arial" w:cs="Arial"/>
                <w:sz w:val="18"/>
                <w:szCs w:val="18"/>
                <w:lang w:val="en-US"/>
              </w:rPr>
              <w:t xml:space="preserve"> will be able to convey their ideas effectively through an oral presentation </w:t>
            </w:r>
          </w:p>
        </w:tc>
      </w:tr>
      <w:tr w:rsidR="00194A85" w:rsidRPr="004C4949" w14:paraId="439184C2" w14:textId="77777777" w:rsidTr="00E6743C">
        <w:tc>
          <w:tcPr>
            <w:tcW w:w="2405" w:type="dxa"/>
            <w:vMerge/>
          </w:tcPr>
          <w:p w14:paraId="134928DC" w14:textId="77777777" w:rsidR="00194A85" w:rsidRPr="004C4949"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4C4949" w:rsidRDefault="00DB6F63" w:rsidP="00194A85">
            <w:pPr>
              <w:pStyle w:val="metod"/>
              <w:ind w:firstLine="0"/>
              <w:jc w:val="both"/>
              <w:rPr>
                <w:rFonts w:ascii="Arial" w:hAnsi="Arial" w:cs="Arial"/>
                <w:sz w:val="18"/>
                <w:szCs w:val="18"/>
                <w:lang w:val="en-US"/>
              </w:rPr>
            </w:pPr>
            <w:r w:rsidRPr="004C4949">
              <w:rPr>
                <w:rFonts w:ascii="Arial" w:hAnsi="Arial" w:cs="Arial"/>
                <w:sz w:val="18"/>
                <w:szCs w:val="18"/>
                <w:lang w:val="en-US"/>
              </w:rPr>
              <w:t>E</w:t>
            </w:r>
            <w:r w:rsidR="00194A85" w:rsidRPr="004C4949">
              <w:rPr>
                <w:rFonts w:ascii="Arial" w:hAnsi="Arial" w:cs="Arial"/>
                <w:sz w:val="18"/>
                <w:szCs w:val="18"/>
                <w:lang w:val="en-US"/>
              </w:rPr>
              <w:t xml:space="preserve">LO4.3. Students will be able to convey their ideas effectively in a written paper </w:t>
            </w:r>
          </w:p>
        </w:tc>
      </w:tr>
    </w:tbl>
    <w:p w14:paraId="25C7EFAD" w14:textId="77777777" w:rsidR="00194A85" w:rsidRPr="004C4949" w:rsidRDefault="00194A85">
      <w:pPr>
        <w:pStyle w:val="metod"/>
        <w:ind w:firstLine="0"/>
        <w:jc w:val="both"/>
        <w:rPr>
          <w:rFonts w:ascii="Arial" w:hAnsi="Arial" w:cs="Arial"/>
          <w:sz w:val="18"/>
          <w:szCs w:val="18"/>
          <w:lang w:val="en-US"/>
        </w:rPr>
      </w:pPr>
    </w:p>
    <w:sectPr w:rsidR="00194A85" w:rsidRPr="004C4949" w:rsidSect="00816ED3">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23C7C" w14:textId="77777777" w:rsidR="00450BED" w:rsidRDefault="00450BED" w:rsidP="00062544">
      <w:pPr>
        <w:spacing w:after="0" w:line="240" w:lineRule="auto"/>
      </w:pPr>
      <w:r>
        <w:separator/>
      </w:r>
    </w:p>
  </w:endnote>
  <w:endnote w:type="continuationSeparator" w:id="0">
    <w:p w14:paraId="48685F49" w14:textId="77777777" w:rsidR="00450BED" w:rsidRDefault="00450BE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341431852"/>
      <w:docPartObj>
        <w:docPartGallery w:val="Page Numbers (Bottom of Page)"/>
        <w:docPartUnique/>
      </w:docPartObj>
    </w:sdtPr>
    <w:sdtEndPr>
      <w:rPr>
        <w:noProof/>
      </w:rPr>
    </w:sdtEndPr>
    <w:sdtContent>
      <w:p w14:paraId="00642020" w14:textId="514AAC68" w:rsidR="00AD140F" w:rsidRPr="00D663F0" w:rsidRDefault="00DB6F63" w:rsidP="00D663F0">
        <w:pPr>
          <w:pStyle w:val="Footer"/>
          <w:spacing w:line="240" w:lineRule="auto"/>
          <w:jc w:val="center"/>
          <w:rPr>
            <w:rFonts w:ascii="Arial" w:hAnsi="Arial" w:cs="Arial"/>
            <w:sz w:val="18"/>
            <w:szCs w:val="18"/>
          </w:rPr>
        </w:pPr>
        <w:r w:rsidRPr="00D663F0">
          <w:rPr>
            <w:rFonts w:ascii="Arial" w:hAnsi="Arial" w:cs="Arial"/>
            <w:sz w:val="18"/>
            <w:szCs w:val="18"/>
          </w:rPr>
          <w:fldChar w:fldCharType="begin"/>
        </w:r>
        <w:r w:rsidRPr="00D663F0">
          <w:rPr>
            <w:rFonts w:ascii="Arial" w:hAnsi="Arial" w:cs="Arial"/>
            <w:sz w:val="18"/>
            <w:szCs w:val="18"/>
          </w:rPr>
          <w:instrText xml:space="preserve"> PAGE   \* MERGEFORMAT </w:instrText>
        </w:r>
        <w:r w:rsidRPr="00D663F0">
          <w:rPr>
            <w:rFonts w:ascii="Arial" w:hAnsi="Arial" w:cs="Arial"/>
            <w:sz w:val="18"/>
            <w:szCs w:val="18"/>
          </w:rPr>
          <w:fldChar w:fldCharType="separate"/>
        </w:r>
        <w:r w:rsidR="000C0EFE" w:rsidRPr="00D663F0">
          <w:rPr>
            <w:rFonts w:ascii="Arial" w:hAnsi="Arial" w:cs="Arial"/>
            <w:noProof/>
            <w:sz w:val="18"/>
            <w:szCs w:val="18"/>
          </w:rPr>
          <w:t>1</w:t>
        </w:r>
        <w:r w:rsidRPr="00D663F0">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5266D" w14:textId="77777777" w:rsidR="00450BED" w:rsidRDefault="00450BED" w:rsidP="00062544">
      <w:pPr>
        <w:spacing w:after="0" w:line="240" w:lineRule="auto"/>
      </w:pPr>
      <w:r>
        <w:separator/>
      </w:r>
    </w:p>
  </w:footnote>
  <w:footnote w:type="continuationSeparator" w:id="0">
    <w:p w14:paraId="416E8DA6" w14:textId="77777777" w:rsidR="00450BED" w:rsidRDefault="00450BE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693236ED">
          <wp:extent cx="2222696"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7043" cy="40083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707"/>
    <w:multiLevelType w:val="hybridMultilevel"/>
    <w:tmpl w:val="BE60E1B0"/>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B8A6317"/>
    <w:multiLevelType w:val="hybridMultilevel"/>
    <w:tmpl w:val="52585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61945A7"/>
    <w:multiLevelType w:val="hybridMultilevel"/>
    <w:tmpl w:val="9550A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35754"/>
    <w:multiLevelType w:val="hybridMultilevel"/>
    <w:tmpl w:val="2F960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55D4D"/>
    <w:multiLevelType w:val="hybridMultilevel"/>
    <w:tmpl w:val="26AA9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164A91"/>
    <w:multiLevelType w:val="hybridMultilevel"/>
    <w:tmpl w:val="1CA44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B46864"/>
    <w:multiLevelType w:val="hybridMultilevel"/>
    <w:tmpl w:val="B7AE1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8B22FD"/>
    <w:multiLevelType w:val="hybridMultilevel"/>
    <w:tmpl w:val="C812E2E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142DF7"/>
    <w:multiLevelType w:val="hybridMultilevel"/>
    <w:tmpl w:val="3D2C1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D6F3B96"/>
    <w:multiLevelType w:val="hybridMultilevel"/>
    <w:tmpl w:val="70666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D2635"/>
    <w:multiLevelType w:val="hybridMultilevel"/>
    <w:tmpl w:val="D5606D1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6446BF4"/>
    <w:multiLevelType w:val="hybridMultilevel"/>
    <w:tmpl w:val="58A06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705AB8"/>
    <w:multiLevelType w:val="hybridMultilevel"/>
    <w:tmpl w:val="2F320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40390202">
    <w:abstractNumId w:val="22"/>
  </w:num>
  <w:num w:numId="2" w16cid:durableId="1936131820">
    <w:abstractNumId w:val="17"/>
  </w:num>
  <w:num w:numId="3" w16cid:durableId="1788544219">
    <w:abstractNumId w:val="9"/>
  </w:num>
  <w:num w:numId="4" w16cid:durableId="1864368432">
    <w:abstractNumId w:val="2"/>
  </w:num>
  <w:num w:numId="5" w16cid:durableId="1957174732">
    <w:abstractNumId w:val="35"/>
  </w:num>
  <w:num w:numId="6" w16cid:durableId="427430021">
    <w:abstractNumId w:val="7"/>
  </w:num>
  <w:num w:numId="7" w16cid:durableId="738137514">
    <w:abstractNumId w:val="15"/>
  </w:num>
  <w:num w:numId="8" w16cid:durableId="1233546869">
    <w:abstractNumId w:val="42"/>
  </w:num>
  <w:num w:numId="9" w16cid:durableId="1398359919">
    <w:abstractNumId w:val="31"/>
  </w:num>
  <w:num w:numId="10" w16cid:durableId="1385176574">
    <w:abstractNumId w:val="12"/>
  </w:num>
  <w:num w:numId="11" w16cid:durableId="2126194675">
    <w:abstractNumId w:val="30"/>
  </w:num>
  <w:num w:numId="12" w16cid:durableId="1277954037">
    <w:abstractNumId w:val="6"/>
  </w:num>
  <w:num w:numId="13" w16cid:durableId="1306621991">
    <w:abstractNumId w:val="41"/>
  </w:num>
  <w:num w:numId="14" w16cid:durableId="1720518898">
    <w:abstractNumId w:val="13"/>
  </w:num>
  <w:num w:numId="15" w16cid:durableId="34280231">
    <w:abstractNumId w:val="10"/>
  </w:num>
  <w:num w:numId="16" w16cid:durableId="1761179494">
    <w:abstractNumId w:val="5"/>
  </w:num>
  <w:num w:numId="17" w16cid:durableId="614556882">
    <w:abstractNumId w:val="32"/>
  </w:num>
  <w:num w:numId="18" w16cid:durableId="1962879893">
    <w:abstractNumId w:val="39"/>
  </w:num>
  <w:num w:numId="19" w16cid:durableId="470948537">
    <w:abstractNumId w:val="29"/>
  </w:num>
  <w:num w:numId="20" w16cid:durableId="493687096">
    <w:abstractNumId w:val="25"/>
  </w:num>
  <w:num w:numId="21" w16cid:durableId="1860269253">
    <w:abstractNumId w:val="36"/>
  </w:num>
  <w:num w:numId="22" w16cid:durableId="485753607">
    <w:abstractNumId w:val="4"/>
  </w:num>
  <w:num w:numId="23" w16cid:durableId="84306736">
    <w:abstractNumId w:val="34"/>
  </w:num>
  <w:num w:numId="24" w16cid:durableId="252470198">
    <w:abstractNumId w:val="26"/>
  </w:num>
  <w:num w:numId="25" w16cid:durableId="207961876">
    <w:abstractNumId w:val="37"/>
  </w:num>
  <w:num w:numId="26" w16cid:durableId="1689133412">
    <w:abstractNumId w:val="21"/>
  </w:num>
  <w:num w:numId="27" w16cid:durableId="1531188341">
    <w:abstractNumId w:val="23"/>
  </w:num>
  <w:num w:numId="28" w16cid:durableId="1051734372">
    <w:abstractNumId w:val="28"/>
  </w:num>
  <w:num w:numId="29" w16cid:durableId="1809589759">
    <w:abstractNumId w:val="1"/>
  </w:num>
  <w:num w:numId="30" w16cid:durableId="62409847">
    <w:abstractNumId w:val="24"/>
  </w:num>
  <w:num w:numId="31" w16cid:durableId="973759311">
    <w:abstractNumId w:val="40"/>
  </w:num>
  <w:num w:numId="32" w16cid:durableId="1192109970">
    <w:abstractNumId w:val="3"/>
  </w:num>
  <w:num w:numId="33" w16cid:durableId="1653212086">
    <w:abstractNumId w:val="8"/>
  </w:num>
  <w:num w:numId="34" w16cid:durableId="1260599988">
    <w:abstractNumId w:val="14"/>
  </w:num>
  <w:num w:numId="35" w16cid:durableId="1778715934">
    <w:abstractNumId w:val="18"/>
  </w:num>
  <w:num w:numId="36" w16cid:durableId="1997297642">
    <w:abstractNumId w:val="38"/>
  </w:num>
  <w:num w:numId="37" w16cid:durableId="1693608274">
    <w:abstractNumId w:val="27"/>
  </w:num>
  <w:num w:numId="38" w16cid:durableId="2039503295">
    <w:abstractNumId w:val="20"/>
  </w:num>
  <w:num w:numId="39" w16cid:durableId="974799560">
    <w:abstractNumId w:val="11"/>
  </w:num>
  <w:num w:numId="40" w16cid:durableId="1893150458">
    <w:abstractNumId w:val="16"/>
  </w:num>
  <w:num w:numId="41" w16cid:durableId="769786578">
    <w:abstractNumId w:val="19"/>
  </w:num>
  <w:num w:numId="42" w16cid:durableId="771977353">
    <w:abstractNumId w:val="0"/>
  </w:num>
  <w:num w:numId="43" w16cid:durableId="198720273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2DE9"/>
    <w:rsid w:val="000259E9"/>
    <w:rsid w:val="00026AA7"/>
    <w:rsid w:val="00027DDB"/>
    <w:rsid w:val="000313CA"/>
    <w:rsid w:val="00034BEE"/>
    <w:rsid w:val="0003578B"/>
    <w:rsid w:val="00040BB2"/>
    <w:rsid w:val="000423F7"/>
    <w:rsid w:val="0004263D"/>
    <w:rsid w:val="00045C7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0EFE"/>
    <w:rsid w:val="000C3416"/>
    <w:rsid w:val="000C5BDB"/>
    <w:rsid w:val="000C7E84"/>
    <w:rsid w:val="000D155B"/>
    <w:rsid w:val="000D22DB"/>
    <w:rsid w:val="000D337F"/>
    <w:rsid w:val="000D502D"/>
    <w:rsid w:val="000E1B01"/>
    <w:rsid w:val="000E5959"/>
    <w:rsid w:val="000F0359"/>
    <w:rsid w:val="000F1FFC"/>
    <w:rsid w:val="001054D2"/>
    <w:rsid w:val="0010637F"/>
    <w:rsid w:val="00113EAF"/>
    <w:rsid w:val="00114104"/>
    <w:rsid w:val="001229B0"/>
    <w:rsid w:val="00125272"/>
    <w:rsid w:val="00126F8C"/>
    <w:rsid w:val="00127104"/>
    <w:rsid w:val="00132F58"/>
    <w:rsid w:val="00134035"/>
    <w:rsid w:val="001368EA"/>
    <w:rsid w:val="0014035A"/>
    <w:rsid w:val="001427D2"/>
    <w:rsid w:val="00147366"/>
    <w:rsid w:val="001474D8"/>
    <w:rsid w:val="0015562F"/>
    <w:rsid w:val="00161E0C"/>
    <w:rsid w:val="0016259C"/>
    <w:rsid w:val="00162656"/>
    <w:rsid w:val="001667AE"/>
    <w:rsid w:val="00170872"/>
    <w:rsid w:val="00170986"/>
    <w:rsid w:val="00175CAB"/>
    <w:rsid w:val="00176B37"/>
    <w:rsid w:val="001832ED"/>
    <w:rsid w:val="001864FC"/>
    <w:rsid w:val="001902BE"/>
    <w:rsid w:val="00190340"/>
    <w:rsid w:val="001904A0"/>
    <w:rsid w:val="001936C6"/>
    <w:rsid w:val="00194A85"/>
    <w:rsid w:val="00197699"/>
    <w:rsid w:val="001A2A96"/>
    <w:rsid w:val="001A3D16"/>
    <w:rsid w:val="001A6ADB"/>
    <w:rsid w:val="001B2C03"/>
    <w:rsid w:val="001B338B"/>
    <w:rsid w:val="001B39FF"/>
    <w:rsid w:val="001C12CB"/>
    <w:rsid w:val="001C17B6"/>
    <w:rsid w:val="001C1AC3"/>
    <w:rsid w:val="001C5D5C"/>
    <w:rsid w:val="001D0530"/>
    <w:rsid w:val="001D0FAD"/>
    <w:rsid w:val="001D34C2"/>
    <w:rsid w:val="001D50D3"/>
    <w:rsid w:val="001D6F36"/>
    <w:rsid w:val="001E149D"/>
    <w:rsid w:val="001E7F4C"/>
    <w:rsid w:val="001F0A3E"/>
    <w:rsid w:val="001F1A8D"/>
    <w:rsid w:val="00202EE2"/>
    <w:rsid w:val="002105E2"/>
    <w:rsid w:val="00211E37"/>
    <w:rsid w:val="0021528D"/>
    <w:rsid w:val="00215430"/>
    <w:rsid w:val="00223D62"/>
    <w:rsid w:val="00223E73"/>
    <w:rsid w:val="00224CCE"/>
    <w:rsid w:val="00227AE1"/>
    <w:rsid w:val="00233368"/>
    <w:rsid w:val="00236EB7"/>
    <w:rsid w:val="002374E4"/>
    <w:rsid w:val="00237691"/>
    <w:rsid w:val="00237E07"/>
    <w:rsid w:val="00243DEB"/>
    <w:rsid w:val="00244E12"/>
    <w:rsid w:val="00245AEA"/>
    <w:rsid w:val="00246036"/>
    <w:rsid w:val="00251909"/>
    <w:rsid w:val="00256E71"/>
    <w:rsid w:val="0026094B"/>
    <w:rsid w:val="00260EAB"/>
    <w:rsid w:val="00261FD0"/>
    <w:rsid w:val="002645D8"/>
    <w:rsid w:val="00266691"/>
    <w:rsid w:val="002737C6"/>
    <w:rsid w:val="00274920"/>
    <w:rsid w:val="002756A5"/>
    <w:rsid w:val="00275EDF"/>
    <w:rsid w:val="00280BC2"/>
    <w:rsid w:val="00287DF4"/>
    <w:rsid w:val="0029125F"/>
    <w:rsid w:val="00292B9B"/>
    <w:rsid w:val="002A0EC8"/>
    <w:rsid w:val="002A1280"/>
    <w:rsid w:val="002A19F1"/>
    <w:rsid w:val="002A1FD6"/>
    <w:rsid w:val="002A3043"/>
    <w:rsid w:val="002A3936"/>
    <w:rsid w:val="002A43E6"/>
    <w:rsid w:val="002B1BF4"/>
    <w:rsid w:val="002B741D"/>
    <w:rsid w:val="002C0670"/>
    <w:rsid w:val="002C093B"/>
    <w:rsid w:val="002C0C8F"/>
    <w:rsid w:val="002C2C25"/>
    <w:rsid w:val="002C5839"/>
    <w:rsid w:val="002C657F"/>
    <w:rsid w:val="002C6981"/>
    <w:rsid w:val="002D2845"/>
    <w:rsid w:val="002D6639"/>
    <w:rsid w:val="002D6C24"/>
    <w:rsid w:val="002D7E43"/>
    <w:rsid w:val="002E767B"/>
    <w:rsid w:val="002F0E20"/>
    <w:rsid w:val="002F2873"/>
    <w:rsid w:val="002F70A7"/>
    <w:rsid w:val="002F73AB"/>
    <w:rsid w:val="0030105B"/>
    <w:rsid w:val="00301607"/>
    <w:rsid w:val="00303181"/>
    <w:rsid w:val="00303F06"/>
    <w:rsid w:val="00312539"/>
    <w:rsid w:val="00312541"/>
    <w:rsid w:val="003240B6"/>
    <w:rsid w:val="003250FD"/>
    <w:rsid w:val="00331056"/>
    <w:rsid w:val="00335D17"/>
    <w:rsid w:val="00340853"/>
    <w:rsid w:val="00345D95"/>
    <w:rsid w:val="00346C65"/>
    <w:rsid w:val="003534D2"/>
    <w:rsid w:val="00354FEF"/>
    <w:rsid w:val="00357246"/>
    <w:rsid w:val="00357461"/>
    <w:rsid w:val="00363C77"/>
    <w:rsid w:val="003656CE"/>
    <w:rsid w:val="00365E77"/>
    <w:rsid w:val="003830E3"/>
    <w:rsid w:val="00384558"/>
    <w:rsid w:val="00386F62"/>
    <w:rsid w:val="003908B9"/>
    <w:rsid w:val="00392907"/>
    <w:rsid w:val="00397400"/>
    <w:rsid w:val="003A3473"/>
    <w:rsid w:val="003A372D"/>
    <w:rsid w:val="003B3179"/>
    <w:rsid w:val="003B55BC"/>
    <w:rsid w:val="003B7587"/>
    <w:rsid w:val="003C34A1"/>
    <w:rsid w:val="003C3A52"/>
    <w:rsid w:val="003C763F"/>
    <w:rsid w:val="003D0A1F"/>
    <w:rsid w:val="003D23EB"/>
    <w:rsid w:val="003E01C0"/>
    <w:rsid w:val="003E12FD"/>
    <w:rsid w:val="003F41A5"/>
    <w:rsid w:val="003F4D39"/>
    <w:rsid w:val="00405669"/>
    <w:rsid w:val="0040672B"/>
    <w:rsid w:val="00415172"/>
    <w:rsid w:val="00415BD8"/>
    <w:rsid w:val="00416C0F"/>
    <w:rsid w:val="00422481"/>
    <w:rsid w:val="00424AAD"/>
    <w:rsid w:val="00427E92"/>
    <w:rsid w:val="004357B6"/>
    <w:rsid w:val="00436C54"/>
    <w:rsid w:val="004373F7"/>
    <w:rsid w:val="00437683"/>
    <w:rsid w:val="0044346B"/>
    <w:rsid w:val="0044442F"/>
    <w:rsid w:val="004452F0"/>
    <w:rsid w:val="004463F3"/>
    <w:rsid w:val="004467F8"/>
    <w:rsid w:val="004502B9"/>
    <w:rsid w:val="00450BED"/>
    <w:rsid w:val="00455B83"/>
    <w:rsid w:val="00455D56"/>
    <w:rsid w:val="004568D9"/>
    <w:rsid w:val="004604E6"/>
    <w:rsid w:val="004722D3"/>
    <w:rsid w:val="004726EF"/>
    <w:rsid w:val="00474BAD"/>
    <w:rsid w:val="00482AB2"/>
    <w:rsid w:val="00482DB8"/>
    <w:rsid w:val="00485CC8"/>
    <w:rsid w:val="004869C7"/>
    <w:rsid w:val="004941C3"/>
    <w:rsid w:val="004A022A"/>
    <w:rsid w:val="004A239B"/>
    <w:rsid w:val="004A387B"/>
    <w:rsid w:val="004A3C83"/>
    <w:rsid w:val="004A60B8"/>
    <w:rsid w:val="004A613C"/>
    <w:rsid w:val="004B0CC7"/>
    <w:rsid w:val="004B14EF"/>
    <w:rsid w:val="004B1653"/>
    <w:rsid w:val="004B7317"/>
    <w:rsid w:val="004C4949"/>
    <w:rsid w:val="004C5165"/>
    <w:rsid w:val="004D036B"/>
    <w:rsid w:val="004D197C"/>
    <w:rsid w:val="004D2769"/>
    <w:rsid w:val="004D2E84"/>
    <w:rsid w:val="004D3790"/>
    <w:rsid w:val="004D40D1"/>
    <w:rsid w:val="004D5673"/>
    <w:rsid w:val="004D6773"/>
    <w:rsid w:val="004D67A6"/>
    <w:rsid w:val="004D6C39"/>
    <w:rsid w:val="004F0653"/>
    <w:rsid w:val="004F0F16"/>
    <w:rsid w:val="004F1AA9"/>
    <w:rsid w:val="004F2CD9"/>
    <w:rsid w:val="0050358E"/>
    <w:rsid w:val="005104E2"/>
    <w:rsid w:val="00513468"/>
    <w:rsid w:val="005137BB"/>
    <w:rsid w:val="00517CD6"/>
    <w:rsid w:val="00521804"/>
    <w:rsid w:val="00521AD7"/>
    <w:rsid w:val="0052322A"/>
    <w:rsid w:val="00530436"/>
    <w:rsid w:val="0053518A"/>
    <w:rsid w:val="00536A0D"/>
    <w:rsid w:val="005504A0"/>
    <w:rsid w:val="00555525"/>
    <w:rsid w:val="0056716D"/>
    <w:rsid w:val="005757B1"/>
    <w:rsid w:val="00583B26"/>
    <w:rsid w:val="00583E05"/>
    <w:rsid w:val="0058488D"/>
    <w:rsid w:val="00587757"/>
    <w:rsid w:val="00593C8E"/>
    <w:rsid w:val="00593C90"/>
    <w:rsid w:val="00594388"/>
    <w:rsid w:val="00594FFF"/>
    <w:rsid w:val="00597E8C"/>
    <w:rsid w:val="005A4E4F"/>
    <w:rsid w:val="005B1AFD"/>
    <w:rsid w:val="005C1096"/>
    <w:rsid w:val="005C31A5"/>
    <w:rsid w:val="005D25F3"/>
    <w:rsid w:val="005D6BFC"/>
    <w:rsid w:val="005E0D68"/>
    <w:rsid w:val="005E1B71"/>
    <w:rsid w:val="005E725F"/>
    <w:rsid w:val="005F3244"/>
    <w:rsid w:val="005F5CBD"/>
    <w:rsid w:val="00600BEC"/>
    <w:rsid w:val="006074AE"/>
    <w:rsid w:val="00621339"/>
    <w:rsid w:val="006213E0"/>
    <w:rsid w:val="0062307C"/>
    <w:rsid w:val="00624144"/>
    <w:rsid w:val="0063355B"/>
    <w:rsid w:val="00640E6B"/>
    <w:rsid w:val="00644C52"/>
    <w:rsid w:val="00644DA7"/>
    <w:rsid w:val="00646A35"/>
    <w:rsid w:val="00651500"/>
    <w:rsid w:val="006521BF"/>
    <w:rsid w:val="006569C9"/>
    <w:rsid w:val="006643D4"/>
    <w:rsid w:val="0066525F"/>
    <w:rsid w:val="00671961"/>
    <w:rsid w:val="00672BBC"/>
    <w:rsid w:val="006753AD"/>
    <w:rsid w:val="0068050D"/>
    <w:rsid w:val="00680AE5"/>
    <w:rsid w:val="00680BAA"/>
    <w:rsid w:val="006852A1"/>
    <w:rsid w:val="006856CD"/>
    <w:rsid w:val="006928A9"/>
    <w:rsid w:val="006A0574"/>
    <w:rsid w:val="006A0B7A"/>
    <w:rsid w:val="006A0CD9"/>
    <w:rsid w:val="006A29B8"/>
    <w:rsid w:val="006A3548"/>
    <w:rsid w:val="006A4566"/>
    <w:rsid w:val="006A6032"/>
    <w:rsid w:val="006A6048"/>
    <w:rsid w:val="006B02FB"/>
    <w:rsid w:val="006B2A47"/>
    <w:rsid w:val="006B5D72"/>
    <w:rsid w:val="006C09C0"/>
    <w:rsid w:val="006C0FEF"/>
    <w:rsid w:val="006C27CA"/>
    <w:rsid w:val="006C523F"/>
    <w:rsid w:val="006D1AA7"/>
    <w:rsid w:val="006D36EF"/>
    <w:rsid w:val="006D5405"/>
    <w:rsid w:val="006D5CEE"/>
    <w:rsid w:val="006D6958"/>
    <w:rsid w:val="006E5189"/>
    <w:rsid w:val="006F35C4"/>
    <w:rsid w:val="006F5932"/>
    <w:rsid w:val="006F7536"/>
    <w:rsid w:val="007007C1"/>
    <w:rsid w:val="00701978"/>
    <w:rsid w:val="00703F43"/>
    <w:rsid w:val="00712FD6"/>
    <w:rsid w:val="00713A6C"/>
    <w:rsid w:val="007176C7"/>
    <w:rsid w:val="007209BF"/>
    <w:rsid w:val="00720D57"/>
    <w:rsid w:val="00722750"/>
    <w:rsid w:val="00725359"/>
    <w:rsid w:val="00726DFD"/>
    <w:rsid w:val="00730262"/>
    <w:rsid w:val="0073264A"/>
    <w:rsid w:val="00735691"/>
    <w:rsid w:val="0073580A"/>
    <w:rsid w:val="00735D0F"/>
    <w:rsid w:val="0074062D"/>
    <w:rsid w:val="007431FB"/>
    <w:rsid w:val="007509B5"/>
    <w:rsid w:val="00753747"/>
    <w:rsid w:val="00762531"/>
    <w:rsid w:val="0076271F"/>
    <w:rsid w:val="0076339C"/>
    <w:rsid w:val="00765925"/>
    <w:rsid w:val="00766E48"/>
    <w:rsid w:val="007719F0"/>
    <w:rsid w:val="007752DD"/>
    <w:rsid w:val="007778BA"/>
    <w:rsid w:val="007813F3"/>
    <w:rsid w:val="007873C4"/>
    <w:rsid w:val="00792997"/>
    <w:rsid w:val="007A27FE"/>
    <w:rsid w:val="007A42A1"/>
    <w:rsid w:val="007A544B"/>
    <w:rsid w:val="007B07E1"/>
    <w:rsid w:val="007B5B8F"/>
    <w:rsid w:val="007B5C10"/>
    <w:rsid w:val="007B6905"/>
    <w:rsid w:val="007C0E00"/>
    <w:rsid w:val="007C1B15"/>
    <w:rsid w:val="007C6666"/>
    <w:rsid w:val="007D30BD"/>
    <w:rsid w:val="007D6936"/>
    <w:rsid w:val="007D69CB"/>
    <w:rsid w:val="007D6E0A"/>
    <w:rsid w:val="007E00C7"/>
    <w:rsid w:val="007E1120"/>
    <w:rsid w:val="007E3661"/>
    <w:rsid w:val="007E6B56"/>
    <w:rsid w:val="007F3F99"/>
    <w:rsid w:val="007F510F"/>
    <w:rsid w:val="007F58B1"/>
    <w:rsid w:val="007F6C97"/>
    <w:rsid w:val="00802D11"/>
    <w:rsid w:val="00802DF5"/>
    <w:rsid w:val="00802F16"/>
    <w:rsid w:val="008114B2"/>
    <w:rsid w:val="00816ED3"/>
    <w:rsid w:val="00823E8C"/>
    <w:rsid w:val="00826102"/>
    <w:rsid w:val="00832211"/>
    <w:rsid w:val="008359A7"/>
    <w:rsid w:val="00836B53"/>
    <w:rsid w:val="00845596"/>
    <w:rsid w:val="00845C57"/>
    <w:rsid w:val="00847831"/>
    <w:rsid w:val="0084793A"/>
    <w:rsid w:val="00854245"/>
    <w:rsid w:val="008617C7"/>
    <w:rsid w:val="008630DD"/>
    <w:rsid w:val="008645FC"/>
    <w:rsid w:val="008675A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8F7537"/>
    <w:rsid w:val="00901197"/>
    <w:rsid w:val="009055E0"/>
    <w:rsid w:val="00912444"/>
    <w:rsid w:val="0091392C"/>
    <w:rsid w:val="00913CE0"/>
    <w:rsid w:val="0091660D"/>
    <w:rsid w:val="00916EE1"/>
    <w:rsid w:val="00917920"/>
    <w:rsid w:val="00920005"/>
    <w:rsid w:val="009310E3"/>
    <w:rsid w:val="009337A8"/>
    <w:rsid w:val="00935E94"/>
    <w:rsid w:val="00937BAA"/>
    <w:rsid w:val="00937E0F"/>
    <w:rsid w:val="00941B52"/>
    <w:rsid w:val="00943EFF"/>
    <w:rsid w:val="00952C1B"/>
    <w:rsid w:val="00957ACB"/>
    <w:rsid w:val="00973424"/>
    <w:rsid w:val="00973594"/>
    <w:rsid w:val="009775FB"/>
    <w:rsid w:val="00983094"/>
    <w:rsid w:val="00983810"/>
    <w:rsid w:val="00987B06"/>
    <w:rsid w:val="00992082"/>
    <w:rsid w:val="00994C91"/>
    <w:rsid w:val="009954C0"/>
    <w:rsid w:val="00996BD3"/>
    <w:rsid w:val="009A3345"/>
    <w:rsid w:val="009A6368"/>
    <w:rsid w:val="009B0742"/>
    <w:rsid w:val="009B1C57"/>
    <w:rsid w:val="009B29A4"/>
    <w:rsid w:val="009B62F4"/>
    <w:rsid w:val="009C1B45"/>
    <w:rsid w:val="009C2C5B"/>
    <w:rsid w:val="009C2CF0"/>
    <w:rsid w:val="009C62EC"/>
    <w:rsid w:val="009C7233"/>
    <w:rsid w:val="009D3C95"/>
    <w:rsid w:val="009D4C19"/>
    <w:rsid w:val="009D4DC3"/>
    <w:rsid w:val="009E7841"/>
    <w:rsid w:val="009F2806"/>
    <w:rsid w:val="009F5A34"/>
    <w:rsid w:val="00A01D7E"/>
    <w:rsid w:val="00A06D17"/>
    <w:rsid w:val="00A07C2E"/>
    <w:rsid w:val="00A24F7F"/>
    <w:rsid w:val="00A32A29"/>
    <w:rsid w:val="00A3524A"/>
    <w:rsid w:val="00A40AD0"/>
    <w:rsid w:val="00A41EFE"/>
    <w:rsid w:val="00A51E3D"/>
    <w:rsid w:val="00A53882"/>
    <w:rsid w:val="00A56918"/>
    <w:rsid w:val="00A628AA"/>
    <w:rsid w:val="00A708F4"/>
    <w:rsid w:val="00A71E7C"/>
    <w:rsid w:val="00A72D78"/>
    <w:rsid w:val="00A75DC4"/>
    <w:rsid w:val="00A87338"/>
    <w:rsid w:val="00A87E5C"/>
    <w:rsid w:val="00A9119A"/>
    <w:rsid w:val="00A93D4D"/>
    <w:rsid w:val="00A94A1A"/>
    <w:rsid w:val="00A94B1E"/>
    <w:rsid w:val="00A9630E"/>
    <w:rsid w:val="00AB3504"/>
    <w:rsid w:val="00AB3C96"/>
    <w:rsid w:val="00AC30F2"/>
    <w:rsid w:val="00AC6F1F"/>
    <w:rsid w:val="00AC7167"/>
    <w:rsid w:val="00AC797F"/>
    <w:rsid w:val="00AD140F"/>
    <w:rsid w:val="00AD3EC7"/>
    <w:rsid w:val="00AD4034"/>
    <w:rsid w:val="00AE042E"/>
    <w:rsid w:val="00AE30BC"/>
    <w:rsid w:val="00AE7148"/>
    <w:rsid w:val="00AF03A1"/>
    <w:rsid w:val="00AF0421"/>
    <w:rsid w:val="00AF0F50"/>
    <w:rsid w:val="00AF1BE3"/>
    <w:rsid w:val="00AF584B"/>
    <w:rsid w:val="00AF76C7"/>
    <w:rsid w:val="00B0328F"/>
    <w:rsid w:val="00B10D32"/>
    <w:rsid w:val="00B1180E"/>
    <w:rsid w:val="00B16ED5"/>
    <w:rsid w:val="00B16F90"/>
    <w:rsid w:val="00B20604"/>
    <w:rsid w:val="00B208D6"/>
    <w:rsid w:val="00B22A95"/>
    <w:rsid w:val="00B249AB"/>
    <w:rsid w:val="00B259CF"/>
    <w:rsid w:val="00B26FB2"/>
    <w:rsid w:val="00B42AFA"/>
    <w:rsid w:val="00B4316F"/>
    <w:rsid w:val="00B511FE"/>
    <w:rsid w:val="00B52A48"/>
    <w:rsid w:val="00B52DD3"/>
    <w:rsid w:val="00B654FF"/>
    <w:rsid w:val="00B729A1"/>
    <w:rsid w:val="00B74E21"/>
    <w:rsid w:val="00B75958"/>
    <w:rsid w:val="00B77EDD"/>
    <w:rsid w:val="00B801FF"/>
    <w:rsid w:val="00B822C4"/>
    <w:rsid w:val="00B86579"/>
    <w:rsid w:val="00B92031"/>
    <w:rsid w:val="00B94724"/>
    <w:rsid w:val="00B94DF0"/>
    <w:rsid w:val="00BA40B8"/>
    <w:rsid w:val="00BA4D92"/>
    <w:rsid w:val="00BA5794"/>
    <w:rsid w:val="00BA5B48"/>
    <w:rsid w:val="00BA6616"/>
    <w:rsid w:val="00BA690B"/>
    <w:rsid w:val="00BA6DBD"/>
    <w:rsid w:val="00BB3566"/>
    <w:rsid w:val="00BB66C8"/>
    <w:rsid w:val="00BC4CC6"/>
    <w:rsid w:val="00BD02A0"/>
    <w:rsid w:val="00BD15E5"/>
    <w:rsid w:val="00BD4C86"/>
    <w:rsid w:val="00BD5D85"/>
    <w:rsid w:val="00BE29D0"/>
    <w:rsid w:val="00BF1151"/>
    <w:rsid w:val="00BF4BCC"/>
    <w:rsid w:val="00BF5402"/>
    <w:rsid w:val="00C036E1"/>
    <w:rsid w:val="00C03C5C"/>
    <w:rsid w:val="00C03D3B"/>
    <w:rsid w:val="00C050AD"/>
    <w:rsid w:val="00C12E7E"/>
    <w:rsid w:val="00C13575"/>
    <w:rsid w:val="00C232C9"/>
    <w:rsid w:val="00C24C8D"/>
    <w:rsid w:val="00C27195"/>
    <w:rsid w:val="00C30888"/>
    <w:rsid w:val="00C30F31"/>
    <w:rsid w:val="00C31270"/>
    <w:rsid w:val="00C31944"/>
    <w:rsid w:val="00C334CC"/>
    <w:rsid w:val="00C33883"/>
    <w:rsid w:val="00C34FD5"/>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50C"/>
    <w:rsid w:val="00C95A1F"/>
    <w:rsid w:val="00CA0015"/>
    <w:rsid w:val="00CA6B84"/>
    <w:rsid w:val="00CA7982"/>
    <w:rsid w:val="00CB4A43"/>
    <w:rsid w:val="00CB5E3F"/>
    <w:rsid w:val="00CC0C6D"/>
    <w:rsid w:val="00CC2B41"/>
    <w:rsid w:val="00CC5C14"/>
    <w:rsid w:val="00CD7D72"/>
    <w:rsid w:val="00CE5116"/>
    <w:rsid w:val="00CE70EE"/>
    <w:rsid w:val="00CF00E3"/>
    <w:rsid w:val="00CF132A"/>
    <w:rsid w:val="00CF54A1"/>
    <w:rsid w:val="00D0227B"/>
    <w:rsid w:val="00D02F20"/>
    <w:rsid w:val="00D04775"/>
    <w:rsid w:val="00D06A12"/>
    <w:rsid w:val="00D07F38"/>
    <w:rsid w:val="00D112C5"/>
    <w:rsid w:val="00D16A6D"/>
    <w:rsid w:val="00D258D1"/>
    <w:rsid w:val="00D3034E"/>
    <w:rsid w:val="00D3341D"/>
    <w:rsid w:val="00D359C7"/>
    <w:rsid w:val="00D401AB"/>
    <w:rsid w:val="00D459D1"/>
    <w:rsid w:val="00D536FE"/>
    <w:rsid w:val="00D53989"/>
    <w:rsid w:val="00D5414D"/>
    <w:rsid w:val="00D55FC4"/>
    <w:rsid w:val="00D64AA7"/>
    <w:rsid w:val="00D64FDD"/>
    <w:rsid w:val="00D663F0"/>
    <w:rsid w:val="00D700DA"/>
    <w:rsid w:val="00D75A1C"/>
    <w:rsid w:val="00D76238"/>
    <w:rsid w:val="00D76491"/>
    <w:rsid w:val="00D82750"/>
    <w:rsid w:val="00D8515F"/>
    <w:rsid w:val="00D869D3"/>
    <w:rsid w:val="00D935AA"/>
    <w:rsid w:val="00D939BF"/>
    <w:rsid w:val="00D94141"/>
    <w:rsid w:val="00DA47C8"/>
    <w:rsid w:val="00DA66F4"/>
    <w:rsid w:val="00DA6B97"/>
    <w:rsid w:val="00DB476F"/>
    <w:rsid w:val="00DB6F63"/>
    <w:rsid w:val="00DC355A"/>
    <w:rsid w:val="00DC7305"/>
    <w:rsid w:val="00DC7716"/>
    <w:rsid w:val="00DD59B5"/>
    <w:rsid w:val="00DD6FA8"/>
    <w:rsid w:val="00DE4378"/>
    <w:rsid w:val="00DE4F0B"/>
    <w:rsid w:val="00DE4F30"/>
    <w:rsid w:val="00DF12B8"/>
    <w:rsid w:val="00DF61FD"/>
    <w:rsid w:val="00E035C3"/>
    <w:rsid w:val="00E03B9C"/>
    <w:rsid w:val="00E058F5"/>
    <w:rsid w:val="00E10C23"/>
    <w:rsid w:val="00E16997"/>
    <w:rsid w:val="00E201E3"/>
    <w:rsid w:val="00E40860"/>
    <w:rsid w:val="00E41AB1"/>
    <w:rsid w:val="00E4247C"/>
    <w:rsid w:val="00E43407"/>
    <w:rsid w:val="00E45373"/>
    <w:rsid w:val="00E47445"/>
    <w:rsid w:val="00E4758A"/>
    <w:rsid w:val="00E476F5"/>
    <w:rsid w:val="00E47CED"/>
    <w:rsid w:val="00E50F58"/>
    <w:rsid w:val="00E652A0"/>
    <w:rsid w:val="00E65E14"/>
    <w:rsid w:val="00E6743C"/>
    <w:rsid w:val="00E76AD3"/>
    <w:rsid w:val="00E7744E"/>
    <w:rsid w:val="00E8496F"/>
    <w:rsid w:val="00E91D14"/>
    <w:rsid w:val="00E9483C"/>
    <w:rsid w:val="00E96BB5"/>
    <w:rsid w:val="00EA2781"/>
    <w:rsid w:val="00EA29D8"/>
    <w:rsid w:val="00EA5165"/>
    <w:rsid w:val="00EA52A2"/>
    <w:rsid w:val="00EA6F50"/>
    <w:rsid w:val="00EB594B"/>
    <w:rsid w:val="00EC7C1C"/>
    <w:rsid w:val="00ED2611"/>
    <w:rsid w:val="00ED60A6"/>
    <w:rsid w:val="00ED7D23"/>
    <w:rsid w:val="00ED7D65"/>
    <w:rsid w:val="00EE061F"/>
    <w:rsid w:val="00EE5AEB"/>
    <w:rsid w:val="00EE6D7E"/>
    <w:rsid w:val="00EE7238"/>
    <w:rsid w:val="00EF36E1"/>
    <w:rsid w:val="00EF4220"/>
    <w:rsid w:val="00F0457D"/>
    <w:rsid w:val="00F105F8"/>
    <w:rsid w:val="00F1723A"/>
    <w:rsid w:val="00F2170E"/>
    <w:rsid w:val="00F22134"/>
    <w:rsid w:val="00F23989"/>
    <w:rsid w:val="00F258AE"/>
    <w:rsid w:val="00F301E8"/>
    <w:rsid w:val="00F320BB"/>
    <w:rsid w:val="00F348A1"/>
    <w:rsid w:val="00F35544"/>
    <w:rsid w:val="00F35AC4"/>
    <w:rsid w:val="00F418AA"/>
    <w:rsid w:val="00F501DE"/>
    <w:rsid w:val="00F5559D"/>
    <w:rsid w:val="00F56DC7"/>
    <w:rsid w:val="00F57866"/>
    <w:rsid w:val="00F57FE5"/>
    <w:rsid w:val="00F63795"/>
    <w:rsid w:val="00F65CDB"/>
    <w:rsid w:val="00F667D2"/>
    <w:rsid w:val="00F754A8"/>
    <w:rsid w:val="00F7732F"/>
    <w:rsid w:val="00F83EE0"/>
    <w:rsid w:val="00F864CF"/>
    <w:rsid w:val="00F92237"/>
    <w:rsid w:val="00F92913"/>
    <w:rsid w:val="00FA0BE2"/>
    <w:rsid w:val="00FA150E"/>
    <w:rsid w:val="00FA4FF7"/>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E3BC06E0-8264-43D9-BD3B-09D5291A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574"/>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1">
    <w:name w:val="Unresolved Mention1"/>
    <w:basedOn w:val="DefaultParagraphFont"/>
    <w:uiPriority w:val="99"/>
    <w:semiHidden/>
    <w:unhideWhenUsed/>
    <w:rsid w:val="005A4E4F"/>
    <w:rPr>
      <w:color w:val="605E5C"/>
      <w:shd w:val="clear" w:color="auto" w:fill="E1DFDD"/>
    </w:rPr>
  </w:style>
  <w:style w:type="character" w:styleId="FollowedHyperlink">
    <w:name w:val="FollowedHyperlink"/>
    <w:basedOn w:val="DefaultParagraphFont"/>
    <w:uiPriority w:val="99"/>
    <w:semiHidden/>
    <w:unhideWhenUsed/>
    <w:rsid w:val="00C34FD5"/>
    <w:rPr>
      <w:color w:val="800080" w:themeColor="followedHyperlink"/>
      <w:u w:val="single"/>
    </w:rPr>
  </w:style>
  <w:style w:type="paragraph" w:styleId="Revision">
    <w:name w:val="Revision"/>
    <w:hidden/>
    <w:uiPriority w:val="99"/>
    <w:semiHidden/>
    <w:rsid w:val="00E40860"/>
    <w:rPr>
      <w:rFonts w:eastAsia="Times New Roman"/>
      <w:sz w:val="22"/>
      <w:szCs w:val="22"/>
      <w:lang w:val="en-US" w:eastAsia="en-US"/>
    </w:rPr>
  </w:style>
  <w:style w:type="character" w:styleId="UnresolvedMention">
    <w:name w:val="Unresolved Mention"/>
    <w:basedOn w:val="DefaultParagraphFont"/>
    <w:uiPriority w:val="99"/>
    <w:semiHidden/>
    <w:unhideWhenUsed/>
    <w:rsid w:val="00680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685712757">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9068548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63200786">
      <w:bodyDiv w:val="1"/>
      <w:marLeft w:val="0"/>
      <w:marRight w:val="0"/>
      <w:marTop w:val="0"/>
      <w:marBottom w:val="0"/>
      <w:divBdr>
        <w:top w:val="none" w:sz="0" w:space="0" w:color="auto"/>
        <w:left w:val="none" w:sz="0" w:space="0" w:color="auto"/>
        <w:bottom w:val="none" w:sz="0" w:space="0" w:color="auto"/>
        <w:right w:val="none" w:sz="0" w:space="0" w:color="auto"/>
      </w:divBdr>
      <w:divsChild>
        <w:div w:id="366151409">
          <w:marLeft w:val="0"/>
          <w:marRight w:val="0"/>
          <w:marTop w:val="0"/>
          <w:marBottom w:val="0"/>
          <w:divBdr>
            <w:top w:val="none" w:sz="0" w:space="0" w:color="auto"/>
            <w:left w:val="none" w:sz="0" w:space="0" w:color="auto"/>
            <w:bottom w:val="none" w:sz="0" w:space="0" w:color="auto"/>
            <w:right w:val="none" w:sz="0" w:space="0" w:color="auto"/>
          </w:divBdr>
        </w:div>
        <w:div w:id="1524590532">
          <w:marLeft w:val="0"/>
          <w:marRight w:val="0"/>
          <w:marTop w:val="0"/>
          <w:marBottom w:val="0"/>
          <w:divBdr>
            <w:top w:val="none" w:sz="0" w:space="0" w:color="auto"/>
            <w:left w:val="none" w:sz="0" w:space="0" w:color="auto"/>
            <w:bottom w:val="none" w:sz="0" w:space="0" w:color="auto"/>
            <w:right w:val="none" w:sz="0" w:space="0" w:color="auto"/>
          </w:divBdr>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8F45C-9596-4153-99B7-3C0595D25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1136</Words>
  <Characters>6477</Characters>
  <Application>Microsoft Office Word</Application>
  <DocSecurity>0</DocSecurity>
  <Lines>53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7598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dominykav@gmail.com</cp:lastModifiedBy>
  <cp:revision>8</cp:revision>
  <cp:lastPrinted>2021-08-30T02:03:00Z</cp:lastPrinted>
  <dcterms:created xsi:type="dcterms:W3CDTF">2024-01-03T10:08:00Z</dcterms:created>
  <dcterms:modified xsi:type="dcterms:W3CDTF">2024-01-03T15:52:00Z</dcterms:modified>
</cp:coreProperties>
</file>