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400AB18" w:rsidR="00901197" w:rsidRPr="0073580A" w:rsidRDefault="00B91D3B" w:rsidP="00162656">
      <w:pPr>
        <w:tabs>
          <w:tab w:val="left" w:pos="6663"/>
        </w:tabs>
        <w:spacing w:after="120"/>
        <w:jc w:val="center"/>
        <w:rPr>
          <w:rFonts w:ascii="Arial" w:hAnsi="Arial" w:cs="Arial"/>
          <w:sz w:val="28"/>
          <w:szCs w:val="28"/>
        </w:rPr>
      </w:pPr>
      <w:r>
        <w:rPr>
          <w:rFonts w:ascii="Arial" w:hAnsi="Arial" w:cs="Arial"/>
          <w:sz w:val="28"/>
          <w:szCs w:val="28"/>
          <w:lang w:val="en-GB"/>
        </w:rPr>
        <w:t>WELFARE ECONOMICS</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2BA52397" w:rsidR="00AE7148" w:rsidRPr="0073580A" w:rsidRDefault="00B91D3B" w:rsidP="00901197">
            <w:pPr>
              <w:spacing w:before="120" w:after="0"/>
              <w:rPr>
                <w:rFonts w:ascii="Arial" w:hAnsi="Arial" w:cs="Arial"/>
                <w:i/>
                <w:color w:val="000000"/>
                <w:sz w:val="18"/>
                <w:szCs w:val="18"/>
              </w:rPr>
            </w:pPr>
            <w:r>
              <w:rPr>
                <w:rFonts w:ascii="Arial" w:hAnsi="Arial"/>
                <w:i/>
                <w:sz w:val="18"/>
              </w:rPr>
              <w:t>ECO122</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3AE498D9" w:rsidR="00AE7148" w:rsidRPr="00C811D1" w:rsidRDefault="00B4316F" w:rsidP="00C811D1">
            <w:pPr>
              <w:pStyle w:val="metod"/>
              <w:ind w:firstLine="0"/>
              <w:jc w:val="both"/>
              <w:rPr>
                <w:rStyle w:val="Bolds"/>
                <w:rFonts w:ascii="Arial" w:hAnsi="Arial" w:cs="Arial"/>
                <w:b w:val="0"/>
                <w:i/>
                <w:sz w:val="18"/>
                <w:szCs w:val="18"/>
              </w:rPr>
            </w:pPr>
            <w:r w:rsidRPr="00C811D1">
              <w:rPr>
                <w:rStyle w:val="Bolds"/>
                <w:rFonts w:ascii="Arial" w:hAnsi="Arial" w:cs="Arial"/>
                <w:b w:val="0"/>
                <w:i/>
                <w:sz w:val="18"/>
                <w:szCs w:val="18"/>
              </w:rPr>
              <w:t xml:space="preserve">Economics and </w:t>
            </w:r>
            <w:r w:rsidR="00057EAB" w:rsidRPr="00C811D1">
              <w:rPr>
                <w:rStyle w:val="Bolds"/>
                <w:rFonts w:ascii="Arial" w:hAnsi="Arial" w:cs="Arial"/>
                <w:b w:val="0"/>
                <w:i/>
                <w:sz w:val="18"/>
                <w:szCs w:val="18"/>
              </w:rPr>
              <w:t xml:space="preserve">Data </w:t>
            </w:r>
            <w:r w:rsidRPr="00C811D1">
              <w:rPr>
                <w:rStyle w:val="Bolds"/>
                <w:rFonts w:ascii="Arial" w:hAnsi="Arial" w:cs="Arial"/>
                <w:b w:val="0"/>
                <w:i/>
                <w:sz w:val="18"/>
                <w:szCs w:val="18"/>
              </w:rPr>
              <w:t xml:space="preserve">Analytics, </w:t>
            </w:r>
            <w:r w:rsidR="00C811D1" w:rsidRPr="00C811D1">
              <w:rPr>
                <w:rFonts w:ascii="Arial" w:hAnsi="Arial" w:cs="Arial"/>
                <w:i/>
                <w:sz w:val="18"/>
                <w:szCs w:val="18"/>
                <w:lang w:val="en-US"/>
              </w:rPr>
              <w:t>Economics and Politics</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519CE7D0" w:rsidR="00F23989" w:rsidRPr="00B91D3B" w:rsidRDefault="00B91D3B" w:rsidP="00B91D3B">
            <w:pPr>
              <w:pStyle w:val="Parameters"/>
              <w:tabs>
                <w:tab w:val="clear" w:pos="4820"/>
              </w:tabs>
              <w:spacing w:before="120" w:after="0" w:line="276" w:lineRule="auto"/>
              <w:ind w:left="0" w:firstLine="0"/>
              <w:rPr>
                <w:rStyle w:val="Bolds"/>
                <w:rFonts w:ascii="Arial" w:hAnsi="Arial" w:cs="Arial"/>
                <w:b w:val="0"/>
                <w:i/>
                <w:sz w:val="18"/>
                <w:szCs w:val="18"/>
              </w:rPr>
            </w:pPr>
            <w:r w:rsidRPr="00B91D3B">
              <w:rPr>
                <w:rStyle w:val="Bolds"/>
                <w:rFonts w:ascii="Arial" w:hAnsi="Arial" w:cs="Arial"/>
                <w:b w:val="0"/>
                <w:i/>
                <w:sz w:val="18"/>
                <w:szCs w:val="18"/>
              </w:rPr>
              <w:t>Assoc. p</w:t>
            </w:r>
            <w:r w:rsidR="00B4316F" w:rsidRPr="00B91D3B">
              <w:rPr>
                <w:rStyle w:val="Bolds"/>
                <w:rFonts w:ascii="Arial" w:hAnsi="Arial" w:cs="Arial"/>
                <w:b w:val="0"/>
                <w:i/>
                <w:sz w:val="18"/>
                <w:szCs w:val="18"/>
              </w:rPr>
              <w:t>rof. Dr.</w:t>
            </w:r>
            <w:r w:rsidRPr="00B91D3B">
              <w:rPr>
                <w:rStyle w:val="Bolds"/>
                <w:rFonts w:ascii="Arial" w:hAnsi="Arial" w:cs="Arial"/>
                <w:b w:val="0"/>
                <w:i/>
                <w:sz w:val="18"/>
                <w:szCs w:val="18"/>
              </w:rPr>
              <w:t xml:space="preserve"> Virginija Poškutė</w:t>
            </w:r>
            <w:r w:rsidR="00B4316F" w:rsidRPr="00B91D3B">
              <w:rPr>
                <w:rStyle w:val="Bolds"/>
                <w:rFonts w:ascii="Arial" w:hAnsi="Arial" w:cs="Arial"/>
                <w:b w:val="0"/>
                <w:i/>
                <w:sz w:val="18"/>
                <w:szCs w:val="18"/>
              </w:rPr>
              <w:t xml:space="preserve"> </w:t>
            </w:r>
          </w:p>
        </w:tc>
      </w:tr>
      <w:tr w:rsidR="00B91D3B" w:rsidRPr="0073580A" w14:paraId="4BFE1536" w14:textId="77777777" w:rsidTr="00057EAB">
        <w:tc>
          <w:tcPr>
            <w:tcW w:w="2537" w:type="pct"/>
          </w:tcPr>
          <w:p w14:paraId="379AEE7F" w14:textId="077E44D7" w:rsidR="00B91D3B" w:rsidRPr="0073580A" w:rsidRDefault="00B91D3B" w:rsidP="00B91D3B">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2F8D25B0" w:rsidR="00B91D3B" w:rsidRPr="0073580A" w:rsidRDefault="00B91D3B" w:rsidP="00B91D3B">
            <w:pPr>
              <w:pStyle w:val="Parameters"/>
              <w:tabs>
                <w:tab w:val="clear" w:pos="4820"/>
              </w:tabs>
              <w:spacing w:before="120" w:after="0" w:line="276" w:lineRule="auto"/>
              <w:ind w:left="0" w:firstLine="0"/>
              <w:rPr>
                <w:rFonts w:ascii="Arial" w:hAnsi="Arial" w:cs="Arial"/>
                <w:i/>
                <w:iCs/>
                <w:sz w:val="18"/>
                <w:szCs w:val="18"/>
                <w:highlight w:val="yellow"/>
              </w:rPr>
            </w:pPr>
            <w:r>
              <w:rPr>
                <w:rFonts w:ascii="Arial" w:hAnsi="Arial" w:cs="Arial"/>
                <w:i/>
                <w:sz w:val="18"/>
                <w:szCs w:val="18"/>
                <w:lang w:val="en-GB"/>
              </w:rPr>
              <w:t>Microeconomics, Macroeconomics</w:t>
            </w:r>
          </w:p>
        </w:tc>
      </w:tr>
      <w:tr w:rsidR="00B91D3B" w:rsidRPr="0073580A" w14:paraId="3EAA7653" w14:textId="77777777" w:rsidTr="00057EAB">
        <w:trPr>
          <w:trHeight w:val="168"/>
        </w:trPr>
        <w:tc>
          <w:tcPr>
            <w:tcW w:w="2537" w:type="pct"/>
          </w:tcPr>
          <w:p w14:paraId="6D808724" w14:textId="0920B481" w:rsidR="00B91D3B" w:rsidRPr="0073580A" w:rsidRDefault="00B91D3B" w:rsidP="00B91D3B">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Language of instruction</w:t>
            </w:r>
          </w:p>
        </w:tc>
        <w:tc>
          <w:tcPr>
            <w:tcW w:w="2463" w:type="pct"/>
          </w:tcPr>
          <w:p w14:paraId="76CD57B3" w14:textId="340FB63C" w:rsidR="00B91D3B" w:rsidRPr="0073580A" w:rsidRDefault="00B91D3B" w:rsidP="00B91D3B">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6C3340B2" w14:textId="77777777" w:rsidR="00B91D3B" w:rsidRPr="005C30ED" w:rsidRDefault="00B91D3B" w:rsidP="00B91D3B">
      <w:pPr>
        <w:jc w:val="both"/>
        <w:rPr>
          <w:rFonts w:ascii="Arial" w:hAnsi="Arial" w:cs="Arial"/>
          <w:sz w:val="18"/>
          <w:lang w:val="en-GB"/>
        </w:rPr>
      </w:pPr>
      <w:r w:rsidRPr="005C30ED">
        <w:rPr>
          <w:rFonts w:ascii="Arial" w:hAnsi="Arial"/>
          <w:sz w:val="18"/>
        </w:rPr>
        <w:t xml:space="preserve">Welfare economics is a branch of economics that focuses on the optimal allocation of resources and goods. </w:t>
      </w:r>
      <w:r w:rsidRPr="005C30ED">
        <w:rPr>
          <w:rFonts w:ascii="Arial" w:hAnsi="Arial" w:cs="Arial"/>
          <w:sz w:val="18"/>
          <w:lang w:val="en-GB"/>
        </w:rPr>
        <w:t xml:space="preserve">This course integrates discussions relating economic theories to different notions of social justice and historical developments of welfare state. Welfare state theories and concepts are discussed in terms of equity and efficiency. The course introduces crucial debates about the borderline between state and market. Various aspects of welfare state are analysed with help of two broad questions: what are the aims of policy and by what methods those aims are best achieved? </w:t>
      </w:r>
    </w:p>
    <w:p w14:paraId="6307DB93" w14:textId="77777777" w:rsidR="00B91D3B" w:rsidRPr="005C30ED" w:rsidRDefault="00B91D3B" w:rsidP="00B91D3B">
      <w:pPr>
        <w:jc w:val="both"/>
        <w:rPr>
          <w:rFonts w:ascii="Arial" w:hAnsi="Arial" w:cs="Arial"/>
          <w:sz w:val="18"/>
          <w:szCs w:val="18"/>
        </w:rPr>
      </w:pPr>
      <w:r w:rsidRPr="005C30ED">
        <w:rPr>
          <w:rFonts w:ascii="Arial" w:hAnsi="Arial" w:cs="Arial"/>
          <w:sz w:val="18"/>
          <w:lang w:val="en-GB"/>
        </w:rPr>
        <w:t xml:space="preserve">Each society faces questions related to scope of redistribution (of wealth, income, power etc. and how much of it should be there) and methods that are employed to organise economic activities (market, central planning, mixed economy) in order to achieve societal economic and social goals. Those two broad sets of questions are the main axis for the discussions during the course. In order to enhance such discussions the course </w:t>
      </w:r>
      <w:r w:rsidRPr="005C30ED">
        <w:rPr>
          <w:rFonts w:ascii="Arial" w:hAnsi="Arial" w:cs="Arial"/>
          <w:sz w:val="18"/>
          <w:szCs w:val="18"/>
        </w:rPr>
        <w:t>examines origins and dissemination of welfare state, two main social welfare traditions (</w:t>
      </w:r>
      <w:proofErr w:type="spellStart"/>
      <w:r w:rsidRPr="005C30ED">
        <w:rPr>
          <w:rFonts w:ascii="Arial" w:hAnsi="Arial" w:cs="Arial"/>
          <w:sz w:val="18"/>
          <w:szCs w:val="18"/>
        </w:rPr>
        <w:t>Bismarckian</w:t>
      </w:r>
      <w:proofErr w:type="spellEnd"/>
      <w:r w:rsidRPr="005C30ED">
        <w:rPr>
          <w:rFonts w:ascii="Arial" w:hAnsi="Arial" w:cs="Arial"/>
          <w:sz w:val="18"/>
          <w:szCs w:val="18"/>
        </w:rPr>
        <w:t xml:space="preserve"> and </w:t>
      </w:r>
      <w:proofErr w:type="spellStart"/>
      <w:r w:rsidRPr="005C30ED">
        <w:rPr>
          <w:rFonts w:ascii="Arial" w:hAnsi="Arial" w:cs="Arial"/>
          <w:sz w:val="18"/>
          <w:szCs w:val="18"/>
        </w:rPr>
        <w:t>Beveridgean</w:t>
      </w:r>
      <w:proofErr w:type="spellEnd"/>
      <w:r w:rsidRPr="005C30ED">
        <w:rPr>
          <w:rFonts w:ascii="Arial" w:hAnsi="Arial" w:cs="Arial"/>
          <w:sz w:val="18"/>
          <w:szCs w:val="18"/>
        </w:rPr>
        <w:t>) as well as comparative welfare state typologies (liberal, conservative and social-democratic). Basic principles of social insurance, role of private and public sector in social insurance provision are covered during the course. The course examines r</w:t>
      </w:r>
      <w:r w:rsidRPr="005C30ED">
        <w:rPr>
          <w:rFonts w:ascii="Arial" w:eastAsia="Arial Unicode MS" w:hAnsi="Arial" w:cs="Arial"/>
          <w:sz w:val="18"/>
          <w:szCs w:val="18"/>
        </w:rPr>
        <w:t>etirement pensions and their financing mechanisms (pay as you go and funded)</w:t>
      </w:r>
      <w:r w:rsidRPr="005C30ED">
        <w:rPr>
          <w:rFonts w:ascii="Arial" w:eastAsia="Arial Unicode MS" w:hAnsi="Arial" w:cs="Arial"/>
          <w:sz w:val="18"/>
          <w:szCs w:val="18"/>
          <w:lang w:val="lt-LT"/>
        </w:rPr>
        <w:t xml:space="preserve"> </w:t>
      </w:r>
      <w:r w:rsidRPr="005C30ED">
        <w:rPr>
          <w:rFonts w:ascii="Arial" w:hAnsi="Arial" w:cs="Arial"/>
          <w:sz w:val="18"/>
          <w:szCs w:val="18"/>
        </w:rPr>
        <w:t>in detail</w:t>
      </w:r>
      <w:r w:rsidRPr="005C30ED">
        <w:rPr>
          <w:rFonts w:ascii="Arial" w:eastAsia="Arial Unicode MS" w:hAnsi="Arial" w:cs="Arial"/>
          <w:sz w:val="18"/>
          <w:szCs w:val="18"/>
        </w:rPr>
        <w:t xml:space="preserve">, social assistance principles, its </w:t>
      </w:r>
      <w:proofErr w:type="spellStart"/>
      <w:r w:rsidRPr="005C30ED">
        <w:rPr>
          <w:rFonts w:ascii="Arial" w:eastAsia="Arial Unicode MS" w:hAnsi="Arial" w:cs="Arial"/>
          <w:sz w:val="18"/>
          <w:szCs w:val="18"/>
        </w:rPr>
        <w:t>organisational</w:t>
      </w:r>
      <w:proofErr w:type="spellEnd"/>
      <w:r w:rsidRPr="005C30ED">
        <w:rPr>
          <w:rFonts w:ascii="Arial" w:eastAsia="Arial Unicode MS" w:hAnsi="Arial" w:cs="Arial"/>
          <w:sz w:val="18"/>
          <w:szCs w:val="18"/>
        </w:rPr>
        <w:t xml:space="preserve"> aspects and main types of benefits.</w:t>
      </w:r>
      <w:r w:rsidRPr="005C30ED">
        <w:rPr>
          <w:rFonts w:ascii="Arial" w:hAnsi="Arial" w:cs="Arial"/>
          <w:sz w:val="18"/>
          <w:szCs w:val="18"/>
        </w:rPr>
        <w:t xml:space="preserve"> Special attention during the course is paid to income inequality, poverty and social exclusion, their measurement methods. </w:t>
      </w:r>
    </w:p>
    <w:p w14:paraId="3E81E760" w14:textId="77777777" w:rsidR="00B91D3B" w:rsidRPr="005C30ED" w:rsidRDefault="00B91D3B" w:rsidP="00B91D3B">
      <w:pPr>
        <w:jc w:val="both"/>
        <w:rPr>
          <w:rFonts w:ascii="Arial" w:hAnsi="Arial"/>
          <w:sz w:val="18"/>
        </w:rPr>
      </w:pPr>
      <w:r w:rsidRPr="005C30ED">
        <w:rPr>
          <w:rFonts w:ascii="Arial" w:hAnsi="Arial"/>
          <w:sz w:val="18"/>
        </w:rPr>
        <w:t xml:space="preserve">Aim of this course is to enable students to develop a basic understanding of main topics in the economics of welfare state in democratic market economies. Students are expected to be able to define central concepts and apply these in basic discussions about </w:t>
      </w:r>
      <w:r w:rsidRPr="005C30ED">
        <w:rPr>
          <w:rFonts w:ascii="Arial" w:hAnsi="Arial" w:cs="Arial"/>
          <w:sz w:val="18"/>
          <w:szCs w:val="18"/>
        </w:rPr>
        <w:t xml:space="preserve">the role of the state and the individual in provision of welfare (in terms of efficiency, social </w:t>
      </w:r>
      <w:proofErr w:type="gramStart"/>
      <w:r w:rsidRPr="005C30ED">
        <w:rPr>
          <w:rFonts w:ascii="Arial" w:hAnsi="Arial" w:cs="Arial"/>
          <w:sz w:val="18"/>
          <w:szCs w:val="18"/>
        </w:rPr>
        <w:t>justice</w:t>
      </w:r>
      <w:proofErr w:type="gramEnd"/>
      <w:r w:rsidRPr="005C30ED">
        <w:rPr>
          <w:rFonts w:ascii="Arial" w:hAnsi="Arial" w:cs="Arial"/>
          <w:sz w:val="18"/>
          <w:szCs w:val="18"/>
        </w:rPr>
        <w:t xml:space="preserve"> and equity) and some of the major issues in the design and financing of welfare state provisions.</w:t>
      </w:r>
      <w:r w:rsidRPr="005C30ED">
        <w:rPr>
          <w:rFonts w:ascii="Arial" w:hAnsi="Arial"/>
          <w:sz w:val="18"/>
        </w:rPr>
        <w:t xml:space="preserve"> Moreover, it is important for the students to be able to apply concepts and theories to practical domestic and global policy debates. </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1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9"/>
        <w:gridCol w:w="1301"/>
        <w:gridCol w:w="1297"/>
        <w:gridCol w:w="2406"/>
      </w:tblGrid>
      <w:tr w:rsidR="004A239B" w:rsidRPr="0068741B" w14:paraId="54B8549F" w14:textId="77777777" w:rsidTr="00FF65CE">
        <w:trPr>
          <w:trHeight w:val="661"/>
        </w:trPr>
        <w:tc>
          <w:tcPr>
            <w:tcW w:w="2581" w:type="pct"/>
            <w:shd w:val="clear" w:color="auto" w:fill="auto"/>
          </w:tcPr>
          <w:p w14:paraId="0754BFCE" w14:textId="274B2BB6" w:rsidR="004A239B" w:rsidRPr="0068741B" w:rsidRDefault="004A239B" w:rsidP="0068741B">
            <w:pPr>
              <w:pStyle w:val="Head"/>
              <w:spacing w:before="0" w:after="0"/>
              <w:jc w:val="left"/>
              <w:rPr>
                <w:rFonts w:ascii="Arial" w:hAnsi="Arial" w:cs="Arial"/>
                <w:b w:val="0"/>
                <w:sz w:val="18"/>
                <w:szCs w:val="18"/>
                <w:lang w:val="en-GB"/>
              </w:rPr>
            </w:pPr>
            <w:r w:rsidRPr="0068741B">
              <w:rPr>
                <w:rFonts w:ascii="Arial" w:hAnsi="Arial" w:cs="Arial"/>
                <w:b w:val="0"/>
                <w:sz w:val="18"/>
                <w:szCs w:val="18"/>
                <w:lang w:val="en-GB"/>
              </w:rPr>
              <w:t xml:space="preserve">Course level learning outcomes (objectives) </w:t>
            </w:r>
          </w:p>
        </w:tc>
        <w:tc>
          <w:tcPr>
            <w:tcW w:w="629" w:type="pct"/>
            <w:shd w:val="clear" w:color="auto" w:fill="auto"/>
          </w:tcPr>
          <w:p w14:paraId="594EF29D" w14:textId="735E4761" w:rsidR="004A239B" w:rsidRPr="0068741B" w:rsidRDefault="0073580A" w:rsidP="0068741B">
            <w:pPr>
              <w:pStyle w:val="Head"/>
              <w:spacing w:before="0" w:after="0"/>
              <w:jc w:val="left"/>
              <w:rPr>
                <w:rFonts w:ascii="Arial" w:hAnsi="Arial" w:cs="Arial"/>
                <w:b w:val="0"/>
                <w:sz w:val="18"/>
                <w:szCs w:val="18"/>
                <w:lang w:val="en-GB"/>
              </w:rPr>
            </w:pPr>
            <w:r w:rsidRPr="0068741B">
              <w:rPr>
                <w:rFonts w:ascii="Arial" w:hAnsi="Arial" w:cs="Arial"/>
                <w:b w:val="0"/>
                <w:sz w:val="18"/>
                <w:szCs w:val="18"/>
                <w:lang w:val="en-GB"/>
              </w:rPr>
              <w:t>Degree</w:t>
            </w:r>
            <w:r w:rsidR="004A239B" w:rsidRPr="0068741B">
              <w:rPr>
                <w:rFonts w:ascii="Arial" w:hAnsi="Arial" w:cs="Arial"/>
                <w:b w:val="0"/>
                <w:sz w:val="18"/>
                <w:szCs w:val="18"/>
                <w:lang w:val="en-GB"/>
              </w:rPr>
              <w:t xml:space="preserve"> level learning </w:t>
            </w:r>
            <w:r w:rsidR="001B338B" w:rsidRPr="0068741B">
              <w:rPr>
                <w:rFonts w:ascii="Arial" w:hAnsi="Arial" w:cs="Arial"/>
                <w:b w:val="0"/>
                <w:sz w:val="18"/>
                <w:szCs w:val="18"/>
                <w:lang w:val="en-GB"/>
              </w:rPr>
              <w:t>objectives</w:t>
            </w:r>
            <w:r w:rsidR="004A239B" w:rsidRPr="0068741B">
              <w:rPr>
                <w:rFonts w:ascii="Arial" w:hAnsi="Arial" w:cs="Arial"/>
                <w:b w:val="0"/>
                <w:sz w:val="18"/>
                <w:szCs w:val="18"/>
                <w:lang w:val="en-GB"/>
              </w:rPr>
              <w:t xml:space="preserve"> (Number of LO) </w:t>
            </w:r>
          </w:p>
        </w:tc>
        <w:tc>
          <w:tcPr>
            <w:tcW w:w="627" w:type="pct"/>
          </w:tcPr>
          <w:p w14:paraId="50BBF6F4" w14:textId="0ED09B4F" w:rsidR="004A239B" w:rsidRPr="0068741B" w:rsidRDefault="004A239B" w:rsidP="0068741B">
            <w:pPr>
              <w:pStyle w:val="Head"/>
              <w:spacing w:before="0" w:after="0"/>
              <w:rPr>
                <w:rFonts w:ascii="Arial" w:hAnsi="Arial" w:cs="Arial"/>
                <w:b w:val="0"/>
                <w:sz w:val="18"/>
                <w:szCs w:val="18"/>
                <w:lang w:val="en-GB"/>
              </w:rPr>
            </w:pPr>
            <w:r w:rsidRPr="0068741B">
              <w:rPr>
                <w:rFonts w:ascii="Arial" w:hAnsi="Arial" w:cs="Arial"/>
                <w:b w:val="0"/>
                <w:sz w:val="18"/>
                <w:szCs w:val="18"/>
                <w:lang w:val="en-GB"/>
              </w:rPr>
              <w:t>Assessment methods</w:t>
            </w:r>
          </w:p>
        </w:tc>
        <w:tc>
          <w:tcPr>
            <w:tcW w:w="1163" w:type="pct"/>
            <w:shd w:val="clear" w:color="auto" w:fill="auto"/>
          </w:tcPr>
          <w:p w14:paraId="44BE5464" w14:textId="0B8EF872" w:rsidR="004A239B" w:rsidRPr="0068741B" w:rsidRDefault="004A239B" w:rsidP="0068741B">
            <w:pPr>
              <w:pStyle w:val="Head"/>
              <w:spacing w:before="0" w:after="0"/>
              <w:rPr>
                <w:rFonts w:ascii="Arial" w:hAnsi="Arial" w:cs="Arial"/>
                <w:b w:val="0"/>
                <w:sz w:val="18"/>
                <w:szCs w:val="18"/>
                <w:lang w:val="en-GB"/>
              </w:rPr>
            </w:pPr>
            <w:r w:rsidRPr="0068741B">
              <w:rPr>
                <w:rFonts w:ascii="Arial" w:hAnsi="Arial" w:cs="Arial"/>
                <w:b w:val="0"/>
                <w:sz w:val="18"/>
                <w:szCs w:val="18"/>
                <w:lang w:val="en-GB"/>
              </w:rPr>
              <w:t>Teaching methods</w:t>
            </w:r>
          </w:p>
        </w:tc>
      </w:tr>
      <w:tr w:rsidR="004A239B" w:rsidRPr="0068741B" w14:paraId="6F7EF77F" w14:textId="77777777" w:rsidTr="00FF65CE">
        <w:trPr>
          <w:trHeight w:val="414"/>
        </w:trPr>
        <w:tc>
          <w:tcPr>
            <w:tcW w:w="2581" w:type="pct"/>
            <w:shd w:val="clear" w:color="auto" w:fill="auto"/>
          </w:tcPr>
          <w:p w14:paraId="3E933EDD" w14:textId="0B3EF447" w:rsidR="004A239B" w:rsidRPr="0068741B" w:rsidRDefault="004A239B"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 xml:space="preserve">CLO1. </w:t>
            </w:r>
            <w:r w:rsidR="006357AA" w:rsidRPr="0068741B">
              <w:rPr>
                <w:rFonts w:ascii="Arial" w:hAnsi="Arial" w:cs="Arial"/>
                <w:sz w:val="18"/>
                <w:szCs w:val="18"/>
                <w:lang w:val="en-GB"/>
              </w:rPr>
              <w:t>Analyse and discuss main features and failures of market economy and public policies;</w:t>
            </w:r>
          </w:p>
        </w:tc>
        <w:tc>
          <w:tcPr>
            <w:tcW w:w="629" w:type="pct"/>
            <w:shd w:val="clear" w:color="auto" w:fill="auto"/>
          </w:tcPr>
          <w:p w14:paraId="62862160" w14:textId="77777777" w:rsidR="004A239B"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7F8B3CF5"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ELO1.2.</w:t>
            </w:r>
          </w:p>
          <w:p w14:paraId="1DB0B38C"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ELO2.1.</w:t>
            </w:r>
          </w:p>
          <w:p w14:paraId="31DF7BBA" w14:textId="5EB3D490" w:rsidR="00F0326F" w:rsidRPr="0068741B" w:rsidRDefault="00F0326F"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06D547C5" w14:textId="6E34EB80" w:rsidR="004A239B"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Midterm test, seminars, final exam</w:t>
            </w:r>
          </w:p>
        </w:tc>
        <w:tc>
          <w:tcPr>
            <w:tcW w:w="1163" w:type="pct"/>
            <w:shd w:val="clear" w:color="auto" w:fill="auto"/>
          </w:tcPr>
          <w:p w14:paraId="659A676F" w14:textId="18B5815C" w:rsidR="004A239B"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Lectures, seminars, group work</w:t>
            </w:r>
          </w:p>
        </w:tc>
      </w:tr>
      <w:tr w:rsidR="006357AA" w:rsidRPr="0068741B" w14:paraId="452B344C" w14:textId="77777777" w:rsidTr="00FF65CE">
        <w:trPr>
          <w:trHeight w:val="414"/>
        </w:trPr>
        <w:tc>
          <w:tcPr>
            <w:tcW w:w="2581" w:type="pct"/>
            <w:shd w:val="clear" w:color="auto" w:fill="auto"/>
          </w:tcPr>
          <w:p w14:paraId="74E9ABBC" w14:textId="35D14900"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 xml:space="preserve">CLO2. Compare and discuss arguments utilised in </w:t>
            </w:r>
            <w:proofErr w:type="spellStart"/>
            <w:r w:rsidRPr="0068741B">
              <w:rPr>
                <w:rFonts w:ascii="Arial" w:hAnsi="Arial" w:cs="Arial"/>
                <w:sz w:val="18"/>
                <w:szCs w:val="18"/>
                <w:lang w:val="en-GB"/>
              </w:rPr>
              <w:t>favor</w:t>
            </w:r>
            <w:proofErr w:type="spellEnd"/>
            <w:r w:rsidRPr="0068741B">
              <w:rPr>
                <w:rFonts w:ascii="Arial" w:hAnsi="Arial" w:cs="Arial"/>
                <w:sz w:val="18"/>
                <w:szCs w:val="18"/>
                <w:lang w:val="en-GB"/>
              </w:rPr>
              <w:t>/against state intervention in different schools of economic thought;</w:t>
            </w:r>
          </w:p>
        </w:tc>
        <w:tc>
          <w:tcPr>
            <w:tcW w:w="629" w:type="pct"/>
            <w:shd w:val="clear" w:color="auto" w:fill="auto"/>
          </w:tcPr>
          <w:p w14:paraId="3C55E76E" w14:textId="77777777" w:rsidR="006357AA"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2C973A2D"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ELO1.2.</w:t>
            </w:r>
          </w:p>
          <w:p w14:paraId="7688FF8F"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lastRenderedPageBreak/>
              <w:t>ELO2.1.</w:t>
            </w:r>
          </w:p>
          <w:p w14:paraId="436E3B04" w14:textId="34551175" w:rsidR="00F0326F" w:rsidRPr="0068741B" w:rsidRDefault="00F0326F"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0942311A" w14:textId="719EF0A1"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lastRenderedPageBreak/>
              <w:t xml:space="preserve">Midterm test, discussions </w:t>
            </w:r>
            <w:r w:rsidRPr="0068741B">
              <w:rPr>
                <w:rFonts w:ascii="Arial" w:hAnsi="Arial" w:cs="Arial"/>
                <w:sz w:val="18"/>
                <w:szCs w:val="18"/>
                <w:lang w:val="en-GB"/>
              </w:rPr>
              <w:lastRenderedPageBreak/>
              <w:t>and presentations during seminars, final exam</w:t>
            </w:r>
          </w:p>
        </w:tc>
        <w:tc>
          <w:tcPr>
            <w:tcW w:w="1163" w:type="pct"/>
            <w:shd w:val="clear" w:color="auto" w:fill="auto"/>
          </w:tcPr>
          <w:p w14:paraId="76DADBB2" w14:textId="500FC78E"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lastRenderedPageBreak/>
              <w:t>Lectures, seminars</w:t>
            </w:r>
          </w:p>
        </w:tc>
      </w:tr>
      <w:tr w:rsidR="006357AA" w:rsidRPr="0068741B" w14:paraId="219A2914" w14:textId="77777777" w:rsidTr="00FF65CE">
        <w:trPr>
          <w:trHeight w:val="414"/>
        </w:trPr>
        <w:tc>
          <w:tcPr>
            <w:tcW w:w="2581" w:type="pct"/>
            <w:shd w:val="clear" w:color="auto" w:fill="auto"/>
          </w:tcPr>
          <w:p w14:paraId="25823289" w14:textId="4B91D33D"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CLO3. Apply</w:t>
            </w:r>
            <w:r w:rsidRPr="0068741B">
              <w:rPr>
                <w:rFonts w:ascii="Arial" w:hAnsi="Arial" w:cs="Arial"/>
                <w:bCs/>
                <w:sz w:val="18"/>
                <w:szCs w:val="18"/>
                <w:lang w:val="en-GB"/>
              </w:rPr>
              <w:t xml:space="preserve"> basic concepts, terminology and organisational principles of welfare</w:t>
            </w:r>
            <w:r w:rsidRPr="0068741B">
              <w:rPr>
                <w:rFonts w:ascii="Arial" w:hAnsi="Arial" w:cs="Arial"/>
                <w:sz w:val="18"/>
                <w:szCs w:val="18"/>
                <w:lang w:val="en-GB"/>
              </w:rPr>
              <w:t>;</w:t>
            </w:r>
          </w:p>
        </w:tc>
        <w:tc>
          <w:tcPr>
            <w:tcW w:w="629" w:type="pct"/>
            <w:shd w:val="clear" w:color="auto" w:fill="auto"/>
          </w:tcPr>
          <w:p w14:paraId="100DAD27" w14:textId="77777777" w:rsidR="006357AA"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0ED96CF7" w14:textId="44811EF2" w:rsidR="00F0326F" w:rsidRPr="0068741B" w:rsidRDefault="00F0326F"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1BCCBF4D" w14:textId="7922AC17"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Midterm test, seminars, final exam</w:t>
            </w:r>
          </w:p>
        </w:tc>
        <w:tc>
          <w:tcPr>
            <w:tcW w:w="1163" w:type="pct"/>
            <w:shd w:val="clear" w:color="auto" w:fill="auto"/>
          </w:tcPr>
          <w:p w14:paraId="4636063D" w14:textId="4D00F9CC"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Lectures, seminars</w:t>
            </w:r>
          </w:p>
        </w:tc>
      </w:tr>
      <w:tr w:rsidR="006357AA" w:rsidRPr="0068741B" w14:paraId="14656B4F" w14:textId="77777777" w:rsidTr="00FF65CE">
        <w:trPr>
          <w:trHeight w:val="414"/>
        </w:trPr>
        <w:tc>
          <w:tcPr>
            <w:tcW w:w="2581" w:type="pct"/>
            <w:shd w:val="clear" w:color="auto" w:fill="auto"/>
          </w:tcPr>
          <w:p w14:paraId="3226B2B7" w14:textId="43404D2B"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CLO4. Evaluate and compare different methods of welfare financing;</w:t>
            </w:r>
          </w:p>
        </w:tc>
        <w:tc>
          <w:tcPr>
            <w:tcW w:w="629" w:type="pct"/>
            <w:shd w:val="clear" w:color="auto" w:fill="auto"/>
          </w:tcPr>
          <w:p w14:paraId="75CC37B5" w14:textId="77777777" w:rsidR="006357AA"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64065CCB"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ELO1.2.</w:t>
            </w:r>
          </w:p>
          <w:p w14:paraId="79F02771"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ELO2.1.</w:t>
            </w:r>
          </w:p>
          <w:p w14:paraId="11A2F724" w14:textId="3344E914" w:rsidR="00F0326F" w:rsidRPr="0068741B" w:rsidRDefault="00F0326F"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0C8DCD1F" w14:textId="17CEC5E4"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Midterm test, presentations during seminars, final exam</w:t>
            </w:r>
          </w:p>
        </w:tc>
        <w:tc>
          <w:tcPr>
            <w:tcW w:w="1163" w:type="pct"/>
            <w:shd w:val="clear" w:color="auto" w:fill="auto"/>
          </w:tcPr>
          <w:p w14:paraId="33EFDFB1" w14:textId="4FDA9DD8"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Lectures, seminars, group work</w:t>
            </w:r>
          </w:p>
        </w:tc>
      </w:tr>
      <w:tr w:rsidR="006357AA" w:rsidRPr="0068741B" w14:paraId="3AF96E4F" w14:textId="77777777" w:rsidTr="00FF65CE">
        <w:trPr>
          <w:trHeight w:val="414"/>
        </w:trPr>
        <w:tc>
          <w:tcPr>
            <w:tcW w:w="2581" w:type="pct"/>
            <w:shd w:val="clear" w:color="auto" w:fill="auto"/>
          </w:tcPr>
          <w:p w14:paraId="11D27FA8" w14:textId="12ED1776"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CLO5. Overview and compare structure of welfare state and social security in particular in different countries;</w:t>
            </w:r>
          </w:p>
        </w:tc>
        <w:tc>
          <w:tcPr>
            <w:tcW w:w="629" w:type="pct"/>
            <w:shd w:val="clear" w:color="auto" w:fill="auto"/>
          </w:tcPr>
          <w:p w14:paraId="2E6D48E3" w14:textId="77777777" w:rsidR="006357AA"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32CA0B4F"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ELO1.2.</w:t>
            </w:r>
          </w:p>
          <w:p w14:paraId="64A4E984"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ELO2.1.</w:t>
            </w:r>
          </w:p>
          <w:p w14:paraId="53780E39" w14:textId="40DC4D28" w:rsidR="00F0326F" w:rsidRPr="0068741B" w:rsidRDefault="00F0326F"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02F8888B" w14:textId="1681CCD0"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Midterm test, presentations during seminars, final exam</w:t>
            </w:r>
          </w:p>
        </w:tc>
        <w:tc>
          <w:tcPr>
            <w:tcW w:w="1163" w:type="pct"/>
            <w:shd w:val="clear" w:color="auto" w:fill="auto"/>
          </w:tcPr>
          <w:p w14:paraId="3FC67168" w14:textId="6ABB7264"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Lectures, seminars, group work</w:t>
            </w:r>
          </w:p>
        </w:tc>
      </w:tr>
      <w:tr w:rsidR="006357AA" w:rsidRPr="0068741B" w14:paraId="00865608" w14:textId="77777777" w:rsidTr="00FF65CE">
        <w:trPr>
          <w:trHeight w:val="414"/>
        </w:trPr>
        <w:tc>
          <w:tcPr>
            <w:tcW w:w="2581" w:type="pct"/>
            <w:shd w:val="clear" w:color="auto" w:fill="auto"/>
          </w:tcPr>
          <w:p w14:paraId="0E09AA23" w14:textId="33355006"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CLO6. Compare and discuss relationship of economic and social policies;</w:t>
            </w:r>
          </w:p>
        </w:tc>
        <w:tc>
          <w:tcPr>
            <w:tcW w:w="629" w:type="pct"/>
            <w:shd w:val="clear" w:color="auto" w:fill="auto"/>
          </w:tcPr>
          <w:p w14:paraId="470EB167" w14:textId="77777777" w:rsidR="006357AA"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55D371F9"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ELO1.2.</w:t>
            </w:r>
          </w:p>
          <w:p w14:paraId="403BD004"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ELO2.1.</w:t>
            </w:r>
          </w:p>
          <w:p w14:paraId="23D0C799" w14:textId="433DE2AA" w:rsidR="00F0326F" w:rsidRPr="0068741B" w:rsidRDefault="00F0326F"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38234A15" w14:textId="56DF5AEE"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Midterm test, seminars, final exam</w:t>
            </w:r>
          </w:p>
        </w:tc>
        <w:tc>
          <w:tcPr>
            <w:tcW w:w="1163" w:type="pct"/>
            <w:shd w:val="clear" w:color="auto" w:fill="auto"/>
          </w:tcPr>
          <w:p w14:paraId="1B860BFB" w14:textId="753B6BA5"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Lectures, seminars, study in groups</w:t>
            </w:r>
          </w:p>
        </w:tc>
      </w:tr>
      <w:tr w:rsidR="006357AA" w:rsidRPr="0068741B" w14:paraId="6EC7A53F" w14:textId="77777777" w:rsidTr="00FF65CE">
        <w:trPr>
          <w:trHeight w:val="414"/>
        </w:trPr>
        <w:tc>
          <w:tcPr>
            <w:tcW w:w="2581" w:type="pct"/>
            <w:shd w:val="clear" w:color="auto" w:fill="auto"/>
          </w:tcPr>
          <w:p w14:paraId="3C9F2D13" w14:textId="7FE74712"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CLO7. Compare and discuss welfare state theoretical models and analyse real welfare systems;</w:t>
            </w:r>
          </w:p>
        </w:tc>
        <w:tc>
          <w:tcPr>
            <w:tcW w:w="629" w:type="pct"/>
            <w:shd w:val="clear" w:color="auto" w:fill="auto"/>
          </w:tcPr>
          <w:p w14:paraId="56CDDA8D" w14:textId="77777777" w:rsidR="006357AA"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1F090ACC"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ELO1.2.</w:t>
            </w:r>
          </w:p>
          <w:p w14:paraId="6D3E0B46"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ELO2.1.</w:t>
            </w:r>
          </w:p>
          <w:p w14:paraId="41910646" w14:textId="18BD1A8B" w:rsidR="00F0326F" w:rsidRPr="0068741B" w:rsidRDefault="00F0326F"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27112AEA" w14:textId="1E07EBA5"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Midterm test, seminars,  final exam</w:t>
            </w:r>
          </w:p>
        </w:tc>
        <w:tc>
          <w:tcPr>
            <w:tcW w:w="1163" w:type="pct"/>
            <w:shd w:val="clear" w:color="auto" w:fill="auto"/>
          </w:tcPr>
          <w:p w14:paraId="73AA7E99" w14:textId="44679E75"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Lectures, seminars, study in groups</w:t>
            </w:r>
          </w:p>
        </w:tc>
      </w:tr>
      <w:tr w:rsidR="006357AA" w:rsidRPr="0068741B" w14:paraId="005DE73D" w14:textId="77777777" w:rsidTr="00FF65CE">
        <w:trPr>
          <w:trHeight w:val="414"/>
        </w:trPr>
        <w:tc>
          <w:tcPr>
            <w:tcW w:w="2581" w:type="pct"/>
            <w:shd w:val="clear" w:color="auto" w:fill="auto"/>
          </w:tcPr>
          <w:p w14:paraId="125D9192" w14:textId="3C4FCE3A"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CLO8. Analyse and compare different welfare provisions among countries: retirement pensions, health care, social assistance systems</w:t>
            </w:r>
          </w:p>
        </w:tc>
        <w:tc>
          <w:tcPr>
            <w:tcW w:w="629" w:type="pct"/>
            <w:shd w:val="clear" w:color="auto" w:fill="auto"/>
          </w:tcPr>
          <w:p w14:paraId="34D9FF19" w14:textId="77777777" w:rsidR="006357AA"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527CDE4A"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ELO1.2.</w:t>
            </w:r>
          </w:p>
          <w:p w14:paraId="0197D16E"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ELO2.1.</w:t>
            </w:r>
          </w:p>
          <w:p w14:paraId="2AA64304" w14:textId="2436FB30" w:rsidR="00F0326F" w:rsidRPr="0068741B" w:rsidRDefault="00F0326F"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4765B40A" w14:textId="2DB68912"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Seminars, final exam</w:t>
            </w:r>
          </w:p>
        </w:tc>
        <w:tc>
          <w:tcPr>
            <w:tcW w:w="1163" w:type="pct"/>
            <w:shd w:val="clear" w:color="auto" w:fill="auto"/>
          </w:tcPr>
          <w:p w14:paraId="23B8B754" w14:textId="44C7AFE6"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Lectures, seminars, study in groups</w:t>
            </w:r>
          </w:p>
        </w:tc>
      </w:tr>
      <w:tr w:rsidR="006357AA" w:rsidRPr="0068741B" w14:paraId="5F96439C" w14:textId="77777777" w:rsidTr="00FF65CE">
        <w:trPr>
          <w:trHeight w:val="414"/>
        </w:trPr>
        <w:tc>
          <w:tcPr>
            <w:tcW w:w="2581" w:type="pct"/>
            <w:shd w:val="clear" w:color="auto" w:fill="auto"/>
          </w:tcPr>
          <w:p w14:paraId="0D5CEF8E" w14:textId="77949113"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 xml:space="preserve">CLO9. Analyse and discuss </w:t>
            </w:r>
            <w:r w:rsidRPr="0068741B">
              <w:rPr>
                <w:rFonts w:ascii="Arial" w:hAnsi="Arial" w:cs="Arial"/>
                <w:bCs/>
                <w:sz w:val="18"/>
                <w:szCs w:val="18"/>
                <w:lang w:val="en-GB"/>
              </w:rPr>
              <w:t>main principles of measuring income inequality, poverty and social exclusion;</w:t>
            </w:r>
          </w:p>
        </w:tc>
        <w:tc>
          <w:tcPr>
            <w:tcW w:w="629" w:type="pct"/>
            <w:shd w:val="clear" w:color="auto" w:fill="auto"/>
          </w:tcPr>
          <w:p w14:paraId="18E1003F" w14:textId="77777777" w:rsidR="006357AA"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0FAA68A5"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ELO1.2.</w:t>
            </w:r>
          </w:p>
          <w:p w14:paraId="7E34F39F"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ELO2.1.</w:t>
            </w:r>
          </w:p>
          <w:p w14:paraId="415ECEA9" w14:textId="6A652C14" w:rsidR="00F0326F" w:rsidRPr="0068741B" w:rsidRDefault="00F0326F"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6D2B0C73" w14:textId="25518680"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Seminars, final exam</w:t>
            </w:r>
          </w:p>
        </w:tc>
        <w:tc>
          <w:tcPr>
            <w:tcW w:w="1163" w:type="pct"/>
            <w:shd w:val="clear" w:color="auto" w:fill="auto"/>
          </w:tcPr>
          <w:p w14:paraId="27897690" w14:textId="43A19346"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Lectures, seminars, study in groups</w:t>
            </w:r>
          </w:p>
        </w:tc>
      </w:tr>
      <w:tr w:rsidR="006357AA" w:rsidRPr="0068741B" w14:paraId="4D83F4C6" w14:textId="77777777" w:rsidTr="00FF65CE">
        <w:trPr>
          <w:trHeight w:val="414"/>
        </w:trPr>
        <w:tc>
          <w:tcPr>
            <w:tcW w:w="2581" w:type="pct"/>
            <w:shd w:val="clear" w:color="auto" w:fill="auto"/>
          </w:tcPr>
          <w:p w14:paraId="14C3A9BB" w14:textId="265A30D1"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 xml:space="preserve">CLO10. Overview </w:t>
            </w:r>
            <w:r w:rsidRPr="0068741B">
              <w:rPr>
                <w:rFonts w:ascii="Arial" w:hAnsi="Arial" w:cs="Arial"/>
                <w:bCs/>
                <w:sz w:val="18"/>
                <w:szCs w:val="18"/>
                <w:lang w:val="en-GB"/>
              </w:rPr>
              <w:t>international aspects of welfare/social security regulation;</w:t>
            </w:r>
          </w:p>
        </w:tc>
        <w:tc>
          <w:tcPr>
            <w:tcW w:w="629" w:type="pct"/>
            <w:shd w:val="clear" w:color="auto" w:fill="auto"/>
          </w:tcPr>
          <w:p w14:paraId="0A42EC5E" w14:textId="77777777" w:rsidR="006357AA" w:rsidRPr="0068741B" w:rsidRDefault="00961B0C" w:rsidP="0068741B">
            <w:pPr>
              <w:widowControl w:val="0"/>
              <w:spacing w:after="0" w:line="240" w:lineRule="auto"/>
              <w:rPr>
                <w:rFonts w:ascii="Arial" w:hAnsi="Arial" w:cs="Arial"/>
                <w:sz w:val="18"/>
                <w:szCs w:val="18"/>
              </w:rPr>
            </w:pPr>
            <w:r w:rsidRPr="0068741B">
              <w:rPr>
                <w:rFonts w:ascii="Arial" w:hAnsi="Arial" w:cs="Arial"/>
                <w:sz w:val="18"/>
                <w:szCs w:val="18"/>
              </w:rPr>
              <w:t>ELO1.1.</w:t>
            </w:r>
          </w:p>
          <w:p w14:paraId="315321C8" w14:textId="3C8B12D2" w:rsidR="00707B63" w:rsidRPr="0068741B" w:rsidRDefault="00707B63" w:rsidP="0068741B">
            <w:pPr>
              <w:widowControl w:val="0"/>
              <w:spacing w:after="0" w:line="240" w:lineRule="auto"/>
              <w:rPr>
                <w:rFonts w:ascii="Arial" w:hAnsi="Arial" w:cs="Arial"/>
                <w:sz w:val="18"/>
                <w:szCs w:val="18"/>
                <w:lang w:val="en-GB"/>
              </w:rPr>
            </w:pPr>
            <w:r w:rsidRPr="0068741B">
              <w:rPr>
                <w:rFonts w:ascii="Arial" w:hAnsi="Arial" w:cs="Arial"/>
                <w:sz w:val="18"/>
                <w:szCs w:val="18"/>
              </w:rPr>
              <w:t>ELO4.1.</w:t>
            </w:r>
          </w:p>
        </w:tc>
        <w:tc>
          <w:tcPr>
            <w:tcW w:w="627" w:type="pct"/>
          </w:tcPr>
          <w:p w14:paraId="5D43CDFF" w14:textId="18DF8456"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Seminars, final exam</w:t>
            </w:r>
          </w:p>
        </w:tc>
        <w:tc>
          <w:tcPr>
            <w:tcW w:w="1163" w:type="pct"/>
            <w:shd w:val="clear" w:color="auto" w:fill="auto"/>
          </w:tcPr>
          <w:p w14:paraId="0D428F66" w14:textId="51E48DCA"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Lectures, seminars, study in groups</w:t>
            </w:r>
          </w:p>
        </w:tc>
      </w:tr>
      <w:tr w:rsidR="006357AA" w:rsidRPr="0068741B" w14:paraId="3042B64E" w14:textId="77777777" w:rsidTr="00FF65CE">
        <w:trPr>
          <w:trHeight w:val="414"/>
        </w:trPr>
        <w:tc>
          <w:tcPr>
            <w:tcW w:w="2581" w:type="pct"/>
            <w:shd w:val="clear" w:color="auto" w:fill="auto"/>
          </w:tcPr>
          <w:p w14:paraId="4D53FE21" w14:textId="6FE623E3"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CLO11. Work in teams, present work results both in writing and orally, provide argumentation.</w:t>
            </w:r>
          </w:p>
        </w:tc>
        <w:tc>
          <w:tcPr>
            <w:tcW w:w="629" w:type="pct"/>
            <w:shd w:val="clear" w:color="auto" w:fill="auto"/>
          </w:tcPr>
          <w:p w14:paraId="3512535F" w14:textId="77777777" w:rsidR="006357AA"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ELO3.1.</w:t>
            </w:r>
          </w:p>
          <w:p w14:paraId="29FECB64" w14:textId="77777777" w:rsidR="00F0326F" w:rsidRPr="0068741B" w:rsidRDefault="00F0326F" w:rsidP="0068741B">
            <w:pPr>
              <w:widowControl w:val="0"/>
              <w:spacing w:after="0" w:line="240" w:lineRule="auto"/>
              <w:rPr>
                <w:rFonts w:ascii="Arial" w:hAnsi="Arial" w:cs="Arial"/>
                <w:sz w:val="18"/>
                <w:szCs w:val="18"/>
              </w:rPr>
            </w:pPr>
            <w:r w:rsidRPr="0068741B">
              <w:rPr>
                <w:rFonts w:ascii="Arial" w:hAnsi="Arial" w:cs="Arial"/>
                <w:sz w:val="18"/>
                <w:szCs w:val="18"/>
              </w:rPr>
              <w:t>ELO3.2.</w:t>
            </w:r>
          </w:p>
          <w:p w14:paraId="29A4AACE" w14:textId="77777777" w:rsidR="00707B63" w:rsidRPr="0068741B" w:rsidRDefault="00707B63" w:rsidP="0068741B">
            <w:pPr>
              <w:widowControl w:val="0"/>
              <w:spacing w:after="0" w:line="240" w:lineRule="auto"/>
              <w:rPr>
                <w:rFonts w:ascii="Arial" w:hAnsi="Arial" w:cs="Arial"/>
                <w:sz w:val="18"/>
                <w:szCs w:val="18"/>
              </w:rPr>
            </w:pPr>
            <w:r w:rsidRPr="0068741B">
              <w:rPr>
                <w:rFonts w:ascii="Arial" w:hAnsi="Arial" w:cs="Arial"/>
                <w:sz w:val="18"/>
                <w:szCs w:val="18"/>
              </w:rPr>
              <w:t>ELO4.1.</w:t>
            </w:r>
          </w:p>
          <w:p w14:paraId="1992039B" w14:textId="77777777" w:rsidR="00707B63" w:rsidRPr="0068741B" w:rsidRDefault="00707B63" w:rsidP="0068741B">
            <w:pPr>
              <w:widowControl w:val="0"/>
              <w:spacing w:after="0" w:line="240" w:lineRule="auto"/>
              <w:rPr>
                <w:rFonts w:ascii="Arial" w:hAnsi="Arial" w:cs="Arial"/>
                <w:sz w:val="18"/>
                <w:szCs w:val="18"/>
              </w:rPr>
            </w:pPr>
            <w:r w:rsidRPr="0068741B">
              <w:rPr>
                <w:rFonts w:ascii="Arial" w:hAnsi="Arial" w:cs="Arial"/>
                <w:sz w:val="18"/>
                <w:szCs w:val="18"/>
              </w:rPr>
              <w:t>ELO4.2.</w:t>
            </w:r>
          </w:p>
          <w:p w14:paraId="2A492546" w14:textId="5A542E6E" w:rsidR="00707B63" w:rsidRPr="0068741B" w:rsidRDefault="00707B63" w:rsidP="0068741B">
            <w:pPr>
              <w:widowControl w:val="0"/>
              <w:spacing w:after="0" w:line="240" w:lineRule="auto"/>
              <w:rPr>
                <w:rFonts w:ascii="Arial" w:hAnsi="Arial" w:cs="Arial"/>
                <w:sz w:val="18"/>
                <w:szCs w:val="18"/>
                <w:lang w:val="en-GB"/>
              </w:rPr>
            </w:pPr>
            <w:r w:rsidRPr="0068741B">
              <w:rPr>
                <w:rFonts w:ascii="Arial" w:hAnsi="Arial" w:cs="Arial"/>
                <w:sz w:val="18"/>
                <w:szCs w:val="18"/>
              </w:rPr>
              <w:t>ELO4.3.</w:t>
            </w:r>
          </w:p>
        </w:tc>
        <w:tc>
          <w:tcPr>
            <w:tcW w:w="627" w:type="pct"/>
          </w:tcPr>
          <w:p w14:paraId="5327B22A" w14:textId="2AE1642F" w:rsidR="006357AA" w:rsidRPr="0068741B" w:rsidRDefault="006357AA" w:rsidP="0068741B">
            <w:pPr>
              <w:widowControl w:val="0"/>
              <w:spacing w:after="0" w:line="240" w:lineRule="auto"/>
              <w:rPr>
                <w:rFonts w:ascii="Arial" w:hAnsi="Arial" w:cs="Arial"/>
                <w:sz w:val="18"/>
                <w:szCs w:val="18"/>
                <w:lang w:val="en-GB"/>
              </w:rPr>
            </w:pPr>
            <w:r w:rsidRPr="0068741B">
              <w:rPr>
                <w:rFonts w:ascii="Arial" w:hAnsi="Arial" w:cs="Arial"/>
                <w:sz w:val="18"/>
                <w:szCs w:val="18"/>
                <w:lang w:val="en-GB"/>
              </w:rPr>
              <w:t>Coursework  and its presentation during seminars</w:t>
            </w:r>
          </w:p>
        </w:tc>
        <w:tc>
          <w:tcPr>
            <w:tcW w:w="1163" w:type="pct"/>
            <w:shd w:val="clear" w:color="auto" w:fill="auto"/>
          </w:tcPr>
          <w:p w14:paraId="34EAD6E4" w14:textId="0FF46AC4" w:rsidR="006357AA" w:rsidRPr="0068741B" w:rsidRDefault="006357AA" w:rsidP="0068741B">
            <w:pPr>
              <w:widowControl w:val="0"/>
              <w:spacing w:after="0" w:line="240" w:lineRule="auto"/>
              <w:rPr>
                <w:rFonts w:ascii="Arial" w:hAnsi="Arial" w:cs="Arial"/>
                <w:sz w:val="18"/>
                <w:szCs w:val="18"/>
                <w:lang w:val="lt-LT"/>
              </w:rPr>
            </w:pPr>
            <w:r w:rsidRPr="0068741B">
              <w:rPr>
                <w:rFonts w:ascii="Arial" w:hAnsi="Arial" w:cs="Arial"/>
                <w:sz w:val="18"/>
                <w:szCs w:val="18"/>
                <w:lang w:val="en-GB"/>
              </w:rPr>
              <w:t>Seminars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031AE425" w14:textId="77777777" w:rsidR="005C30ED" w:rsidRDefault="005C30ED" w:rsidP="001667AE">
      <w:pPr>
        <w:spacing w:after="0" w:line="240" w:lineRule="auto"/>
        <w:jc w:val="both"/>
        <w:rPr>
          <w:rFonts w:ascii="Arial" w:hAnsi="Arial" w:cs="Arial"/>
          <w:b/>
          <w:sz w:val="18"/>
          <w:szCs w:val="18"/>
        </w:rPr>
      </w:pPr>
    </w:p>
    <w:p w14:paraId="3EF9BBD9" w14:textId="61C5FA29"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60663805" w14:textId="77777777" w:rsidR="00D76729" w:rsidRDefault="00D76729" w:rsidP="00D76729">
      <w:pPr>
        <w:jc w:val="both"/>
        <w:rPr>
          <w:rFonts w:ascii="Arial" w:hAnsi="Arial" w:cs="Arial"/>
          <w:sz w:val="18"/>
          <w:lang w:val="en-GB"/>
        </w:rPr>
      </w:pPr>
      <w:r>
        <w:rPr>
          <w:rFonts w:ascii="Arial" w:hAnsi="Arial" w:cs="Arial"/>
          <w:sz w:val="18"/>
          <w:lang w:val="en-GB"/>
        </w:rPr>
        <w:t xml:space="preserve">The teaching and testing methods are chosen </w:t>
      </w:r>
      <w:proofErr w:type="gramStart"/>
      <w:r>
        <w:rPr>
          <w:rFonts w:ascii="Arial" w:hAnsi="Arial" w:cs="Arial"/>
          <w:sz w:val="18"/>
          <w:lang w:val="en-GB"/>
        </w:rPr>
        <w:t>taking into account</w:t>
      </w:r>
      <w:proofErr w:type="gramEnd"/>
      <w:r>
        <w:rPr>
          <w:rFonts w:ascii="Arial" w:hAnsi="Arial" w:cs="Arial"/>
          <w:sz w:val="18"/>
          <w:lang w:val="en-GB"/>
        </w:rPr>
        <w:t xml:space="preserve"> the purpose of the minimization of cheating opportunities. The ISM regulations on academic ethics are fully applied in the course.</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68741B">
            <w:pPr>
              <w:spacing w:after="0" w:line="240" w:lineRule="auto"/>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68741B">
            <w:pPr>
              <w:spacing w:after="0" w:line="240" w:lineRule="auto"/>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68741B">
            <w:pPr>
              <w:spacing w:after="0" w:line="240" w:lineRule="auto"/>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D76729" w:rsidRPr="0073580A" w14:paraId="18F3A468" w14:textId="77777777" w:rsidTr="00030EA7">
        <w:trPr>
          <w:trHeight w:val="314"/>
        </w:trPr>
        <w:tc>
          <w:tcPr>
            <w:tcW w:w="2630" w:type="pct"/>
            <w:tcMar>
              <w:top w:w="72" w:type="dxa"/>
              <w:left w:w="115" w:type="dxa"/>
              <w:bottom w:w="72" w:type="dxa"/>
              <w:right w:w="115" w:type="dxa"/>
            </w:tcMar>
          </w:tcPr>
          <w:p w14:paraId="5FC0964A" w14:textId="507F5E9B" w:rsidR="00D76729" w:rsidRPr="00D76729" w:rsidRDefault="00D76729" w:rsidP="0068741B">
            <w:pPr>
              <w:pStyle w:val="Sraopastraipa"/>
              <w:numPr>
                <w:ilvl w:val="0"/>
                <w:numId w:val="32"/>
              </w:numPr>
              <w:spacing w:after="0" w:line="240" w:lineRule="auto"/>
              <w:rPr>
                <w:rFonts w:ascii="Arial" w:hAnsi="Arial" w:cs="Arial"/>
                <w:sz w:val="18"/>
                <w:szCs w:val="18"/>
              </w:rPr>
            </w:pPr>
            <w:r w:rsidRPr="00D76729">
              <w:rPr>
                <w:rFonts w:ascii="Arial" w:hAnsi="Arial" w:cs="Arial"/>
                <w:sz w:val="18"/>
                <w:szCs w:val="18"/>
                <w:lang w:val="en-GB"/>
              </w:rPr>
              <w:t xml:space="preserve">What is welfare economics? Objectives of welfare state. Ideology and welfare state </w:t>
            </w:r>
          </w:p>
        </w:tc>
        <w:tc>
          <w:tcPr>
            <w:tcW w:w="640" w:type="pct"/>
            <w:tcMar>
              <w:top w:w="72" w:type="dxa"/>
              <w:left w:w="115" w:type="dxa"/>
              <w:bottom w:w="72" w:type="dxa"/>
              <w:right w:w="115" w:type="dxa"/>
            </w:tcMar>
            <w:vAlign w:val="center"/>
          </w:tcPr>
          <w:p w14:paraId="4C428945" w14:textId="28C185E5"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408138D6" w14:textId="77777777" w:rsidR="00D76729" w:rsidRPr="009F6420" w:rsidRDefault="00D76729" w:rsidP="0068741B">
            <w:pPr>
              <w:spacing w:after="0" w:line="240" w:lineRule="auto"/>
              <w:rPr>
                <w:rFonts w:ascii="Arial" w:hAnsi="Arial" w:cs="Arial"/>
                <w:bCs/>
                <w:sz w:val="18"/>
                <w:szCs w:val="18"/>
                <w:lang w:val="en-GB"/>
              </w:rPr>
            </w:pPr>
            <w:r w:rsidRPr="009F6420">
              <w:rPr>
                <w:rFonts w:ascii="Arial" w:hAnsi="Arial" w:cs="Arial"/>
                <w:bCs/>
                <w:sz w:val="18"/>
                <w:szCs w:val="18"/>
                <w:lang w:val="en-GB"/>
              </w:rPr>
              <w:t xml:space="preserve">Barr: </w:t>
            </w:r>
            <w:proofErr w:type="spellStart"/>
            <w:r w:rsidRPr="009F6420">
              <w:rPr>
                <w:rFonts w:ascii="Arial" w:hAnsi="Arial" w:cs="Arial"/>
                <w:bCs/>
                <w:sz w:val="18"/>
                <w:szCs w:val="18"/>
                <w:lang w:val="en-GB"/>
              </w:rPr>
              <w:t>ch.</w:t>
            </w:r>
            <w:proofErr w:type="spellEnd"/>
            <w:r w:rsidRPr="009F6420">
              <w:rPr>
                <w:rFonts w:ascii="Arial" w:hAnsi="Arial" w:cs="Arial"/>
                <w:bCs/>
                <w:sz w:val="18"/>
                <w:szCs w:val="18"/>
                <w:lang w:val="en-GB"/>
              </w:rPr>
              <w:t xml:space="preserve"> 1</w:t>
            </w:r>
          </w:p>
          <w:p w14:paraId="386E375E" w14:textId="3CC669C7" w:rsidR="00D76729" w:rsidRDefault="00D76729" w:rsidP="0068741B">
            <w:pPr>
              <w:spacing w:after="0" w:line="240" w:lineRule="auto"/>
              <w:rPr>
                <w:rFonts w:ascii="Arial" w:hAnsi="Arial" w:cs="Arial"/>
                <w:bCs/>
                <w:sz w:val="18"/>
                <w:lang w:val="en-GB"/>
              </w:rPr>
            </w:pPr>
            <w:proofErr w:type="spellStart"/>
            <w:r w:rsidRPr="009F6420">
              <w:rPr>
                <w:rFonts w:ascii="Arial" w:hAnsi="Arial" w:cs="Arial"/>
                <w:bCs/>
                <w:sz w:val="18"/>
                <w:lang w:val="en-GB"/>
              </w:rPr>
              <w:t>Spicker</w:t>
            </w:r>
            <w:proofErr w:type="spellEnd"/>
            <w:r w:rsidRPr="009F6420">
              <w:rPr>
                <w:rFonts w:ascii="Arial" w:hAnsi="Arial" w:cs="Arial"/>
                <w:bCs/>
                <w:sz w:val="18"/>
                <w:lang w:val="en-GB"/>
              </w:rPr>
              <w:t xml:space="preserve">, </w:t>
            </w:r>
            <w:proofErr w:type="spellStart"/>
            <w:r w:rsidRPr="009F6420">
              <w:rPr>
                <w:rFonts w:ascii="Arial" w:hAnsi="Arial" w:cs="Arial"/>
                <w:bCs/>
                <w:sz w:val="18"/>
                <w:lang w:val="en-GB"/>
              </w:rPr>
              <w:t>ch.</w:t>
            </w:r>
            <w:proofErr w:type="spellEnd"/>
            <w:r w:rsidRPr="009F6420">
              <w:rPr>
                <w:rFonts w:ascii="Arial" w:hAnsi="Arial" w:cs="Arial"/>
                <w:bCs/>
                <w:sz w:val="18"/>
                <w:lang w:val="en-GB"/>
              </w:rPr>
              <w:t xml:space="preserve"> 1, 2.</w:t>
            </w:r>
          </w:p>
          <w:p w14:paraId="2F98EE1D" w14:textId="26E2B6D3" w:rsidR="00D76729" w:rsidRPr="005E58BB" w:rsidRDefault="005E58BB" w:rsidP="0068741B">
            <w:pPr>
              <w:spacing w:after="0" w:line="240" w:lineRule="auto"/>
              <w:rPr>
                <w:rFonts w:ascii="Arial" w:hAnsi="Arial" w:cs="Arial"/>
                <w:bCs/>
                <w:sz w:val="18"/>
                <w:lang w:val="en-GB"/>
              </w:rPr>
            </w:pPr>
            <w:proofErr w:type="spellStart"/>
            <w:r>
              <w:rPr>
                <w:rFonts w:ascii="Arial" w:hAnsi="Arial" w:cs="Arial"/>
                <w:bCs/>
                <w:sz w:val="18"/>
                <w:lang w:val="en-GB"/>
              </w:rPr>
              <w:t>Greve</w:t>
            </w:r>
            <w:proofErr w:type="spellEnd"/>
            <w:r>
              <w:rPr>
                <w:rFonts w:ascii="Arial" w:hAnsi="Arial" w:cs="Arial"/>
                <w:bCs/>
                <w:sz w:val="18"/>
                <w:lang w:val="en-GB"/>
              </w:rPr>
              <w:t xml:space="preserve">, 2022, </w:t>
            </w:r>
            <w:proofErr w:type="spellStart"/>
            <w:r>
              <w:rPr>
                <w:rFonts w:ascii="Arial" w:hAnsi="Arial" w:cs="Arial"/>
                <w:bCs/>
                <w:sz w:val="18"/>
                <w:lang w:val="en-GB"/>
              </w:rPr>
              <w:t>ch.</w:t>
            </w:r>
            <w:proofErr w:type="spellEnd"/>
            <w:r>
              <w:rPr>
                <w:rFonts w:ascii="Arial" w:hAnsi="Arial" w:cs="Arial"/>
                <w:bCs/>
                <w:sz w:val="18"/>
                <w:lang w:val="en-GB"/>
              </w:rPr>
              <w:t xml:space="preserve"> 1, 3.</w:t>
            </w:r>
          </w:p>
        </w:tc>
      </w:tr>
      <w:tr w:rsidR="00D76729" w:rsidRPr="0073580A" w14:paraId="01471B54" w14:textId="77777777" w:rsidTr="00030EA7">
        <w:trPr>
          <w:trHeight w:val="312"/>
        </w:trPr>
        <w:tc>
          <w:tcPr>
            <w:tcW w:w="2630" w:type="pct"/>
            <w:tcMar>
              <w:top w:w="72" w:type="dxa"/>
              <w:left w:w="115" w:type="dxa"/>
              <w:bottom w:w="72" w:type="dxa"/>
              <w:right w:w="115" w:type="dxa"/>
            </w:tcMar>
          </w:tcPr>
          <w:p w14:paraId="7B7EB40A" w14:textId="415D49E2" w:rsidR="00D76729" w:rsidRPr="00D76729" w:rsidRDefault="00D76729" w:rsidP="0068741B">
            <w:pPr>
              <w:pStyle w:val="Sraopastraipa"/>
              <w:numPr>
                <w:ilvl w:val="0"/>
                <w:numId w:val="32"/>
              </w:numPr>
              <w:tabs>
                <w:tab w:val="left" w:pos="190"/>
              </w:tabs>
              <w:spacing w:after="0" w:line="240" w:lineRule="auto"/>
              <w:rPr>
                <w:rFonts w:ascii="Arial" w:hAnsi="Arial" w:cs="Arial"/>
                <w:bCs/>
                <w:sz w:val="18"/>
                <w:szCs w:val="18"/>
              </w:rPr>
            </w:pPr>
            <w:r w:rsidRPr="00D76729">
              <w:rPr>
                <w:rFonts w:ascii="Arial" w:hAnsi="Arial" w:cs="Arial"/>
                <w:sz w:val="18"/>
                <w:szCs w:val="18"/>
                <w:lang w:val="en-GB"/>
              </w:rPr>
              <w:t xml:space="preserve">State, market and civil society: </w:t>
            </w:r>
            <w:r w:rsidRPr="00D76729">
              <w:rPr>
                <w:rFonts w:ascii="Arial" w:hAnsi="Arial" w:cs="Arial"/>
                <w:bCs/>
                <w:sz w:val="18"/>
                <w:szCs w:val="18"/>
                <w:lang w:val="en-GB"/>
              </w:rPr>
              <w:t>market failures and public sector</w:t>
            </w:r>
            <w:r w:rsidRPr="00D76729">
              <w:rPr>
                <w:rFonts w:ascii="Arial" w:hAnsi="Arial" w:cs="Arial"/>
                <w:bCs/>
                <w:color w:val="FF0000"/>
                <w:sz w:val="18"/>
                <w:szCs w:val="18"/>
                <w:lang w:val="en-GB"/>
              </w:rPr>
              <w:t xml:space="preserve"> </w:t>
            </w:r>
          </w:p>
        </w:tc>
        <w:tc>
          <w:tcPr>
            <w:tcW w:w="640" w:type="pct"/>
            <w:tcMar>
              <w:top w:w="72" w:type="dxa"/>
              <w:left w:w="115" w:type="dxa"/>
              <w:bottom w:w="72" w:type="dxa"/>
              <w:right w:w="115" w:type="dxa"/>
            </w:tcMar>
            <w:vAlign w:val="center"/>
          </w:tcPr>
          <w:p w14:paraId="64B2CE97" w14:textId="26A636D3"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AA231B0" w14:textId="77777777" w:rsidR="00D76729" w:rsidRDefault="00D76729" w:rsidP="0068741B">
            <w:pPr>
              <w:spacing w:after="0" w:line="240" w:lineRule="auto"/>
              <w:rPr>
                <w:rFonts w:ascii="Arial" w:hAnsi="Arial" w:cs="Arial"/>
                <w:bCs/>
                <w:sz w:val="18"/>
                <w:lang w:val="en-GB"/>
              </w:rPr>
            </w:pPr>
            <w:proofErr w:type="spellStart"/>
            <w:r>
              <w:rPr>
                <w:rFonts w:ascii="Arial" w:hAnsi="Arial" w:cs="Arial"/>
                <w:bCs/>
                <w:sz w:val="18"/>
                <w:lang w:val="en-GB"/>
              </w:rPr>
              <w:t>Greve</w:t>
            </w:r>
            <w:proofErr w:type="spellEnd"/>
            <w:r>
              <w:rPr>
                <w:rFonts w:ascii="Arial" w:hAnsi="Arial" w:cs="Arial"/>
                <w:bCs/>
                <w:sz w:val="18"/>
                <w:lang w:val="en-GB"/>
              </w:rPr>
              <w:t xml:space="preserve">, 2020, </w:t>
            </w:r>
            <w:proofErr w:type="spellStart"/>
            <w:r>
              <w:rPr>
                <w:rFonts w:ascii="Arial" w:hAnsi="Arial" w:cs="Arial"/>
                <w:bCs/>
                <w:sz w:val="18"/>
                <w:lang w:val="en-GB"/>
              </w:rPr>
              <w:t>ch.</w:t>
            </w:r>
            <w:proofErr w:type="spellEnd"/>
            <w:r>
              <w:rPr>
                <w:rFonts w:ascii="Arial" w:hAnsi="Arial" w:cs="Arial"/>
                <w:bCs/>
                <w:sz w:val="18"/>
                <w:lang w:val="en-GB"/>
              </w:rPr>
              <w:t xml:space="preserve"> 4, 5.</w:t>
            </w:r>
          </w:p>
          <w:p w14:paraId="3AAC5BB6" w14:textId="30A78C40" w:rsidR="00D76729" w:rsidRPr="0073580A" w:rsidRDefault="00D76729" w:rsidP="0068741B">
            <w:pPr>
              <w:spacing w:after="0" w:line="240" w:lineRule="auto"/>
              <w:rPr>
                <w:rFonts w:ascii="Arial" w:hAnsi="Arial" w:cs="Arial"/>
                <w:bCs/>
                <w:sz w:val="18"/>
                <w:szCs w:val="18"/>
              </w:rPr>
            </w:pPr>
          </w:p>
        </w:tc>
      </w:tr>
      <w:tr w:rsidR="00D76729" w:rsidRPr="0073580A" w14:paraId="4F18E7E2" w14:textId="77777777" w:rsidTr="00030EA7">
        <w:trPr>
          <w:trHeight w:val="312"/>
        </w:trPr>
        <w:tc>
          <w:tcPr>
            <w:tcW w:w="2630" w:type="pct"/>
            <w:tcMar>
              <w:top w:w="72" w:type="dxa"/>
              <w:left w:w="115" w:type="dxa"/>
              <w:bottom w:w="72" w:type="dxa"/>
              <w:right w:w="115" w:type="dxa"/>
            </w:tcMar>
          </w:tcPr>
          <w:p w14:paraId="32E83A52" w14:textId="77777777" w:rsidR="00D76729" w:rsidRPr="00D76729" w:rsidRDefault="00D76729" w:rsidP="0068741B">
            <w:pPr>
              <w:pStyle w:val="Sraopastraipa"/>
              <w:numPr>
                <w:ilvl w:val="0"/>
                <w:numId w:val="32"/>
              </w:numPr>
              <w:spacing w:line="240" w:lineRule="auto"/>
              <w:rPr>
                <w:rFonts w:ascii="Arial" w:hAnsi="Arial" w:cs="Arial"/>
                <w:sz w:val="18"/>
                <w:szCs w:val="18"/>
                <w:lang w:val="en-GB"/>
              </w:rPr>
            </w:pPr>
            <w:r w:rsidRPr="00D76729">
              <w:rPr>
                <w:rFonts w:ascii="Arial" w:hAnsi="Arial" w:cs="Arial"/>
                <w:sz w:val="18"/>
                <w:szCs w:val="18"/>
                <w:lang w:val="en-GB"/>
              </w:rPr>
              <w:lastRenderedPageBreak/>
              <w:t xml:space="preserve">State intervention: </w:t>
            </w:r>
          </w:p>
          <w:p w14:paraId="12121FC1" w14:textId="4EBCC761" w:rsidR="00D76729" w:rsidRPr="00D76729" w:rsidRDefault="00D76729" w:rsidP="0068741B">
            <w:pPr>
              <w:pStyle w:val="Sraopastraipa"/>
              <w:numPr>
                <w:ilvl w:val="0"/>
                <w:numId w:val="33"/>
              </w:numPr>
              <w:spacing w:after="0" w:line="240" w:lineRule="auto"/>
              <w:rPr>
                <w:rFonts w:ascii="Arial" w:hAnsi="Arial" w:cs="Arial"/>
                <w:bCs/>
                <w:sz w:val="18"/>
                <w:szCs w:val="18"/>
                <w:lang w:val="en-GB"/>
              </w:rPr>
            </w:pPr>
            <w:r w:rsidRPr="00D76729">
              <w:rPr>
                <w:rFonts w:ascii="Arial" w:hAnsi="Arial" w:cs="Arial"/>
                <w:sz w:val="18"/>
                <w:szCs w:val="18"/>
                <w:lang w:val="en-GB"/>
              </w:rPr>
              <w:t>reasons of efficiency and social justice</w:t>
            </w:r>
          </w:p>
          <w:p w14:paraId="5A1DECE2" w14:textId="5635715A" w:rsidR="00D76729" w:rsidRPr="00D76729" w:rsidRDefault="00D76729" w:rsidP="0068741B">
            <w:pPr>
              <w:pStyle w:val="Sraopastraipa"/>
              <w:numPr>
                <w:ilvl w:val="0"/>
                <w:numId w:val="33"/>
              </w:numPr>
              <w:spacing w:after="0" w:line="240" w:lineRule="auto"/>
              <w:rPr>
                <w:rFonts w:ascii="Arial" w:hAnsi="Arial" w:cs="Arial"/>
                <w:bCs/>
                <w:sz w:val="18"/>
                <w:szCs w:val="18"/>
              </w:rPr>
            </w:pPr>
            <w:r w:rsidRPr="00D76729">
              <w:rPr>
                <w:rFonts w:ascii="Arial" w:hAnsi="Arial" w:cs="Arial"/>
                <w:sz w:val="18"/>
                <w:szCs w:val="18"/>
                <w:lang w:val="en-GB"/>
              </w:rPr>
              <w:t xml:space="preserve">types of intervention </w:t>
            </w:r>
          </w:p>
        </w:tc>
        <w:tc>
          <w:tcPr>
            <w:tcW w:w="640" w:type="pct"/>
            <w:tcMar>
              <w:top w:w="72" w:type="dxa"/>
              <w:left w:w="115" w:type="dxa"/>
              <w:bottom w:w="72" w:type="dxa"/>
              <w:right w:w="115" w:type="dxa"/>
            </w:tcMar>
            <w:vAlign w:val="center"/>
          </w:tcPr>
          <w:p w14:paraId="59930926" w14:textId="0F0BB05C"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B58E49C" w14:textId="77777777" w:rsidR="00D76729" w:rsidRPr="00964959" w:rsidRDefault="00D76729" w:rsidP="0068741B">
            <w:pPr>
              <w:spacing w:after="0" w:line="240" w:lineRule="auto"/>
              <w:rPr>
                <w:rFonts w:ascii="Arial" w:hAnsi="Arial" w:cs="Arial"/>
                <w:bCs/>
                <w:sz w:val="18"/>
                <w:szCs w:val="18"/>
                <w:lang w:val="en-GB"/>
              </w:rPr>
            </w:pPr>
            <w:r w:rsidRPr="00964959">
              <w:rPr>
                <w:rFonts w:ascii="Arial" w:hAnsi="Arial" w:cs="Arial"/>
                <w:bCs/>
                <w:sz w:val="18"/>
                <w:szCs w:val="18"/>
                <w:lang w:val="en-GB"/>
              </w:rPr>
              <w:t xml:space="preserve">Barr: </w:t>
            </w:r>
            <w:proofErr w:type="spellStart"/>
            <w:r w:rsidRPr="00964959">
              <w:rPr>
                <w:rFonts w:ascii="Arial" w:hAnsi="Arial" w:cs="Arial"/>
                <w:bCs/>
                <w:sz w:val="18"/>
                <w:szCs w:val="18"/>
                <w:lang w:val="en-GB"/>
              </w:rPr>
              <w:t>ch.</w:t>
            </w:r>
            <w:proofErr w:type="spellEnd"/>
            <w:r w:rsidRPr="00964959">
              <w:rPr>
                <w:rFonts w:ascii="Arial" w:hAnsi="Arial" w:cs="Arial"/>
                <w:bCs/>
                <w:sz w:val="18"/>
                <w:szCs w:val="18"/>
                <w:lang w:val="en-GB"/>
              </w:rPr>
              <w:t xml:space="preserve"> 3, 4</w:t>
            </w:r>
          </w:p>
          <w:p w14:paraId="78D2EE9D" w14:textId="0C470CF1" w:rsidR="00D76729" w:rsidRPr="0073580A" w:rsidRDefault="00D76729" w:rsidP="0068741B">
            <w:pPr>
              <w:spacing w:after="0" w:line="240" w:lineRule="auto"/>
              <w:rPr>
                <w:rFonts w:ascii="Arial" w:hAnsi="Arial" w:cs="Arial"/>
                <w:bCs/>
                <w:sz w:val="18"/>
                <w:szCs w:val="18"/>
              </w:rPr>
            </w:pPr>
            <w:proofErr w:type="spellStart"/>
            <w:r w:rsidRPr="00964959">
              <w:rPr>
                <w:rFonts w:ascii="Arial" w:hAnsi="Arial" w:cs="Arial"/>
                <w:bCs/>
                <w:sz w:val="18"/>
                <w:lang w:val="en-GB"/>
              </w:rPr>
              <w:t>Spicker</w:t>
            </w:r>
            <w:proofErr w:type="spellEnd"/>
            <w:r w:rsidRPr="00964959">
              <w:rPr>
                <w:rFonts w:ascii="Arial" w:hAnsi="Arial" w:cs="Arial"/>
                <w:bCs/>
                <w:sz w:val="18"/>
                <w:lang w:val="en-GB"/>
              </w:rPr>
              <w:t xml:space="preserve">, </w:t>
            </w:r>
            <w:proofErr w:type="spellStart"/>
            <w:r w:rsidRPr="00964959">
              <w:rPr>
                <w:rFonts w:ascii="Arial" w:hAnsi="Arial" w:cs="Arial"/>
                <w:bCs/>
                <w:sz w:val="18"/>
                <w:lang w:val="en-GB"/>
              </w:rPr>
              <w:t>ch.</w:t>
            </w:r>
            <w:proofErr w:type="spellEnd"/>
            <w:r w:rsidRPr="00964959">
              <w:rPr>
                <w:rFonts w:ascii="Arial" w:hAnsi="Arial" w:cs="Arial"/>
                <w:bCs/>
                <w:sz w:val="18"/>
                <w:lang w:val="en-GB"/>
              </w:rPr>
              <w:t xml:space="preserve"> 9</w:t>
            </w:r>
          </w:p>
        </w:tc>
      </w:tr>
      <w:tr w:rsidR="00D76729" w:rsidRPr="0073580A" w14:paraId="6A68ECFE" w14:textId="77777777" w:rsidTr="00030EA7">
        <w:trPr>
          <w:trHeight w:val="312"/>
        </w:trPr>
        <w:tc>
          <w:tcPr>
            <w:tcW w:w="2630" w:type="pct"/>
            <w:tcMar>
              <w:top w:w="72" w:type="dxa"/>
              <w:left w:w="115" w:type="dxa"/>
              <w:bottom w:w="72" w:type="dxa"/>
              <w:right w:w="115" w:type="dxa"/>
            </w:tcMar>
          </w:tcPr>
          <w:p w14:paraId="408E47AC" w14:textId="5786BD36" w:rsidR="00D76729" w:rsidRPr="00D76729" w:rsidRDefault="00D76729" w:rsidP="0068741B">
            <w:pPr>
              <w:pStyle w:val="Sraopastraipa"/>
              <w:numPr>
                <w:ilvl w:val="0"/>
                <w:numId w:val="32"/>
              </w:numPr>
              <w:spacing w:after="0" w:line="240" w:lineRule="auto"/>
              <w:rPr>
                <w:rFonts w:ascii="Arial" w:hAnsi="Arial" w:cs="Arial"/>
                <w:bCs/>
                <w:sz w:val="18"/>
                <w:szCs w:val="18"/>
              </w:rPr>
            </w:pPr>
            <w:r w:rsidRPr="00D76729">
              <w:rPr>
                <w:rFonts w:ascii="Arial" w:hAnsi="Arial" w:cs="Arial"/>
                <w:sz w:val="18"/>
                <w:szCs w:val="18"/>
                <w:lang w:val="en-GB"/>
              </w:rPr>
              <w:t xml:space="preserve">Role of the market in welfare provision, the labour market </w:t>
            </w:r>
          </w:p>
        </w:tc>
        <w:tc>
          <w:tcPr>
            <w:tcW w:w="640" w:type="pct"/>
            <w:tcMar>
              <w:top w:w="72" w:type="dxa"/>
              <w:left w:w="115" w:type="dxa"/>
              <w:bottom w:w="72" w:type="dxa"/>
              <w:right w:w="115" w:type="dxa"/>
            </w:tcMar>
            <w:vAlign w:val="center"/>
          </w:tcPr>
          <w:p w14:paraId="654774BD" w14:textId="1C83B343"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1CC82BFB" w14:textId="77777777" w:rsidR="00D76729" w:rsidRDefault="00D76729" w:rsidP="0068741B">
            <w:pPr>
              <w:spacing w:after="0" w:line="240" w:lineRule="auto"/>
              <w:rPr>
                <w:rFonts w:ascii="Arial" w:hAnsi="Arial" w:cs="Arial"/>
                <w:bCs/>
                <w:sz w:val="18"/>
                <w:lang w:val="en-GB"/>
              </w:rPr>
            </w:pPr>
            <w:proofErr w:type="spellStart"/>
            <w:r>
              <w:rPr>
                <w:rFonts w:ascii="Arial" w:hAnsi="Arial" w:cs="Arial"/>
                <w:bCs/>
                <w:sz w:val="18"/>
                <w:lang w:val="en-GB"/>
              </w:rPr>
              <w:t>Greve</w:t>
            </w:r>
            <w:proofErr w:type="spellEnd"/>
            <w:r>
              <w:rPr>
                <w:rFonts w:ascii="Arial" w:hAnsi="Arial" w:cs="Arial"/>
                <w:bCs/>
                <w:sz w:val="18"/>
                <w:lang w:val="en-GB"/>
              </w:rPr>
              <w:t xml:space="preserve">, 2020, </w:t>
            </w:r>
            <w:proofErr w:type="spellStart"/>
            <w:r>
              <w:rPr>
                <w:rFonts w:ascii="Arial" w:hAnsi="Arial" w:cs="Arial"/>
                <w:bCs/>
                <w:sz w:val="18"/>
                <w:lang w:val="en-GB"/>
              </w:rPr>
              <w:t>ch.</w:t>
            </w:r>
            <w:proofErr w:type="spellEnd"/>
            <w:r>
              <w:rPr>
                <w:rFonts w:ascii="Arial" w:hAnsi="Arial" w:cs="Arial"/>
                <w:bCs/>
                <w:sz w:val="18"/>
                <w:lang w:val="en-GB"/>
              </w:rPr>
              <w:t xml:space="preserve"> 6, 7.</w:t>
            </w:r>
          </w:p>
          <w:p w14:paraId="015664E2" w14:textId="53755D87" w:rsidR="00D76729" w:rsidRPr="0073580A" w:rsidRDefault="00D76729" w:rsidP="0068741B">
            <w:pPr>
              <w:spacing w:after="0" w:line="240" w:lineRule="auto"/>
              <w:rPr>
                <w:rFonts w:ascii="Arial" w:hAnsi="Arial" w:cs="Arial"/>
                <w:bCs/>
                <w:sz w:val="18"/>
                <w:szCs w:val="18"/>
              </w:rPr>
            </w:pPr>
          </w:p>
        </w:tc>
      </w:tr>
      <w:tr w:rsidR="00D76729" w:rsidRPr="0073580A" w14:paraId="0FA4BA73" w14:textId="77777777" w:rsidTr="00030EA7">
        <w:trPr>
          <w:trHeight w:val="312"/>
        </w:trPr>
        <w:tc>
          <w:tcPr>
            <w:tcW w:w="2630" w:type="pct"/>
            <w:tcMar>
              <w:top w:w="72" w:type="dxa"/>
              <w:left w:w="115" w:type="dxa"/>
              <w:bottom w:w="72" w:type="dxa"/>
              <w:right w:w="115" w:type="dxa"/>
            </w:tcMar>
          </w:tcPr>
          <w:p w14:paraId="265610B8" w14:textId="67159489" w:rsidR="00D76729" w:rsidRPr="00D76729" w:rsidRDefault="00D76729" w:rsidP="0068741B">
            <w:pPr>
              <w:pStyle w:val="Sraopastraipa"/>
              <w:numPr>
                <w:ilvl w:val="0"/>
                <w:numId w:val="32"/>
              </w:numPr>
              <w:spacing w:after="0" w:line="240" w:lineRule="auto"/>
              <w:rPr>
                <w:rFonts w:ascii="Arial" w:hAnsi="Arial" w:cs="Arial"/>
                <w:bCs/>
                <w:sz w:val="18"/>
                <w:szCs w:val="18"/>
                <w:u w:val="single"/>
              </w:rPr>
            </w:pPr>
            <w:r w:rsidRPr="00D76729">
              <w:rPr>
                <w:rFonts w:ascii="Arial" w:hAnsi="Arial" w:cs="Arial"/>
                <w:sz w:val="18"/>
                <w:szCs w:val="18"/>
                <w:lang w:val="en-GB"/>
              </w:rPr>
              <w:t>Origins of welfare state</w:t>
            </w:r>
          </w:p>
        </w:tc>
        <w:tc>
          <w:tcPr>
            <w:tcW w:w="640" w:type="pct"/>
            <w:tcMar>
              <w:top w:w="72" w:type="dxa"/>
              <w:left w:w="115" w:type="dxa"/>
              <w:bottom w:w="72" w:type="dxa"/>
              <w:right w:w="115" w:type="dxa"/>
            </w:tcMar>
            <w:vAlign w:val="center"/>
          </w:tcPr>
          <w:p w14:paraId="091EDB55" w14:textId="61A6BFC9"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464BF906" w14:textId="77777777" w:rsidR="00D76729" w:rsidRDefault="00D76729" w:rsidP="0068741B">
            <w:pPr>
              <w:spacing w:after="0" w:line="240" w:lineRule="auto"/>
              <w:rPr>
                <w:rFonts w:ascii="Arial" w:hAnsi="Arial" w:cs="Arial"/>
                <w:bCs/>
                <w:sz w:val="18"/>
                <w:lang w:val="en-GB"/>
              </w:rPr>
            </w:pPr>
            <w:proofErr w:type="spellStart"/>
            <w:r>
              <w:rPr>
                <w:rFonts w:ascii="Arial" w:hAnsi="Arial" w:cs="Arial"/>
                <w:bCs/>
                <w:sz w:val="18"/>
                <w:lang w:val="en-GB"/>
              </w:rPr>
              <w:t>Greve</w:t>
            </w:r>
            <w:proofErr w:type="spellEnd"/>
            <w:r>
              <w:rPr>
                <w:rFonts w:ascii="Arial" w:hAnsi="Arial" w:cs="Arial"/>
                <w:bCs/>
                <w:sz w:val="18"/>
                <w:lang w:val="en-GB"/>
              </w:rPr>
              <w:t xml:space="preserve">, 2022, </w:t>
            </w:r>
            <w:proofErr w:type="spellStart"/>
            <w:r>
              <w:rPr>
                <w:rFonts w:ascii="Arial" w:hAnsi="Arial" w:cs="Arial"/>
                <w:bCs/>
                <w:sz w:val="18"/>
                <w:lang w:val="en-GB"/>
              </w:rPr>
              <w:t>ch.</w:t>
            </w:r>
            <w:proofErr w:type="spellEnd"/>
            <w:r>
              <w:rPr>
                <w:rFonts w:ascii="Arial" w:hAnsi="Arial" w:cs="Arial"/>
                <w:bCs/>
                <w:sz w:val="18"/>
                <w:lang w:val="en-GB"/>
              </w:rPr>
              <w:t xml:space="preserve"> 2.</w:t>
            </w:r>
          </w:p>
          <w:p w14:paraId="7FD0FDC7" w14:textId="6B9D47E6" w:rsidR="00D76729" w:rsidRPr="0073580A" w:rsidRDefault="00D76729" w:rsidP="0068741B">
            <w:pPr>
              <w:spacing w:after="0" w:line="240" w:lineRule="auto"/>
              <w:rPr>
                <w:rFonts w:ascii="Arial" w:hAnsi="Arial" w:cs="Arial"/>
                <w:bCs/>
                <w:sz w:val="18"/>
                <w:szCs w:val="18"/>
              </w:rPr>
            </w:pPr>
            <w:proofErr w:type="spellStart"/>
            <w:r w:rsidRPr="00964959">
              <w:rPr>
                <w:rFonts w:ascii="Arial" w:hAnsi="Arial" w:cs="Arial"/>
                <w:bCs/>
                <w:sz w:val="18"/>
                <w:lang w:val="en-GB"/>
              </w:rPr>
              <w:t>Spicker</w:t>
            </w:r>
            <w:proofErr w:type="spellEnd"/>
            <w:r w:rsidRPr="00964959">
              <w:rPr>
                <w:rFonts w:ascii="Arial" w:hAnsi="Arial" w:cs="Arial"/>
                <w:bCs/>
                <w:sz w:val="18"/>
                <w:lang w:val="en-GB"/>
              </w:rPr>
              <w:t>, ch.10</w:t>
            </w:r>
          </w:p>
        </w:tc>
      </w:tr>
      <w:tr w:rsidR="00D76729" w:rsidRPr="0073580A" w14:paraId="6F0BEAEC" w14:textId="77777777" w:rsidTr="00030EA7">
        <w:trPr>
          <w:trHeight w:val="312"/>
        </w:trPr>
        <w:tc>
          <w:tcPr>
            <w:tcW w:w="2630" w:type="pct"/>
            <w:tcMar>
              <w:top w:w="72" w:type="dxa"/>
              <w:left w:w="115" w:type="dxa"/>
              <w:bottom w:w="72" w:type="dxa"/>
              <w:right w:w="115" w:type="dxa"/>
            </w:tcMar>
          </w:tcPr>
          <w:p w14:paraId="14A72423" w14:textId="41F03665" w:rsidR="00D76729" w:rsidRPr="00D76729" w:rsidRDefault="00D76729" w:rsidP="0068741B">
            <w:pPr>
              <w:pStyle w:val="Sraopastraipa"/>
              <w:numPr>
                <w:ilvl w:val="0"/>
                <w:numId w:val="32"/>
              </w:numPr>
              <w:spacing w:after="0" w:line="240" w:lineRule="auto"/>
              <w:rPr>
                <w:rFonts w:ascii="Arial" w:hAnsi="Arial" w:cs="Arial"/>
                <w:bCs/>
                <w:sz w:val="18"/>
                <w:szCs w:val="18"/>
              </w:rPr>
            </w:pPr>
            <w:proofErr w:type="spellStart"/>
            <w:r w:rsidRPr="00D76729">
              <w:rPr>
                <w:rFonts w:ascii="Arial" w:hAnsi="Arial" w:cs="Arial"/>
                <w:sz w:val="18"/>
                <w:lang w:val="lt-LT"/>
              </w:rPr>
              <w:t>Welfare</w:t>
            </w:r>
            <w:proofErr w:type="spellEnd"/>
            <w:r w:rsidRPr="00D76729">
              <w:rPr>
                <w:rFonts w:ascii="Arial" w:hAnsi="Arial" w:cs="Arial"/>
                <w:sz w:val="18"/>
                <w:lang w:val="lt-LT"/>
              </w:rPr>
              <w:t xml:space="preserve"> </w:t>
            </w:r>
            <w:proofErr w:type="spellStart"/>
            <w:r w:rsidRPr="00D76729">
              <w:rPr>
                <w:rFonts w:ascii="Arial" w:hAnsi="Arial" w:cs="Arial"/>
                <w:sz w:val="18"/>
                <w:lang w:val="lt-LT"/>
              </w:rPr>
              <w:t>states</w:t>
            </w:r>
            <w:proofErr w:type="spellEnd"/>
            <w:r w:rsidRPr="00D76729">
              <w:rPr>
                <w:rFonts w:ascii="Arial" w:hAnsi="Arial" w:cs="Arial"/>
                <w:sz w:val="18"/>
                <w:lang w:val="lt-LT"/>
              </w:rPr>
              <w:t xml:space="preserve"> </w:t>
            </w:r>
            <w:proofErr w:type="spellStart"/>
            <w:r w:rsidRPr="00D76729">
              <w:rPr>
                <w:rFonts w:ascii="Arial" w:hAnsi="Arial" w:cs="Arial"/>
                <w:sz w:val="18"/>
                <w:lang w:val="lt-LT"/>
              </w:rPr>
              <w:t>and</w:t>
            </w:r>
            <w:proofErr w:type="spellEnd"/>
            <w:r w:rsidRPr="00D76729">
              <w:rPr>
                <w:rFonts w:ascii="Arial" w:hAnsi="Arial" w:cs="Arial"/>
                <w:sz w:val="18"/>
                <w:lang w:val="lt-LT"/>
              </w:rPr>
              <w:t xml:space="preserve"> </w:t>
            </w:r>
            <w:proofErr w:type="spellStart"/>
            <w:r w:rsidRPr="00D76729">
              <w:rPr>
                <w:rFonts w:ascii="Arial" w:hAnsi="Arial" w:cs="Arial"/>
                <w:sz w:val="18"/>
                <w:lang w:val="lt-LT"/>
              </w:rPr>
              <w:t>welfare</w:t>
            </w:r>
            <w:proofErr w:type="spellEnd"/>
            <w:r w:rsidRPr="00D76729">
              <w:rPr>
                <w:rFonts w:ascii="Arial" w:hAnsi="Arial" w:cs="Arial"/>
                <w:sz w:val="18"/>
                <w:lang w:val="lt-LT"/>
              </w:rPr>
              <w:t xml:space="preserve"> </w:t>
            </w:r>
            <w:proofErr w:type="spellStart"/>
            <w:r w:rsidRPr="00D76729">
              <w:rPr>
                <w:rFonts w:ascii="Arial" w:hAnsi="Arial" w:cs="Arial"/>
                <w:sz w:val="18"/>
                <w:lang w:val="lt-LT"/>
              </w:rPr>
              <w:t>regimes</w:t>
            </w:r>
            <w:proofErr w:type="spellEnd"/>
          </w:p>
        </w:tc>
        <w:tc>
          <w:tcPr>
            <w:tcW w:w="640" w:type="pct"/>
            <w:tcMar>
              <w:top w:w="72" w:type="dxa"/>
              <w:left w:w="115" w:type="dxa"/>
              <w:bottom w:w="72" w:type="dxa"/>
              <w:right w:w="115" w:type="dxa"/>
            </w:tcMar>
            <w:vAlign w:val="center"/>
          </w:tcPr>
          <w:p w14:paraId="12E9FC43" w14:textId="00B4A98C"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0BDC31E7" w14:textId="77777777" w:rsidR="00D76729" w:rsidRDefault="00D76729" w:rsidP="0068741B">
            <w:pPr>
              <w:spacing w:after="0" w:line="240" w:lineRule="auto"/>
              <w:rPr>
                <w:rFonts w:ascii="Arial" w:hAnsi="Arial" w:cs="Arial"/>
                <w:sz w:val="18"/>
                <w:szCs w:val="18"/>
              </w:rPr>
            </w:pPr>
            <w:proofErr w:type="spellStart"/>
            <w:r w:rsidRPr="00964959">
              <w:rPr>
                <w:rFonts w:ascii="Arial" w:hAnsi="Arial" w:cs="Arial"/>
                <w:sz w:val="18"/>
                <w:szCs w:val="18"/>
                <w:lang w:val="en-GB"/>
              </w:rPr>
              <w:t>Esping</w:t>
            </w:r>
            <w:proofErr w:type="spellEnd"/>
            <w:r w:rsidRPr="00964959">
              <w:rPr>
                <w:rFonts w:ascii="Arial" w:hAnsi="Arial" w:cs="Arial"/>
                <w:sz w:val="18"/>
                <w:szCs w:val="18"/>
                <w:lang w:val="en-GB"/>
              </w:rPr>
              <w:t xml:space="preserve">-Andersen: </w:t>
            </w:r>
            <w:proofErr w:type="spellStart"/>
            <w:r w:rsidRPr="00964959">
              <w:rPr>
                <w:rFonts w:ascii="Arial" w:hAnsi="Arial" w:cs="Arial"/>
                <w:sz w:val="18"/>
                <w:szCs w:val="18"/>
                <w:lang w:val="en-GB"/>
              </w:rPr>
              <w:t>ch.</w:t>
            </w:r>
            <w:proofErr w:type="spellEnd"/>
            <w:r w:rsidRPr="00964959">
              <w:rPr>
                <w:rFonts w:ascii="Arial" w:hAnsi="Arial" w:cs="Arial"/>
                <w:sz w:val="18"/>
                <w:szCs w:val="18"/>
              </w:rPr>
              <w:t>1, 2.</w:t>
            </w:r>
          </w:p>
          <w:p w14:paraId="357F4878" w14:textId="19731B66" w:rsidR="00D76729" w:rsidRPr="0073580A" w:rsidRDefault="00D76729" w:rsidP="0068741B">
            <w:pPr>
              <w:spacing w:after="0" w:line="240" w:lineRule="auto"/>
              <w:rPr>
                <w:rFonts w:ascii="Arial" w:hAnsi="Arial" w:cs="Arial"/>
                <w:bCs/>
                <w:sz w:val="18"/>
                <w:szCs w:val="18"/>
              </w:rPr>
            </w:pPr>
            <w:proofErr w:type="spellStart"/>
            <w:r>
              <w:rPr>
                <w:rFonts w:ascii="Arial" w:hAnsi="Arial" w:cs="Arial"/>
                <w:bCs/>
                <w:sz w:val="18"/>
                <w:lang w:val="en-GB"/>
              </w:rPr>
              <w:t>Greve</w:t>
            </w:r>
            <w:proofErr w:type="spellEnd"/>
            <w:r>
              <w:rPr>
                <w:rFonts w:ascii="Arial" w:hAnsi="Arial" w:cs="Arial"/>
                <w:bCs/>
                <w:sz w:val="18"/>
                <w:lang w:val="en-GB"/>
              </w:rPr>
              <w:t xml:space="preserve">, 2022, </w:t>
            </w:r>
            <w:proofErr w:type="spellStart"/>
            <w:r>
              <w:rPr>
                <w:rFonts w:ascii="Arial" w:hAnsi="Arial" w:cs="Arial"/>
                <w:bCs/>
                <w:sz w:val="18"/>
                <w:lang w:val="en-GB"/>
              </w:rPr>
              <w:t>ch.</w:t>
            </w:r>
            <w:proofErr w:type="spellEnd"/>
            <w:r>
              <w:rPr>
                <w:rFonts w:ascii="Arial" w:hAnsi="Arial" w:cs="Arial"/>
                <w:bCs/>
                <w:sz w:val="18"/>
                <w:lang w:val="en-GB"/>
              </w:rPr>
              <w:t xml:space="preserve"> 4.</w:t>
            </w:r>
          </w:p>
        </w:tc>
      </w:tr>
      <w:tr w:rsidR="00D76729" w:rsidRPr="0073580A" w14:paraId="262F694E" w14:textId="77777777" w:rsidTr="00653E95">
        <w:trPr>
          <w:trHeight w:val="312"/>
        </w:trPr>
        <w:tc>
          <w:tcPr>
            <w:tcW w:w="2630" w:type="pct"/>
            <w:tcMar>
              <w:top w:w="72" w:type="dxa"/>
              <w:left w:w="115" w:type="dxa"/>
              <w:bottom w:w="72" w:type="dxa"/>
              <w:right w:w="115" w:type="dxa"/>
            </w:tcMar>
          </w:tcPr>
          <w:p w14:paraId="3B3A511C" w14:textId="63FC1E21" w:rsidR="00D76729" w:rsidRPr="00D76729" w:rsidRDefault="00D76729" w:rsidP="0068741B">
            <w:pPr>
              <w:pStyle w:val="Sraopastraipa"/>
              <w:numPr>
                <w:ilvl w:val="0"/>
                <w:numId w:val="32"/>
              </w:numPr>
              <w:spacing w:after="0" w:line="240" w:lineRule="auto"/>
              <w:rPr>
                <w:rFonts w:ascii="Arial" w:hAnsi="Arial" w:cs="Arial"/>
                <w:bCs/>
                <w:sz w:val="18"/>
                <w:szCs w:val="18"/>
                <w:u w:val="single"/>
              </w:rPr>
            </w:pPr>
            <w:r w:rsidRPr="00964959">
              <w:rPr>
                <w:rFonts w:ascii="Arial" w:hAnsi="Arial" w:cs="Arial"/>
                <w:sz w:val="18"/>
                <w:szCs w:val="18"/>
                <w:lang w:val="en-GB"/>
              </w:rPr>
              <w:t>Insurance and social insurance: theory, practice and contemporary challenges</w:t>
            </w:r>
          </w:p>
        </w:tc>
        <w:tc>
          <w:tcPr>
            <w:tcW w:w="640" w:type="pct"/>
            <w:tcMar>
              <w:top w:w="72" w:type="dxa"/>
              <w:left w:w="115" w:type="dxa"/>
              <w:bottom w:w="72" w:type="dxa"/>
              <w:right w:w="115" w:type="dxa"/>
            </w:tcMar>
            <w:vAlign w:val="center"/>
          </w:tcPr>
          <w:p w14:paraId="728C7D11" w14:textId="7365BE6A"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12A6DB15" w14:textId="0D868E05" w:rsidR="00D76729" w:rsidRPr="0073580A" w:rsidRDefault="00D76729" w:rsidP="0068741B">
            <w:pPr>
              <w:spacing w:after="0" w:line="240" w:lineRule="auto"/>
              <w:rPr>
                <w:rFonts w:ascii="Arial" w:hAnsi="Arial" w:cs="Arial"/>
                <w:bCs/>
                <w:sz w:val="18"/>
                <w:szCs w:val="18"/>
              </w:rPr>
            </w:pPr>
            <w:r w:rsidRPr="00964959">
              <w:rPr>
                <w:rFonts w:ascii="Arial" w:hAnsi="Arial" w:cs="Arial"/>
                <w:bCs/>
                <w:sz w:val="18"/>
                <w:szCs w:val="18"/>
                <w:lang w:val="en-GB"/>
              </w:rPr>
              <w:t xml:space="preserve">Barr: </w:t>
            </w:r>
            <w:proofErr w:type="spellStart"/>
            <w:r w:rsidRPr="00964959">
              <w:rPr>
                <w:rFonts w:ascii="Arial" w:hAnsi="Arial" w:cs="Arial"/>
                <w:bCs/>
                <w:sz w:val="18"/>
                <w:szCs w:val="18"/>
                <w:lang w:val="en-GB"/>
              </w:rPr>
              <w:t>ch.</w:t>
            </w:r>
            <w:proofErr w:type="spellEnd"/>
            <w:r w:rsidRPr="00964959">
              <w:rPr>
                <w:rFonts w:ascii="Arial" w:hAnsi="Arial" w:cs="Arial"/>
                <w:bCs/>
                <w:sz w:val="18"/>
                <w:szCs w:val="18"/>
                <w:lang w:val="en-GB"/>
              </w:rPr>
              <w:t xml:space="preserve"> 5</w:t>
            </w:r>
          </w:p>
        </w:tc>
      </w:tr>
      <w:tr w:rsidR="00D76729" w:rsidRPr="0073580A" w14:paraId="365D255B" w14:textId="77777777" w:rsidTr="00653E95">
        <w:trPr>
          <w:trHeight w:val="312"/>
        </w:trPr>
        <w:tc>
          <w:tcPr>
            <w:tcW w:w="2630" w:type="pct"/>
            <w:tcMar>
              <w:top w:w="72" w:type="dxa"/>
              <w:left w:w="115" w:type="dxa"/>
              <w:bottom w:w="72" w:type="dxa"/>
              <w:right w:w="115" w:type="dxa"/>
            </w:tcMar>
          </w:tcPr>
          <w:p w14:paraId="6874D752" w14:textId="5A1CD006" w:rsidR="00D76729" w:rsidRPr="00D76729" w:rsidRDefault="00D76729" w:rsidP="0068741B">
            <w:pPr>
              <w:pStyle w:val="Sraopastraipa"/>
              <w:numPr>
                <w:ilvl w:val="0"/>
                <w:numId w:val="32"/>
              </w:numPr>
              <w:spacing w:after="0" w:line="240" w:lineRule="auto"/>
              <w:rPr>
                <w:rFonts w:ascii="Arial" w:hAnsi="Arial" w:cs="Arial"/>
                <w:sz w:val="18"/>
                <w:szCs w:val="18"/>
              </w:rPr>
            </w:pPr>
            <w:r w:rsidRPr="00964959">
              <w:rPr>
                <w:rFonts w:ascii="Arial" w:hAnsi="Arial" w:cs="Arial"/>
                <w:sz w:val="18"/>
                <w:szCs w:val="18"/>
                <w:lang w:val="en-GB"/>
              </w:rPr>
              <w:t>Pension economics: types of pensions, methods of financing, reform issues</w:t>
            </w:r>
          </w:p>
        </w:tc>
        <w:tc>
          <w:tcPr>
            <w:tcW w:w="640" w:type="pct"/>
            <w:tcMar>
              <w:top w:w="72" w:type="dxa"/>
              <w:left w:w="115" w:type="dxa"/>
              <w:bottom w:w="72" w:type="dxa"/>
              <w:right w:w="115" w:type="dxa"/>
            </w:tcMar>
            <w:vAlign w:val="center"/>
          </w:tcPr>
          <w:p w14:paraId="62D89FA5" w14:textId="196E922C"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B715881" w14:textId="7E0300AC" w:rsidR="00D76729" w:rsidRPr="0073580A" w:rsidRDefault="00D76729" w:rsidP="0068741B">
            <w:pPr>
              <w:spacing w:after="0" w:line="240" w:lineRule="auto"/>
              <w:rPr>
                <w:rFonts w:ascii="Arial" w:hAnsi="Arial" w:cs="Arial"/>
                <w:bCs/>
                <w:sz w:val="18"/>
                <w:szCs w:val="18"/>
              </w:rPr>
            </w:pPr>
            <w:r w:rsidRPr="00964959">
              <w:rPr>
                <w:rFonts w:ascii="Arial" w:hAnsi="Arial" w:cs="Arial"/>
                <w:bCs/>
                <w:sz w:val="18"/>
                <w:szCs w:val="18"/>
                <w:lang w:val="en-GB"/>
              </w:rPr>
              <w:t xml:space="preserve">Barr: </w:t>
            </w:r>
            <w:proofErr w:type="spellStart"/>
            <w:r w:rsidRPr="00964959">
              <w:rPr>
                <w:rFonts w:ascii="Arial" w:hAnsi="Arial" w:cs="Arial"/>
                <w:bCs/>
                <w:sz w:val="18"/>
                <w:szCs w:val="18"/>
                <w:lang w:val="en-GB"/>
              </w:rPr>
              <w:t>ch.</w:t>
            </w:r>
            <w:proofErr w:type="spellEnd"/>
            <w:r w:rsidRPr="00964959">
              <w:rPr>
                <w:rFonts w:ascii="Arial" w:hAnsi="Arial" w:cs="Arial"/>
                <w:bCs/>
                <w:sz w:val="18"/>
                <w:szCs w:val="18"/>
                <w:lang w:val="en-GB"/>
              </w:rPr>
              <w:t xml:space="preserve"> 9, 15</w:t>
            </w:r>
          </w:p>
        </w:tc>
      </w:tr>
      <w:tr w:rsidR="00D76729" w:rsidRPr="0073580A" w14:paraId="6AF960D3" w14:textId="77777777" w:rsidTr="00653E95">
        <w:trPr>
          <w:trHeight w:val="312"/>
        </w:trPr>
        <w:tc>
          <w:tcPr>
            <w:tcW w:w="2630" w:type="pct"/>
            <w:tcMar>
              <w:top w:w="72" w:type="dxa"/>
              <w:left w:w="115" w:type="dxa"/>
              <w:bottom w:w="72" w:type="dxa"/>
              <w:right w:w="115" w:type="dxa"/>
            </w:tcMar>
          </w:tcPr>
          <w:p w14:paraId="6DE3622B" w14:textId="1E654F92" w:rsidR="00D76729" w:rsidRPr="00D76729" w:rsidRDefault="00D76729" w:rsidP="0068741B">
            <w:pPr>
              <w:pStyle w:val="Sraopastraipa"/>
              <w:numPr>
                <w:ilvl w:val="0"/>
                <w:numId w:val="32"/>
              </w:numPr>
              <w:spacing w:after="0" w:line="240" w:lineRule="auto"/>
              <w:rPr>
                <w:rFonts w:ascii="Arial" w:hAnsi="Arial" w:cs="Arial"/>
                <w:sz w:val="18"/>
                <w:szCs w:val="18"/>
              </w:rPr>
            </w:pPr>
            <w:r w:rsidRPr="00964959">
              <w:rPr>
                <w:rFonts w:ascii="Arial" w:hAnsi="Arial" w:cs="Arial"/>
                <w:sz w:val="18"/>
                <w:szCs w:val="18"/>
                <w:lang w:val="en-GB"/>
              </w:rPr>
              <w:t xml:space="preserve">Income inequality and poverty: their measurement </w:t>
            </w:r>
          </w:p>
        </w:tc>
        <w:tc>
          <w:tcPr>
            <w:tcW w:w="640" w:type="pct"/>
            <w:tcMar>
              <w:top w:w="72" w:type="dxa"/>
              <w:left w:w="115" w:type="dxa"/>
              <w:bottom w:w="72" w:type="dxa"/>
              <w:right w:w="115" w:type="dxa"/>
            </w:tcMar>
            <w:vAlign w:val="center"/>
          </w:tcPr>
          <w:p w14:paraId="16242F29" w14:textId="280A713D"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543DC2CA" w14:textId="77777777" w:rsidR="00D76729" w:rsidRPr="00964959" w:rsidRDefault="00D76729" w:rsidP="0068741B">
            <w:pPr>
              <w:spacing w:after="0" w:line="240" w:lineRule="auto"/>
              <w:rPr>
                <w:rFonts w:ascii="Arial" w:hAnsi="Arial" w:cs="Arial"/>
                <w:bCs/>
                <w:sz w:val="18"/>
                <w:szCs w:val="18"/>
                <w:lang w:val="en-GB"/>
              </w:rPr>
            </w:pPr>
            <w:r w:rsidRPr="00964959">
              <w:rPr>
                <w:rFonts w:ascii="Arial" w:hAnsi="Arial" w:cs="Arial"/>
                <w:bCs/>
                <w:sz w:val="18"/>
                <w:szCs w:val="18"/>
                <w:lang w:val="en-GB"/>
              </w:rPr>
              <w:t xml:space="preserve">Barr, </w:t>
            </w:r>
            <w:proofErr w:type="spellStart"/>
            <w:r w:rsidRPr="00964959">
              <w:rPr>
                <w:rFonts w:ascii="Arial" w:hAnsi="Arial" w:cs="Arial"/>
                <w:bCs/>
                <w:sz w:val="18"/>
                <w:szCs w:val="18"/>
                <w:lang w:val="en-GB"/>
              </w:rPr>
              <w:t>ch.</w:t>
            </w:r>
            <w:proofErr w:type="spellEnd"/>
            <w:r w:rsidRPr="00964959">
              <w:rPr>
                <w:rFonts w:ascii="Arial" w:hAnsi="Arial" w:cs="Arial"/>
                <w:bCs/>
                <w:sz w:val="18"/>
                <w:szCs w:val="18"/>
                <w:lang w:val="en-GB"/>
              </w:rPr>
              <w:t xml:space="preserve"> 6, 10</w:t>
            </w:r>
          </w:p>
          <w:p w14:paraId="05320513" w14:textId="6066A668" w:rsidR="00D76729" w:rsidRPr="0073580A" w:rsidRDefault="00D76729" w:rsidP="0068741B">
            <w:pPr>
              <w:spacing w:after="0" w:line="240" w:lineRule="auto"/>
              <w:rPr>
                <w:rFonts w:ascii="Arial" w:hAnsi="Arial" w:cs="Arial"/>
                <w:bCs/>
                <w:sz w:val="18"/>
                <w:szCs w:val="18"/>
              </w:rPr>
            </w:pPr>
            <w:proofErr w:type="spellStart"/>
            <w:r w:rsidRPr="00964959">
              <w:rPr>
                <w:rFonts w:ascii="Arial" w:hAnsi="Arial" w:cs="Arial"/>
                <w:bCs/>
                <w:sz w:val="18"/>
                <w:lang w:val="en-GB"/>
              </w:rPr>
              <w:t>Spicker</w:t>
            </w:r>
            <w:proofErr w:type="spellEnd"/>
            <w:r w:rsidRPr="00964959">
              <w:rPr>
                <w:rFonts w:ascii="Arial" w:hAnsi="Arial" w:cs="Arial"/>
                <w:bCs/>
                <w:sz w:val="18"/>
                <w:lang w:val="en-GB"/>
              </w:rPr>
              <w:t xml:space="preserve">, </w:t>
            </w:r>
            <w:proofErr w:type="spellStart"/>
            <w:r w:rsidRPr="00964959">
              <w:rPr>
                <w:rFonts w:ascii="Arial" w:hAnsi="Arial" w:cs="Arial"/>
                <w:bCs/>
                <w:sz w:val="18"/>
                <w:lang w:val="en-GB"/>
              </w:rPr>
              <w:t>ch.</w:t>
            </w:r>
            <w:proofErr w:type="spellEnd"/>
            <w:r w:rsidRPr="00964959">
              <w:rPr>
                <w:rFonts w:ascii="Arial" w:hAnsi="Arial" w:cs="Arial"/>
                <w:bCs/>
                <w:sz w:val="18"/>
                <w:lang w:val="en-GB"/>
              </w:rPr>
              <w:t xml:space="preserve"> 3.</w:t>
            </w:r>
          </w:p>
        </w:tc>
      </w:tr>
      <w:tr w:rsidR="00D76729" w:rsidRPr="0073580A" w14:paraId="2A77CE1A" w14:textId="77777777" w:rsidTr="00653E95">
        <w:trPr>
          <w:trHeight w:val="312"/>
        </w:trPr>
        <w:tc>
          <w:tcPr>
            <w:tcW w:w="2630" w:type="pct"/>
            <w:tcMar>
              <w:top w:w="72" w:type="dxa"/>
              <w:left w:w="115" w:type="dxa"/>
              <w:bottom w:w="72" w:type="dxa"/>
              <w:right w:w="115" w:type="dxa"/>
            </w:tcMar>
          </w:tcPr>
          <w:p w14:paraId="4E958201" w14:textId="2D78636B" w:rsidR="00D76729" w:rsidRPr="00D76729" w:rsidRDefault="00D76729" w:rsidP="0068741B">
            <w:pPr>
              <w:pStyle w:val="Sraopastraipa"/>
              <w:numPr>
                <w:ilvl w:val="0"/>
                <w:numId w:val="32"/>
              </w:numPr>
              <w:spacing w:after="0" w:line="240" w:lineRule="auto"/>
              <w:rPr>
                <w:rFonts w:ascii="Arial" w:hAnsi="Arial" w:cs="Arial"/>
                <w:sz w:val="18"/>
                <w:szCs w:val="18"/>
              </w:rPr>
            </w:pPr>
            <w:r>
              <w:rPr>
                <w:rFonts w:ascii="Arial" w:hAnsi="Arial" w:cs="Arial"/>
                <w:sz w:val="18"/>
                <w:lang w:val="en-GB"/>
              </w:rPr>
              <w:t>D</w:t>
            </w:r>
            <w:r w:rsidRPr="00EE6497">
              <w:rPr>
                <w:rFonts w:ascii="Arial" w:hAnsi="Arial" w:cs="Arial"/>
                <w:sz w:val="18"/>
                <w:lang w:val="en-GB"/>
              </w:rPr>
              <w:t xml:space="preserve">ifferent groups‘ position in welfare states </w:t>
            </w:r>
            <w:r w:rsidRPr="00EE6497">
              <w:rPr>
                <w:rFonts w:ascii="Arial" w:hAnsi="Arial" w:cs="Arial"/>
                <w:sz w:val="18"/>
                <w:szCs w:val="18"/>
                <w:lang w:val="en-GB"/>
              </w:rPr>
              <w:t xml:space="preserve"> </w:t>
            </w:r>
          </w:p>
        </w:tc>
        <w:tc>
          <w:tcPr>
            <w:tcW w:w="640" w:type="pct"/>
            <w:tcMar>
              <w:top w:w="72" w:type="dxa"/>
              <w:left w:w="115" w:type="dxa"/>
              <w:bottom w:w="72" w:type="dxa"/>
              <w:right w:w="115" w:type="dxa"/>
            </w:tcMar>
            <w:vAlign w:val="center"/>
          </w:tcPr>
          <w:p w14:paraId="700524BB" w14:textId="24CF24A4"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105F1365" w14:textId="5D0ADA9E" w:rsidR="00D76729" w:rsidRPr="0073580A" w:rsidRDefault="00D76729" w:rsidP="0068741B">
            <w:pPr>
              <w:spacing w:after="0" w:line="240" w:lineRule="auto"/>
              <w:rPr>
                <w:rFonts w:ascii="Arial" w:hAnsi="Arial" w:cs="Arial"/>
                <w:bCs/>
                <w:sz w:val="18"/>
                <w:szCs w:val="18"/>
              </w:rPr>
            </w:pPr>
            <w:proofErr w:type="spellStart"/>
            <w:r>
              <w:rPr>
                <w:rFonts w:ascii="Arial" w:hAnsi="Arial" w:cs="Arial"/>
                <w:bCs/>
                <w:sz w:val="18"/>
                <w:lang w:val="en-GB"/>
              </w:rPr>
              <w:t>Greve</w:t>
            </w:r>
            <w:proofErr w:type="spellEnd"/>
            <w:r>
              <w:rPr>
                <w:rFonts w:ascii="Arial" w:hAnsi="Arial" w:cs="Arial"/>
                <w:bCs/>
                <w:sz w:val="18"/>
                <w:lang w:val="en-GB"/>
              </w:rPr>
              <w:t xml:space="preserve">, 2020, </w:t>
            </w:r>
            <w:proofErr w:type="spellStart"/>
            <w:r>
              <w:rPr>
                <w:rFonts w:ascii="Arial" w:hAnsi="Arial" w:cs="Arial"/>
                <w:bCs/>
                <w:sz w:val="18"/>
                <w:lang w:val="en-GB"/>
              </w:rPr>
              <w:t>ch.</w:t>
            </w:r>
            <w:proofErr w:type="spellEnd"/>
            <w:r>
              <w:rPr>
                <w:rFonts w:ascii="Arial" w:hAnsi="Arial" w:cs="Arial"/>
                <w:bCs/>
                <w:sz w:val="18"/>
                <w:lang w:val="en-GB"/>
              </w:rPr>
              <w:t xml:space="preserve"> 8, 10.</w:t>
            </w:r>
          </w:p>
        </w:tc>
      </w:tr>
      <w:tr w:rsidR="00D76729" w:rsidRPr="0073580A" w14:paraId="1A2C45DD" w14:textId="77777777" w:rsidTr="00653E95">
        <w:trPr>
          <w:trHeight w:val="312"/>
        </w:trPr>
        <w:tc>
          <w:tcPr>
            <w:tcW w:w="2630" w:type="pct"/>
            <w:tcMar>
              <w:top w:w="72" w:type="dxa"/>
              <w:left w:w="115" w:type="dxa"/>
              <w:bottom w:w="72" w:type="dxa"/>
              <w:right w:w="115" w:type="dxa"/>
            </w:tcMar>
          </w:tcPr>
          <w:p w14:paraId="4EE0145A" w14:textId="3100D27C" w:rsidR="00D76729" w:rsidRPr="00D76729" w:rsidRDefault="00D76729" w:rsidP="0068741B">
            <w:pPr>
              <w:pStyle w:val="Sraopastraipa"/>
              <w:numPr>
                <w:ilvl w:val="0"/>
                <w:numId w:val="32"/>
              </w:numPr>
              <w:spacing w:after="0" w:line="240" w:lineRule="auto"/>
              <w:rPr>
                <w:rFonts w:ascii="Arial" w:hAnsi="Arial" w:cs="Arial"/>
                <w:sz w:val="18"/>
                <w:szCs w:val="18"/>
                <w:u w:val="single"/>
              </w:rPr>
            </w:pPr>
            <w:r>
              <w:rPr>
                <w:rFonts w:ascii="Arial" w:hAnsi="Arial" w:cs="Arial"/>
                <w:sz w:val="18"/>
                <w:szCs w:val="18"/>
                <w:lang w:val="en-GB"/>
              </w:rPr>
              <w:t>Other core social policy areas: s</w:t>
            </w:r>
            <w:r w:rsidRPr="00964959">
              <w:rPr>
                <w:rFonts w:ascii="Arial" w:hAnsi="Arial" w:cs="Arial"/>
                <w:sz w:val="18"/>
                <w:szCs w:val="18"/>
                <w:lang w:val="en-GB"/>
              </w:rPr>
              <w:t>ocial assistance, long term care and family policy issues</w:t>
            </w:r>
          </w:p>
        </w:tc>
        <w:tc>
          <w:tcPr>
            <w:tcW w:w="640" w:type="pct"/>
            <w:tcMar>
              <w:top w:w="72" w:type="dxa"/>
              <w:left w:w="115" w:type="dxa"/>
              <w:bottom w:w="72" w:type="dxa"/>
              <w:right w:w="115" w:type="dxa"/>
            </w:tcMar>
            <w:vAlign w:val="center"/>
          </w:tcPr>
          <w:p w14:paraId="25EAE2C7" w14:textId="55DABEE5"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3F0ABE1D" w14:textId="0471BC63" w:rsidR="00D76729" w:rsidRPr="0073580A" w:rsidRDefault="00D76729" w:rsidP="0068741B">
            <w:pPr>
              <w:spacing w:after="0" w:line="240" w:lineRule="auto"/>
              <w:rPr>
                <w:rFonts w:ascii="Arial" w:hAnsi="Arial" w:cs="Arial"/>
                <w:bCs/>
                <w:sz w:val="18"/>
                <w:szCs w:val="18"/>
              </w:rPr>
            </w:pPr>
            <w:proofErr w:type="spellStart"/>
            <w:r>
              <w:rPr>
                <w:rFonts w:ascii="Arial" w:hAnsi="Arial" w:cs="Arial"/>
                <w:bCs/>
                <w:sz w:val="18"/>
                <w:lang w:val="en-GB"/>
              </w:rPr>
              <w:t>Greve</w:t>
            </w:r>
            <w:proofErr w:type="spellEnd"/>
            <w:r>
              <w:rPr>
                <w:rFonts w:ascii="Arial" w:hAnsi="Arial" w:cs="Arial"/>
                <w:bCs/>
                <w:sz w:val="18"/>
                <w:lang w:val="en-GB"/>
              </w:rPr>
              <w:t xml:space="preserve">, 2020, </w:t>
            </w:r>
            <w:proofErr w:type="spellStart"/>
            <w:r>
              <w:rPr>
                <w:rFonts w:ascii="Arial" w:hAnsi="Arial" w:cs="Arial"/>
                <w:bCs/>
                <w:sz w:val="18"/>
                <w:lang w:val="en-GB"/>
              </w:rPr>
              <w:t>ch.</w:t>
            </w:r>
            <w:proofErr w:type="spellEnd"/>
            <w:r>
              <w:rPr>
                <w:rFonts w:ascii="Arial" w:hAnsi="Arial" w:cs="Arial"/>
                <w:bCs/>
                <w:sz w:val="18"/>
                <w:lang w:val="en-GB"/>
              </w:rPr>
              <w:t xml:space="preserve"> 11, 12.</w:t>
            </w:r>
          </w:p>
        </w:tc>
      </w:tr>
      <w:tr w:rsidR="00D76729" w:rsidRPr="0073580A" w14:paraId="7E22E191" w14:textId="77777777" w:rsidTr="00653E95">
        <w:trPr>
          <w:trHeight w:val="312"/>
        </w:trPr>
        <w:tc>
          <w:tcPr>
            <w:tcW w:w="2630" w:type="pct"/>
            <w:tcMar>
              <w:top w:w="72" w:type="dxa"/>
              <w:left w:w="115" w:type="dxa"/>
              <w:bottom w:w="72" w:type="dxa"/>
              <w:right w:w="115" w:type="dxa"/>
            </w:tcMar>
          </w:tcPr>
          <w:p w14:paraId="014E2493" w14:textId="07979992" w:rsidR="00D76729" w:rsidRPr="00D76729" w:rsidRDefault="00D76729" w:rsidP="0068741B">
            <w:pPr>
              <w:pStyle w:val="Sraopastraipa"/>
              <w:numPr>
                <w:ilvl w:val="0"/>
                <w:numId w:val="32"/>
              </w:numPr>
              <w:spacing w:after="0" w:line="240" w:lineRule="auto"/>
              <w:rPr>
                <w:rFonts w:ascii="Arial" w:hAnsi="Arial" w:cs="Arial"/>
                <w:sz w:val="18"/>
                <w:szCs w:val="18"/>
                <w:u w:val="single"/>
              </w:rPr>
            </w:pPr>
            <w:r w:rsidRPr="009F6420">
              <w:rPr>
                <w:rFonts w:ascii="Arial" w:hAnsi="Arial" w:cs="Arial"/>
                <w:sz w:val="18"/>
                <w:szCs w:val="18"/>
                <w:lang w:val="en-GB"/>
              </w:rPr>
              <w:t>Contemporary challenges</w:t>
            </w:r>
            <w:r>
              <w:rPr>
                <w:rFonts w:ascii="Arial" w:hAnsi="Arial" w:cs="Arial"/>
                <w:sz w:val="18"/>
                <w:szCs w:val="18"/>
                <w:lang w:val="en-GB"/>
              </w:rPr>
              <w:t>, globalisation</w:t>
            </w:r>
            <w:r w:rsidRPr="009F6420">
              <w:rPr>
                <w:rFonts w:ascii="Arial" w:hAnsi="Arial" w:cs="Arial"/>
                <w:sz w:val="18"/>
                <w:szCs w:val="18"/>
                <w:lang w:val="en-GB"/>
              </w:rPr>
              <w:t xml:space="preserve"> and future of welfare state</w:t>
            </w:r>
          </w:p>
        </w:tc>
        <w:tc>
          <w:tcPr>
            <w:tcW w:w="640" w:type="pct"/>
            <w:tcMar>
              <w:top w:w="72" w:type="dxa"/>
              <w:left w:w="115" w:type="dxa"/>
              <w:bottom w:w="72" w:type="dxa"/>
              <w:right w:w="115" w:type="dxa"/>
            </w:tcMar>
            <w:vAlign w:val="center"/>
          </w:tcPr>
          <w:p w14:paraId="2E34637F" w14:textId="7EDD3C95"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AD9BC8B" w14:textId="1A54E567" w:rsidR="00D76729" w:rsidRPr="0073580A" w:rsidRDefault="00D76729" w:rsidP="0068741B">
            <w:pPr>
              <w:spacing w:after="0" w:line="240" w:lineRule="auto"/>
              <w:rPr>
                <w:rFonts w:ascii="Arial" w:hAnsi="Arial" w:cs="Arial"/>
                <w:bCs/>
                <w:sz w:val="18"/>
                <w:szCs w:val="18"/>
              </w:rPr>
            </w:pPr>
            <w:proofErr w:type="spellStart"/>
            <w:r>
              <w:rPr>
                <w:rFonts w:ascii="Arial" w:hAnsi="Arial" w:cs="Arial"/>
                <w:bCs/>
                <w:sz w:val="18"/>
                <w:lang w:val="en-GB"/>
              </w:rPr>
              <w:t>Greve</w:t>
            </w:r>
            <w:proofErr w:type="spellEnd"/>
            <w:r>
              <w:rPr>
                <w:rFonts w:ascii="Arial" w:hAnsi="Arial" w:cs="Arial"/>
                <w:bCs/>
                <w:sz w:val="18"/>
                <w:lang w:val="en-GB"/>
              </w:rPr>
              <w:t xml:space="preserve">, 2020, </w:t>
            </w:r>
            <w:proofErr w:type="spellStart"/>
            <w:r>
              <w:rPr>
                <w:rFonts w:ascii="Arial" w:hAnsi="Arial" w:cs="Arial"/>
                <w:bCs/>
                <w:sz w:val="18"/>
                <w:lang w:val="en-GB"/>
              </w:rPr>
              <w:t>ch.</w:t>
            </w:r>
            <w:proofErr w:type="spellEnd"/>
            <w:r>
              <w:rPr>
                <w:rFonts w:ascii="Arial" w:hAnsi="Arial" w:cs="Arial"/>
                <w:bCs/>
                <w:sz w:val="18"/>
                <w:lang w:val="en-GB"/>
              </w:rPr>
              <w:t xml:space="preserve"> 14, 15, 16.</w:t>
            </w:r>
          </w:p>
        </w:tc>
      </w:tr>
      <w:tr w:rsidR="00D76729" w:rsidRPr="0073580A" w14:paraId="6D3D369C" w14:textId="77777777" w:rsidTr="00653E95">
        <w:trPr>
          <w:trHeight w:val="312"/>
        </w:trPr>
        <w:tc>
          <w:tcPr>
            <w:tcW w:w="2630" w:type="pct"/>
            <w:tcMar>
              <w:top w:w="72" w:type="dxa"/>
              <w:left w:w="115" w:type="dxa"/>
              <w:bottom w:w="72" w:type="dxa"/>
              <w:right w:w="115" w:type="dxa"/>
            </w:tcMar>
          </w:tcPr>
          <w:p w14:paraId="113E4BB5" w14:textId="5DEB2432" w:rsidR="00D76729" w:rsidRPr="00D76729" w:rsidRDefault="00D76729" w:rsidP="0068741B">
            <w:pPr>
              <w:pStyle w:val="Sraopastraipa"/>
              <w:numPr>
                <w:ilvl w:val="0"/>
                <w:numId w:val="32"/>
              </w:numPr>
              <w:spacing w:after="0" w:line="240" w:lineRule="auto"/>
              <w:rPr>
                <w:rFonts w:ascii="Arial" w:hAnsi="Arial" w:cs="Arial"/>
                <w:sz w:val="18"/>
                <w:szCs w:val="18"/>
                <w:u w:val="single"/>
              </w:rPr>
            </w:pPr>
            <w:r w:rsidRPr="009F6420">
              <w:rPr>
                <w:rFonts w:ascii="Arial" w:hAnsi="Arial" w:cs="Arial"/>
                <w:sz w:val="18"/>
                <w:szCs w:val="18"/>
                <w:lang w:val="en-GB"/>
              </w:rPr>
              <w:t>Economics of happiness</w:t>
            </w:r>
          </w:p>
        </w:tc>
        <w:tc>
          <w:tcPr>
            <w:tcW w:w="640" w:type="pct"/>
            <w:tcMar>
              <w:top w:w="72" w:type="dxa"/>
              <w:left w:w="115" w:type="dxa"/>
              <w:bottom w:w="72" w:type="dxa"/>
              <w:right w:w="115" w:type="dxa"/>
            </w:tcMar>
            <w:vAlign w:val="center"/>
          </w:tcPr>
          <w:p w14:paraId="1DEB23C4" w14:textId="599548EF" w:rsidR="00D76729" w:rsidRPr="0073580A" w:rsidRDefault="00D76729" w:rsidP="0068741B">
            <w:pPr>
              <w:spacing w:after="0" w:line="240" w:lineRule="auto"/>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60C7D4D7" w14:textId="45F1662D" w:rsidR="00D76729" w:rsidRPr="0073580A" w:rsidRDefault="00D76729" w:rsidP="0068741B">
            <w:pPr>
              <w:spacing w:after="0" w:line="240" w:lineRule="auto"/>
              <w:rPr>
                <w:rFonts w:ascii="Arial" w:hAnsi="Arial" w:cs="Arial"/>
                <w:bCs/>
                <w:sz w:val="18"/>
                <w:szCs w:val="18"/>
              </w:rPr>
            </w:pPr>
            <w:r w:rsidRPr="00964959">
              <w:rPr>
                <w:rFonts w:ascii="Arial" w:hAnsi="Arial" w:cs="Arial"/>
                <w:bCs/>
                <w:sz w:val="18"/>
                <w:szCs w:val="18"/>
                <w:lang w:val="en-GB"/>
              </w:rPr>
              <w:t>TBA</w:t>
            </w:r>
          </w:p>
        </w:tc>
      </w:tr>
      <w:tr w:rsidR="00D76729" w:rsidRPr="0073580A" w14:paraId="1C5A9327" w14:textId="77777777" w:rsidTr="00057EAB">
        <w:trPr>
          <w:trHeight w:val="312"/>
        </w:trPr>
        <w:tc>
          <w:tcPr>
            <w:tcW w:w="2630" w:type="pct"/>
            <w:tcMar>
              <w:top w:w="72" w:type="dxa"/>
              <w:left w:w="115" w:type="dxa"/>
              <w:bottom w:w="72" w:type="dxa"/>
              <w:right w:w="115" w:type="dxa"/>
            </w:tcMar>
            <w:vAlign w:val="center"/>
          </w:tcPr>
          <w:p w14:paraId="485EE392" w14:textId="2CE1B0D1" w:rsidR="00D76729" w:rsidRPr="00D76729" w:rsidRDefault="00D76729" w:rsidP="0068741B">
            <w:pPr>
              <w:spacing w:after="0" w:line="240" w:lineRule="auto"/>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D76729" w:rsidRPr="0073580A" w:rsidRDefault="00D76729" w:rsidP="0068741B">
            <w:pPr>
              <w:spacing w:after="0" w:line="240" w:lineRule="auto"/>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D76729" w:rsidRPr="0073580A" w:rsidRDefault="00D76729" w:rsidP="0068741B">
            <w:pPr>
              <w:spacing w:after="0" w:line="240" w:lineRule="auto"/>
              <w:rPr>
                <w:rFonts w:ascii="Arial" w:hAnsi="Arial" w:cs="Arial"/>
                <w:bCs/>
                <w:sz w:val="18"/>
                <w:szCs w:val="18"/>
              </w:rPr>
            </w:pPr>
          </w:p>
        </w:tc>
      </w:tr>
      <w:tr w:rsidR="00D76729"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D76729" w:rsidRPr="0073580A" w:rsidRDefault="00D76729" w:rsidP="0068741B">
            <w:pPr>
              <w:spacing w:after="0" w:line="240" w:lineRule="auto"/>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D76729" w:rsidRPr="0073580A" w:rsidRDefault="00D76729" w:rsidP="0068741B">
            <w:pPr>
              <w:spacing w:after="0" w:line="240" w:lineRule="auto"/>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D76729" w:rsidRPr="0073580A" w:rsidRDefault="00D76729" w:rsidP="0068741B">
            <w:pPr>
              <w:spacing w:after="0" w:line="240" w:lineRule="auto"/>
              <w:rPr>
                <w:rFonts w:ascii="Arial" w:hAnsi="Arial" w:cs="Arial"/>
                <w:bCs/>
                <w:sz w:val="18"/>
                <w:szCs w:val="18"/>
              </w:rPr>
            </w:pPr>
          </w:p>
        </w:tc>
      </w:tr>
      <w:tr w:rsidR="00D76729"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D76729" w:rsidRPr="0073580A" w:rsidRDefault="00D76729" w:rsidP="0068741B">
            <w:pPr>
              <w:spacing w:after="0" w:line="240" w:lineRule="auto"/>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D76729" w:rsidRPr="0073580A" w:rsidRDefault="00D76729" w:rsidP="0068741B">
            <w:pPr>
              <w:spacing w:after="0" w:line="240" w:lineRule="auto"/>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D76729" w:rsidRPr="0073580A" w:rsidRDefault="00D76729" w:rsidP="0068741B">
            <w:pPr>
              <w:spacing w:after="0" w:line="240" w:lineRule="auto"/>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3E5847"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3E5847" w:rsidRDefault="00B259CF" w:rsidP="0068741B">
            <w:pPr>
              <w:spacing w:after="0" w:line="240" w:lineRule="auto"/>
              <w:rPr>
                <w:rFonts w:ascii="Arial" w:hAnsi="Arial" w:cs="Arial"/>
                <w:b/>
                <w:i/>
                <w:sz w:val="18"/>
                <w:szCs w:val="18"/>
              </w:rPr>
            </w:pPr>
            <w:r w:rsidRPr="003E5847">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3E5847" w:rsidRDefault="00B259CF" w:rsidP="0068741B">
            <w:pPr>
              <w:spacing w:before="120" w:after="0" w:line="240" w:lineRule="auto"/>
              <w:jc w:val="center"/>
              <w:rPr>
                <w:rFonts w:ascii="Arial" w:hAnsi="Arial" w:cs="Arial"/>
                <w:b/>
                <w:bCs/>
                <w:sz w:val="18"/>
                <w:szCs w:val="18"/>
              </w:rPr>
            </w:pPr>
            <w:r w:rsidRPr="003E5847">
              <w:rPr>
                <w:rFonts w:ascii="Arial" w:hAnsi="Arial" w:cs="Arial"/>
                <w:b/>
                <w:bCs/>
                <w:sz w:val="18"/>
                <w:szCs w:val="18"/>
              </w:rPr>
              <w:t>%</w:t>
            </w:r>
          </w:p>
        </w:tc>
      </w:tr>
      <w:tr w:rsidR="00B259CF" w:rsidRPr="003E5847" w14:paraId="47A52E5A" w14:textId="77777777" w:rsidTr="00057EAB">
        <w:trPr>
          <w:trHeight w:val="125"/>
        </w:trPr>
        <w:tc>
          <w:tcPr>
            <w:tcW w:w="3270" w:type="pct"/>
            <w:tcMar>
              <w:top w:w="29" w:type="dxa"/>
              <w:left w:w="115" w:type="dxa"/>
              <w:bottom w:w="29" w:type="dxa"/>
              <w:right w:w="115" w:type="dxa"/>
            </w:tcMar>
            <w:vAlign w:val="center"/>
          </w:tcPr>
          <w:p w14:paraId="2A311653" w14:textId="5FD59AE9" w:rsidR="00B259CF" w:rsidRPr="003E5847" w:rsidRDefault="004A239B" w:rsidP="0068741B">
            <w:pPr>
              <w:spacing w:before="120" w:after="0" w:line="240" w:lineRule="auto"/>
              <w:rPr>
                <w:rFonts w:ascii="Arial" w:hAnsi="Arial" w:cs="Arial"/>
                <w:bCs/>
                <w:sz w:val="18"/>
                <w:szCs w:val="18"/>
              </w:rPr>
            </w:pPr>
            <w:r w:rsidRPr="003E5847">
              <w:rPr>
                <w:rFonts w:ascii="Arial" w:hAnsi="Arial" w:cs="Arial"/>
                <w:i/>
                <w:sz w:val="18"/>
                <w:szCs w:val="18"/>
              </w:rPr>
              <w:t>Group C</w:t>
            </w:r>
            <w:r w:rsidR="00B259CF" w:rsidRPr="003E5847">
              <w:rPr>
                <w:rFonts w:ascii="Arial" w:hAnsi="Arial" w:cs="Arial"/>
                <w:i/>
                <w:sz w:val="18"/>
                <w:szCs w:val="18"/>
              </w:rPr>
              <w:t xml:space="preserve">omponents </w:t>
            </w:r>
            <w:r w:rsidR="003E5847" w:rsidRPr="003E5847">
              <w:rPr>
                <w:rFonts w:ascii="Arial" w:hAnsi="Arial" w:cs="Arial"/>
                <w:i/>
                <w:sz w:val="18"/>
                <w:szCs w:val="18"/>
              </w:rPr>
              <w:t>20</w:t>
            </w:r>
            <w:r w:rsidR="00B259CF" w:rsidRPr="003E5847">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3E5847" w:rsidRDefault="00B259CF" w:rsidP="0068741B">
            <w:pPr>
              <w:spacing w:before="120" w:after="0" w:line="240" w:lineRule="auto"/>
              <w:jc w:val="center"/>
              <w:rPr>
                <w:rFonts w:ascii="Arial" w:hAnsi="Arial" w:cs="Arial"/>
                <w:sz w:val="18"/>
                <w:szCs w:val="18"/>
              </w:rPr>
            </w:pPr>
          </w:p>
        </w:tc>
      </w:tr>
      <w:tr w:rsidR="00B259CF" w:rsidRPr="003E5847" w14:paraId="7A2D1F51" w14:textId="77777777" w:rsidTr="00057EAB">
        <w:trPr>
          <w:trHeight w:val="168"/>
        </w:trPr>
        <w:tc>
          <w:tcPr>
            <w:tcW w:w="3270" w:type="pct"/>
            <w:tcMar>
              <w:top w:w="29" w:type="dxa"/>
              <w:left w:w="115" w:type="dxa"/>
              <w:bottom w:w="29" w:type="dxa"/>
              <w:right w:w="115" w:type="dxa"/>
            </w:tcMar>
            <w:vAlign w:val="center"/>
          </w:tcPr>
          <w:p w14:paraId="1B9B8C5C" w14:textId="39796A5B" w:rsidR="00B259CF" w:rsidRPr="003E5847" w:rsidRDefault="003E5847" w:rsidP="0068741B">
            <w:pPr>
              <w:spacing w:before="120" w:after="0" w:line="240" w:lineRule="auto"/>
              <w:rPr>
                <w:rFonts w:ascii="Arial" w:hAnsi="Arial" w:cs="Arial"/>
                <w:iCs/>
                <w:sz w:val="18"/>
                <w:szCs w:val="18"/>
              </w:rPr>
            </w:pPr>
            <w:r w:rsidRPr="003E5847">
              <w:rPr>
                <w:rFonts w:ascii="Arial" w:hAnsi="Arial" w:cs="Arial"/>
                <w:iCs/>
                <w:sz w:val="18"/>
                <w:szCs w:val="18"/>
              </w:rPr>
              <w:t>Seminar presentations</w:t>
            </w:r>
          </w:p>
        </w:tc>
        <w:tc>
          <w:tcPr>
            <w:tcW w:w="1730" w:type="pct"/>
            <w:tcMar>
              <w:top w:w="29" w:type="dxa"/>
              <w:left w:w="115" w:type="dxa"/>
              <w:bottom w:w="29" w:type="dxa"/>
              <w:right w:w="115" w:type="dxa"/>
            </w:tcMar>
            <w:vAlign w:val="center"/>
          </w:tcPr>
          <w:p w14:paraId="5982636D" w14:textId="78B898C7" w:rsidR="00B259CF" w:rsidRPr="003E5847" w:rsidRDefault="003E5847" w:rsidP="0068741B">
            <w:pPr>
              <w:spacing w:before="120" w:after="0" w:line="240" w:lineRule="auto"/>
              <w:jc w:val="center"/>
              <w:rPr>
                <w:rFonts w:ascii="Arial" w:hAnsi="Arial" w:cs="Arial"/>
                <w:iCs/>
                <w:sz w:val="18"/>
                <w:szCs w:val="18"/>
              </w:rPr>
            </w:pPr>
            <w:r w:rsidRPr="003E5847">
              <w:rPr>
                <w:rFonts w:ascii="Arial" w:hAnsi="Arial" w:cs="Arial"/>
                <w:iCs/>
                <w:sz w:val="18"/>
                <w:szCs w:val="18"/>
              </w:rPr>
              <w:t>20</w:t>
            </w:r>
          </w:p>
        </w:tc>
      </w:tr>
      <w:tr w:rsidR="00B259CF" w:rsidRPr="003E5847" w14:paraId="0239382D" w14:textId="77777777" w:rsidTr="00057EAB">
        <w:trPr>
          <w:trHeight w:val="245"/>
        </w:trPr>
        <w:tc>
          <w:tcPr>
            <w:tcW w:w="3270" w:type="pct"/>
            <w:tcMar>
              <w:top w:w="29" w:type="dxa"/>
              <w:left w:w="115" w:type="dxa"/>
              <w:bottom w:w="29" w:type="dxa"/>
              <w:right w:w="115" w:type="dxa"/>
            </w:tcMar>
            <w:vAlign w:val="center"/>
          </w:tcPr>
          <w:p w14:paraId="775851C1" w14:textId="103E0933" w:rsidR="00B259CF" w:rsidRPr="003E5847" w:rsidRDefault="00B259CF" w:rsidP="0068741B">
            <w:pPr>
              <w:spacing w:before="120" w:after="0" w:line="240" w:lineRule="auto"/>
              <w:rPr>
                <w:rFonts w:ascii="Arial" w:hAnsi="Arial" w:cs="Arial"/>
                <w:i/>
                <w:sz w:val="18"/>
                <w:szCs w:val="18"/>
              </w:rPr>
            </w:pPr>
            <w:r w:rsidRPr="003E5847">
              <w:rPr>
                <w:rFonts w:ascii="Arial" w:hAnsi="Arial" w:cs="Arial"/>
                <w:i/>
                <w:sz w:val="18"/>
                <w:szCs w:val="18"/>
              </w:rPr>
              <w:t xml:space="preserve">Individual Components </w:t>
            </w:r>
            <w:r w:rsidR="003E5847" w:rsidRPr="003E5847">
              <w:rPr>
                <w:rFonts w:ascii="Arial" w:hAnsi="Arial" w:cs="Arial"/>
                <w:i/>
                <w:sz w:val="18"/>
                <w:szCs w:val="18"/>
              </w:rPr>
              <w:t>80</w:t>
            </w:r>
            <w:r w:rsidRPr="003E5847">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3E5847" w:rsidRDefault="00B259CF" w:rsidP="0068741B">
            <w:pPr>
              <w:spacing w:before="120" w:after="0" w:line="240" w:lineRule="auto"/>
              <w:jc w:val="center"/>
              <w:rPr>
                <w:rFonts w:ascii="Arial" w:hAnsi="Arial" w:cs="Arial"/>
                <w:sz w:val="18"/>
                <w:szCs w:val="18"/>
              </w:rPr>
            </w:pPr>
          </w:p>
        </w:tc>
      </w:tr>
      <w:tr w:rsidR="00B259CF" w:rsidRPr="003E5847" w14:paraId="5FE16AF2" w14:textId="77777777" w:rsidTr="00057EAB">
        <w:trPr>
          <w:trHeight w:val="245"/>
        </w:trPr>
        <w:tc>
          <w:tcPr>
            <w:tcW w:w="3270" w:type="pct"/>
            <w:tcMar>
              <w:top w:w="29" w:type="dxa"/>
              <w:left w:w="115" w:type="dxa"/>
              <w:bottom w:w="29" w:type="dxa"/>
              <w:right w:w="115" w:type="dxa"/>
            </w:tcMar>
            <w:vAlign w:val="center"/>
          </w:tcPr>
          <w:p w14:paraId="31AEABC8" w14:textId="2F891A31" w:rsidR="00B259CF" w:rsidRPr="003E5847" w:rsidRDefault="003E5847" w:rsidP="0068741B">
            <w:pPr>
              <w:spacing w:before="120" w:after="0" w:line="240" w:lineRule="auto"/>
              <w:rPr>
                <w:rFonts w:ascii="Arial" w:hAnsi="Arial" w:cs="Arial"/>
                <w:sz w:val="18"/>
                <w:szCs w:val="18"/>
              </w:rPr>
            </w:pPr>
            <w:r w:rsidRPr="003E5847">
              <w:rPr>
                <w:rFonts w:ascii="Arial" w:hAnsi="Arial" w:cs="Arial"/>
                <w:sz w:val="18"/>
                <w:szCs w:val="18"/>
              </w:rPr>
              <w:t>Midterm test</w:t>
            </w:r>
          </w:p>
        </w:tc>
        <w:tc>
          <w:tcPr>
            <w:tcW w:w="1730" w:type="pct"/>
            <w:tcMar>
              <w:top w:w="29" w:type="dxa"/>
              <w:left w:w="115" w:type="dxa"/>
              <w:bottom w:w="29" w:type="dxa"/>
              <w:right w:w="115" w:type="dxa"/>
            </w:tcMar>
            <w:vAlign w:val="center"/>
          </w:tcPr>
          <w:p w14:paraId="1500EF1A" w14:textId="39F33219" w:rsidR="00B259CF" w:rsidRPr="003E5847" w:rsidRDefault="003E5847" w:rsidP="0068741B">
            <w:pPr>
              <w:spacing w:before="120" w:after="0" w:line="240" w:lineRule="auto"/>
              <w:jc w:val="center"/>
              <w:rPr>
                <w:rFonts w:ascii="Arial" w:hAnsi="Arial" w:cs="Arial"/>
                <w:sz w:val="18"/>
                <w:szCs w:val="18"/>
              </w:rPr>
            </w:pPr>
            <w:r w:rsidRPr="003E5847">
              <w:rPr>
                <w:rFonts w:ascii="Arial" w:hAnsi="Arial" w:cs="Arial"/>
                <w:sz w:val="18"/>
                <w:szCs w:val="18"/>
              </w:rPr>
              <w:t>30</w:t>
            </w:r>
          </w:p>
        </w:tc>
      </w:tr>
      <w:tr w:rsidR="00B259CF" w:rsidRPr="003E5847" w14:paraId="5A2ACF56" w14:textId="77777777" w:rsidTr="00057EAB">
        <w:trPr>
          <w:trHeight w:val="245"/>
        </w:trPr>
        <w:tc>
          <w:tcPr>
            <w:tcW w:w="3270" w:type="pct"/>
            <w:tcMar>
              <w:top w:w="29" w:type="dxa"/>
              <w:left w:w="115" w:type="dxa"/>
              <w:bottom w:w="29" w:type="dxa"/>
              <w:right w:w="115" w:type="dxa"/>
            </w:tcMar>
            <w:vAlign w:val="center"/>
          </w:tcPr>
          <w:p w14:paraId="253EC4BB" w14:textId="33CAA9A4" w:rsidR="00B259CF" w:rsidRPr="003E5847" w:rsidRDefault="003E5847" w:rsidP="0068741B">
            <w:pPr>
              <w:spacing w:before="120" w:after="0" w:line="240" w:lineRule="auto"/>
              <w:rPr>
                <w:rFonts w:ascii="Arial" w:hAnsi="Arial" w:cs="Arial"/>
                <w:sz w:val="18"/>
                <w:szCs w:val="18"/>
              </w:rPr>
            </w:pPr>
            <w:r w:rsidRPr="003E5847">
              <w:rPr>
                <w:rFonts w:ascii="Arial" w:hAnsi="Arial" w:cs="Arial"/>
                <w:sz w:val="18"/>
                <w:szCs w:val="18"/>
              </w:rPr>
              <w:t>Classroom discussions</w:t>
            </w:r>
          </w:p>
        </w:tc>
        <w:tc>
          <w:tcPr>
            <w:tcW w:w="1730" w:type="pct"/>
            <w:tcMar>
              <w:top w:w="29" w:type="dxa"/>
              <w:left w:w="115" w:type="dxa"/>
              <w:bottom w:w="29" w:type="dxa"/>
              <w:right w:w="115" w:type="dxa"/>
            </w:tcMar>
            <w:vAlign w:val="center"/>
          </w:tcPr>
          <w:p w14:paraId="740E0D8D" w14:textId="5D791F93" w:rsidR="00B259CF" w:rsidRPr="003E5847" w:rsidRDefault="003E5847" w:rsidP="0068741B">
            <w:pPr>
              <w:spacing w:before="120" w:after="0" w:line="240" w:lineRule="auto"/>
              <w:jc w:val="center"/>
              <w:rPr>
                <w:rFonts w:ascii="Arial" w:hAnsi="Arial" w:cs="Arial"/>
                <w:sz w:val="18"/>
                <w:szCs w:val="18"/>
              </w:rPr>
            </w:pPr>
            <w:r w:rsidRPr="003E5847">
              <w:rPr>
                <w:rFonts w:ascii="Arial" w:hAnsi="Arial" w:cs="Arial"/>
                <w:sz w:val="18"/>
                <w:szCs w:val="18"/>
              </w:rPr>
              <w:t>15</w:t>
            </w:r>
          </w:p>
        </w:tc>
      </w:tr>
      <w:tr w:rsidR="003E5847" w:rsidRPr="003E5847" w14:paraId="1AD9DE4D" w14:textId="77777777" w:rsidTr="00057EAB">
        <w:trPr>
          <w:trHeight w:val="245"/>
        </w:trPr>
        <w:tc>
          <w:tcPr>
            <w:tcW w:w="3270" w:type="pct"/>
            <w:tcMar>
              <w:top w:w="29" w:type="dxa"/>
              <w:left w:w="115" w:type="dxa"/>
              <w:bottom w:w="29" w:type="dxa"/>
              <w:right w:w="115" w:type="dxa"/>
            </w:tcMar>
            <w:vAlign w:val="center"/>
          </w:tcPr>
          <w:p w14:paraId="5EA740FE" w14:textId="4B54C29A" w:rsidR="003E5847" w:rsidRPr="003E5847" w:rsidRDefault="003E5847" w:rsidP="0068741B">
            <w:pPr>
              <w:spacing w:before="120" w:after="0" w:line="240" w:lineRule="auto"/>
              <w:rPr>
                <w:rFonts w:ascii="Arial" w:hAnsi="Arial" w:cs="Arial"/>
                <w:sz w:val="18"/>
                <w:szCs w:val="18"/>
              </w:rPr>
            </w:pPr>
            <w:r w:rsidRPr="003E5847">
              <w:rPr>
                <w:rFonts w:ascii="Arial" w:hAnsi="Arial" w:cs="Arial"/>
                <w:sz w:val="18"/>
                <w:szCs w:val="18"/>
              </w:rPr>
              <w:t>Final exam</w:t>
            </w:r>
          </w:p>
        </w:tc>
        <w:tc>
          <w:tcPr>
            <w:tcW w:w="1730" w:type="pct"/>
            <w:tcMar>
              <w:top w:w="29" w:type="dxa"/>
              <w:left w:w="115" w:type="dxa"/>
              <w:bottom w:w="29" w:type="dxa"/>
              <w:right w:w="115" w:type="dxa"/>
            </w:tcMar>
            <w:vAlign w:val="center"/>
          </w:tcPr>
          <w:p w14:paraId="517544B6" w14:textId="5F8E7B10" w:rsidR="003E5847" w:rsidRPr="003E5847" w:rsidRDefault="003E5847" w:rsidP="0068741B">
            <w:pPr>
              <w:spacing w:before="120" w:after="0" w:line="240" w:lineRule="auto"/>
              <w:jc w:val="center"/>
              <w:rPr>
                <w:rFonts w:ascii="Arial" w:hAnsi="Arial" w:cs="Arial"/>
                <w:sz w:val="18"/>
                <w:szCs w:val="18"/>
              </w:rPr>
            </w:pPr>
            <w:r w:rsidRPr="003E5847">
              <w:rPr>
                <w:rFonts w:ascii="Arial" w:hAnsi="Arial" w:cs="Arial"/>
                <w:sz w:val="18"/>
                <w:szCs w:val="18"/>
              </w:rPr>
              <w:t>35</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3E5847" w:rsidRDefault="00B259CF" w:rsidP="0068741B">
            <w:pPr>
              <w:spacing w:before="120" w:after="0" w:line="240" w:lineRule="auto"/>
              <w:rPr>
                <w:rFonts w:ascii="Arial" w:hAnsi="Arial" w:cs="Arial"/>
                <w:b/>
                <w:bCs/>
                <w:sz w:val="18"/>
                <w:szCs w:val="18"/>
              </w:rPr>
            </w:pPr>
            <w:r w:rsidRPr="003E5847">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68741B">
            <w:pPr>
              <w:spacing w:before="120" w:after="0" w:line="240" w:lineRule="auto"/>
              <w:jc w:val="center"/>
              <w:rPr>
                <w:rFonts w:ascii="Arial" w:hAnsi="Arial" w:cs="Arial"/>
                <w:b/>
                <w:bCs/>
                <w:sz w:val="18"/>
                <w:szCs w:val="18"/>
              </w:rPr>
            </w:pPr>
            <w:r w:rsidRPr="003E5847">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6FA68DDA" w14:textId="77777777" w:rsidR="003E5847" w:rsidRDefault="003E5847" w:rsidP="003E5847">
      <w:pPr>
        <w:autoSpaceDE w:val="0"/>
        <w:autoSpaceDN w:val="0"/>
        <w:adjustRightInd w:val="0"/>
        <w:spacing w:after="0" w:line="240" w:lineRule="auto"/>
        <w:outlineLvl w:val="0"/>
        <w:rPr>
          <w:rFonts w:ascii="Arial" w:hAnsi="Arial" w:cs="Arial"/>
          <w:b/>
          <w:bCs/>
          <w:sz w:val="18"/>
          <w:lang w:val="en-GB"/>
        </w:rPr>
      </w:pPr>
      <w:r>
        <w:rPr>
          <w:rFonts w:ascii="Arial" w:hAnsi="Arial" w:cs="Arial"/>
          <w:sz w:val="18"/>
          <w:lang w:val="en-GB"/>
        </w:rPr>
        <w:t xml:space="preserve">1. </w:t>
      </w:r>
      <w:r>
        <w:rPr>
          <w:rFonts w:ascii="Arial" w:hAnsi="Arial" w:cs="Arial"/>
          <w:b/>
          <w:bCs/>
          <w:sz w:val="18"/>
          <w:lang w:val="en-GB"/>
        </w:rPr>
        <w:t>Midterm test</w:t>
      </w:r>
    </w:p>
    <w:p w14:paraId="639CCE5E" w14:textId="702600F5" w:rsidR="003E5847" w:rsidRDefault="003E5847" w:rsidP="003E5847">
      <w:pPr>
        <w:autoSpaceDE w:val="0"/>
        <w:autoSpaceDN w:val="0"/>
        <w:adjustRightInd w:val="0"/>
        <w:spacing w:after="0" w:line="240" w:lineRule="auto"/>
        <w:jc w:val="both"/>
        <w:rPr>
          <w:rFonts w:ascii="Arial" w:hAnsi="Arial" w:cs="Arial"/>
          <w:sz w:val="18"/>
          <w:szCs w:val="18"/>
          <w:lang w:val="en-GB"/>
        </w:rPr>
      </w:pPr>
      <w:r>
        <w:rPr>
          <w:rFonts w:ascii="Arial" w:hAnsi="Arial" w:cs="Arial"/>
          <w:sz w:val="18"/>
          <w:szCs w:val="18"/>
          <w:lang w:val="en-GB"/>
        </w:rPr>
        <w:lastRenderedPageBreak/>
        <w:t xml:space="preserve">It will be held after the topic 6, during the class. It counts towards </w:t>
      </w:r>
      <w:r>
        <w:rPr>
          <w:rFonts w:ascii="Arial" w:hAnsi="Arial" w:cs="Arial"/>
          <w:b/>
          <w:sz w:val="18"/>
          <w:szCs w:val="18"/>
          <w:lang w:val="en-GB"/>
        </w:rPr>
        <w:t>30</w:t>
      </w:r>
      <w:r w:rsidRPr="00555647">
        <w:rPr>
          <w:rFonts w:ascii="Arial" w:hAnsi="Arial" w:cs="Arial"/>
          <w:b/>
          <w:sz w:val="18"/>
          <w:szCs w:val="18"/>
          <w:lang w:val="en-GB"/>
        </w:rPr>
        <w:t>%</w:t>
      </w:r>
      <w:r>
        <w:rPr>
          <w:rFonts w:ascii="Arial" w:hAnsi="Arial" w:cs="Arial"/>
          <w:sz w:val="18"/>
          <w:szCs w:val="18"/>
          <w:lang w:val="en-GB"/>
        </w:rPr>
        <w:t xml:space="preserve"> of the final grade. It is a closed-book open questions test</w:t>
      </w:r>
      <w:r>
        <w:rPr>
          <w:rFonts w:ascii="Arial" w:hAnsi="Arial" w:cs="Arial"/>
          <w:sz w:val="18"/>
          <w:lang w:val="en-GB"/>
        </w:rPr>
        <w:t xml:space="preserve">. </w:t>
      </w:r>
      <w:r>
        <w:rPr>
          <w:rFonts w:ascii="Arial" w:hAnsi="Arial" w:cs="Arial"/>
          <w:sz w:val="18"/>
          <w:szCs w:val="18"/>
          <w:lang w:val="en-GB"/>
        </w:rPr>
        <w:t xml:space="preserve">The midterm test will be based on topics 1-6. </w:t>
      </w:r>
    </w:p>
    <w:p w14:paraId="1A7008E6" w14:textId="77777777" w:rsidR="003E5847" w:rsidRDefault="003E5847" w:rsidP="003E5847">
      <w:pPr>
        <w:autoSpaceDE w:val="0"/>
        <w:autoSpaceDN w:val="0"/>
        <w:adjustRightInd w:val="0"/>
        <w:spacing w:after="0" w:line="240" w:lineRule="auto"/>
        <w:jc w:val="both"/>
        <w:outlineLvl w:val="0"/>
        <w:rPr>
          <w:rFonts w:ascii="Arial" w:hAnsi="Arial" w:cs="Arial"/>
          <w:sz w:val="18"/>
          <w:szCs w:val="18"/>
          <w:lang w:val="en-GB"/>
        </w:rPr>
      </w:pPr>
    </w:p>
    <w:p w14:paraId="0761AFE0" w14:textId="4CC41BEC" w:rsidR="003E5847" w:rsidRDefault="003E5847" w:rsidP="003E5847">
      <w:pPr>
        <w:autoSpaceDE w:val="0"/>
        <w:autoSpaceDN w:val="0"/>
        <w:adjustRightInd w:val="0"/>
        <w:spacing w:after="0" w:line="240" w:lineRule="auto"/>
        <w:jc w:val="both"/>
        <w:outlineLvl w:val="0"/>
        <w:rPr>
          <w:rFonts w:ascii="Arial" w:hAnsi="Arial" w:cs="Arial"/>
          <w:b/>
          <w:sz w:val="18"/>
          <w:szCs w:val="18"/>
          <w:lang w:val="en-GB"/>
        </w:rPr>
      </w:pPr>
      <w:r>
        <w:rPr>
          <w:rFonts w:ascii="Arial" w:hAnsi="Arial" w:cs="Arial"/>
          <w:sz w:val="18"/>
          <w:szCs w:val="18"/>
          <w:lang w:val="en-GB"/>
        </w:rPr>
        <w:t xml:space="preserve">2. </w:t>
      </w:r>
      <w:r>
        <w:rPr>
          <w:rFonts w:ascii="Arial" w:hAnsi="Arial" w:cs="Arial"/>
          <w:b/>
          <w:sz w:val="18"/>
          <w:szCs w:val="18"/>
          <w:lang w:val="en-GB"/>
        </w:rPr>
        <w:t xml:space="preserve">Presentations during the seminars </w:t>
      </w:r>
    </w:p>
    <w:p w14:paraId="49A4C9B0" w14:textId="15E7248C" w:rsidR="003E5847" w:rsidRDefault="003E5847" w:rsidP="003E5847">
      <w:pPr>
        <w:spacing w:after="0" w:line="240" w:lineRule="auto"/>
        <w:jc w:val="both"/>
        <w:rPr>
          <w:rFonts w:ascii="Arial" w:hAnsi="Arial" w:cs="Arial"/>
          <w:sz w:val="18"/>
          <w:szCs w:val="18"/>
          <w:lang w:val="en-GB"/>
        </w:rPr>
      </w:pPr>
      <w:r>
        <w:rPr>
          <w:rFonts w:ascii="Arial" w:hAnsi="Arial" w:cs="Arial"/>
          <w:sz w:val="18"/>
          <w:szCs w:val="18"/>
        </w:rPr>
        <w:t xml:space="preserve">Students will prepare a presentation of a topic / a book / </w:t>
      </w:r>
      <w:r w:rsidR="0068741B">
        <w:rPr>
          <w:rFonts w:ascii="Arial" w:hAnsi="Arial" w:cs="Arial"/>
          <w:sz w:val="18"/>
          <w:szCs w:val="18"/>
        </w:rPr>
        <w:t xml:space="preserve">a </w:t>
      </w:r>
      <w:r>
        <w:rPr>
          <w:rFonts w:ascii="Arial" w:hAnsi="Arial" w:cs="Arial"/>
          <w:sz w:val="18"/>
          <w:szCs w:val="18"/>
        </w:rPr>
        <w:t xml:space="preserve">case. </w:t>
      </w:r>
      <w:r>
        <w:rPr>
          <w:rFonts w:ascii="Arial" w:hAnsi="Arial" w:cs="Arial"/>
          <w:sz w:val="18"/>
          <w:szCs w:val="18"/>
          <w:lang w:val="en-GB"/>
        </w:rPr>
        <w:t>Details on the topics, schedule and requirements for the presentations will be provided during the first class.</w:t>
      </w:r>
    </w:p>
    <w:p w14:paraId="51DA504F" w14:textId="10309A16" w:rsidR="003E5847" w:rsidRDefault="003E5847" w:rsidP="003E5847">
      <w:pPr>
        <w:autoSpaceDE w:val="0"/>
        <w:autoSpaceDN w:val="0"/>
        <w:adjustRightInd w:val="0"/>
        <w:spacing w:after="0" w:line="240" w:lineRule="auto"/>
        <w:jc w:val="both"/>
        <w:outlineLvl w:val="0"/>
        <w:rPr>
          <w:rFonts w:ascii="Arial" w:hAnsi="Arial" w:cs="Arial"/>
          <w:sz w:val="18"/>
          <w:szCs w:val="18"/>
          <w:lang w:val="en-GB"/>
        </w:rPr>
      </w:pPr>
      <w:r>
        <w:rPr>
          <w:rFonts w:ascii="Arial" w:hAnsi="Arial" w:cs="Arial"/>
          <w:sz w:val="18"/>
          <w:szCs w:val="18"/>
          <w:lang w:val="en-GB"/>
        </w:rPr>
        <w:t xml:space="preserve">Presentations count towards </w:t>
      </w:r>
      <w:r>
        <w:rPr>
          <w:rFonts w:ascii="Arial" w:hAnsi="Arial" w:cs="Arial"/>
          <w:b/>
          <w:sz w:val="18"/>
          <w:szCs w:val="18"/>
          <w:lang w:val="en-GB"/>
        </w:rPr>
        <w:t>20</w:t>
      </w:r>
      <w:r w:rsidRPr="00555647">
        <w:rPr>
          <w:rFonts w:ascii="Arial" w:hAnsi="Arial" w:cs="Arial"/>
          <w:b/>
          <w:sz w:val="18"/>
          <w:szCs w:val="18"/>
          <w:lang w:val="en-GB"/>
        </w:rPr>
        <w:t>%</w:t>
      </w:r>
      <w:r>
        <w:rPr>
          <w:rFonts w:ascii="Arial" w:hAnsi="Arial" w:cs="Arial"/>
          <w:sz w:val="18"/>
          <w:szCs w:val="18"/>
          <w:lang w:val="en-GB"/>
        </w:rPr>
        <w:t xml:space="preserve"> of the final grade.</w:t>
      </w:r>
    </w:p>
    <w:p w14:paraId="3F47CBB4" w14:textId="77777777" w:rsidR="003E5847" w:rsidRDefault="003E5847" w:rsidP="003E5847">
      <w:pPr>
        <w:autoSpaceDE w:val="0"/>
        <w:autoSpaceDN w:val="0"/>
        <w:adjustRightInd w:val="0"/>
        <w:spacing w:after="0" w:line="240" w:lineRule="auto"/>
        <w:jc w:val="both"/>
        <w:outlineLvl w:val="0"/>
        <w:rPr>
          <w:rFonts w:ascii="Arial" w:hAnsi="Arial" w:cs="Arial"/>
          <w:sz w:val="18"/>
          <w:szCs w:val="18"/>
          <w:lang w:val="en-GB"/>
        </w:rPr>
      </w:pPr>
      <w:r>
        <w:rPr>
          <w:rFonts w:ascii="Arial" w:hAnsi="Arial" w:cs="Arial"/>
          <w:sz w:val="18"/>
          <w:szCs w:val="18"/>
          <w:lang w:val="en-GB"/>
        </w:rPr>
        <w:t xml:space="preserve"> </w:t>
      </w:r>
    </w:p>
    <w:p w14:paraId="405E8C89" w14:textId="77777777" w:rsidR="003E5847" w:rsidRPr="0062460F" w:rsidRDefault="003E5847" w:rsidP="003E5847">
      <w:pPr>
        <w:spacing w:after="0" w:line="240" w:lineRule="auto"/>
        <w:jc w:val="both"/>
        <w:rPr>
          <w:rFonts w:ascii="Arial" w:hAnsi="Arial"/>
          <w:color w:val="000000"/>
          <w:sz w:val="18"/>
          <w:lang w:val="en-GB"/>
        </w:rPr>
      </w:pPr>
      <w:r>
        <w:rPr>
          <w:rFonts w:ascii="Arial" w:hAnsi="Arial"/>
          <w:color w:val="000000"/>
          <w:sz w:val="18"/>
        </w:rPr>
        <w:t xml:space="preserve">3. </w:t>
      </w:r>
      <w:r>
        <w:rPr>
          <w:rFonts w:ascii="Arial" w:hAnsi="Arial"/>
          <w:b/>
          <w:color w:val="000000"/>
          <w:sz w:val="18"/>
          <w:lang w:val="en-GB"/>
        </w:rPr>
        <w:t>Classroom discussions (15</w:t>
      </w:r>
      <w:r w:rsidRPr="0062460F">
        <w:rPr>
          <w:rFonts w:ascii="Arial" w:hAnsi="Arial"/>
          <w:b/>
          <w:color w:val="000000"/>
          <w:sz w:val="18"/>
          <w:lang w:val="en-GB"/>
        </w:rPr>
        <w:t>%)</w:t>
      </w:r>
      <w:r w:rsidRPr="0062460F">
        <w:rPr>
          <w:rFonts w:ascii="Arial" w:hAnsi="Arial"/>
          <w:color w:val="000000"/>
          <w:sz w:val="18"/>
          <w:lang w:val="en-GB"/>
        </w:rPr>
        <w:t xml:space="preserve">: Seminars and lectures require active class participation from </w:t>
      </w:r>
      <w:r>
        <w:rPr>
          <w:rFonts w:ascii="Arial" w:hAnsi="Arial"/>
          <w:color w:val="000000"/>
          <w:sz w:val="18"/>
          <w:lang w:val="en-GB"/>
        </w:rPr>
        <w:t xml:space="preserve">the </w:t>
      </w:r>
      <w:r w:rsidRPr="0062460F">
        <w:rPr>
          <w:rFonts w:ascii="Arial" w:hAnsi="Arial"/>
          <w:color w:val="000000"/>
          <w:sz w:val="18"/>
          <w:lang w:val="en-GB"/>
        </w:rPr>
        <w:t>students. Students would be graded for attendance</w:t>
      </w:r>
      <w:r>
        <w:rPr>
          <w:rFonts w:ascii="Arial" w:hAnsi="Arial"/>
          <w:color w:val="000000"/>
          <w:sz w:val="18"/>
          <w:lang w:val="en-GB"/>
        </w:rPr>
        <w:t xml:space="preserve">, </w:t>
      </w:r>
      <w:proofErr w:type="gramStart"/>
      <w:r w:rsidRPr="0062460F">
        <w:rPr>
          <w:rFonts w:ascii="Arial" w:hAnsi="Arial"/>
          <w:color w:val="000000"/>
          <w:sz w:val="18"/>
          <w:lang w:val="en-GB"/>
        </w:rPr>
        <w:t>activeness</w:t>
      </w:r>
      <w:proofErr w:type="gramEnd"/>
      <w:r w:rsidRPr="0062460F">
        <w:rPr>
          <w:rFonts w:ascii="Arial" w:hAnsi="Arial"/>
          <w:color w:val="000000"/>
          <w:sz w:val="18"/>
          <w:lang w:val="en-GB"/>
        </w:rPr>
        <w:t xml:space="preserve"> and the quality of the participation (interventions shall lead to further discussions). </w:t>
      </w:r>
    </w:p>
    <w:p w14:paraId="06423CF0" w14:textId="77777777" w:rsidR="003E5847" w:rsidRDefault="003E5847" w:rsidP="003E5847">
      <w:pPr>
        <w:autoSpaceDE w:val="0"/>
        <w:autoSpaceDN w:val="0"/>
        <w:adjustRightInd w:val="0"/>
        <w:spacing w:after="0" w:line="240" w:lineRule="auto"/>
        <w:jc w:val="both"/>
        <w:outlineLvl w:val="0"/>
        <w:rPr>
          <w:rFonts w:ascii="Arial" w:hAnsi="Arial" w:cs="Arial"/>
          <w:sz w:val="18"/>
          <w:szCs w:val="18"/>
          <w:lang w:val="en-GB"/>
        </w:rPr>
      </w:pPr>
    </w:p>
    <w:p w14:paraId="36287C82" w14:textId="77777777" w:rsidR="003E5847" w:rsidRDefault="003E5847" w:rsidP="003E5847">
      <w:pPr>
        <w:autoSpaceDE w:val="0"/>
        <w:autoSpaceDN w:val="0"/>
        <w:adjustRightInd w:val="0"/>
        <w:spacing w:after="0" w:line="240" w:lineRule="auto"/>
        <w:outlineLvl w:val="0"/>
        <w:rPr>
          <w:rFonts w:ascii="Arial" w:hAnsi="Arial" w:cs="Arial"/>
          <w:b/>
          <w:bCs/>
          <w:sz w:val="18"/>
          <w:szCs w:val="18"/>
          <w:lang w:val="en-GB"/>
        </w:rPr>
      </w:pPr>
      <w:r>
        <w:rPr>
          <w:rFonts w:ascii="Arial" w:hAnsi="Arial" w:cs="Arial"/>
          <w:sz w:val="18"/>
          <w:szCs w:val="18"/>
          <w:lang w:val="en-GB"/>
        </w:rPr>
        <w:t xml:space="preserve">4. </w:t>
      </w:r>
      <w:r>
        <w:rPr>
          <w:rFonts w:ascii="Arial" w:hAnsi="Arial" w:cs="Arial"/>
          <w:b/>
          <w:bCs/>
          <w:sz w:val="18"/>
          <w:szCs w:val="18"/>
          <w:lang w:val="en-GB"/>
        </w:rPr>
        <w:t>Final exam</w:t>
      </w:r>
    </w:p>
    <w:p w14:paraId="4A3D5F58" w14:textId="219B8B53" w:rsidR="003E5847" w:rsidRDefault="003E5847" w:rsidP="003E5847">
      <w:pPr>
        <w:autoSpaceDE w:val="0"/>
        <w:autoSpaceDN w:val="0"/>
        <w:adjustRightInd w:val="0"/>
        <w:spacing w:after="0" w:line="240" w:lineRule="auto"/>
        <w:jc w:val="both"/>
        <w:rPr>
          <w:rFonts w:ascii="Arial" w:hAnsi="Arial" w:cs="Arial"/>
          <w:sz w:val="18"/>
          <w:lang w:val="en-GB"/>
        </w:rPr>
      </w:pPr>
      <w:r>
        <w:rPr>
          <w:rFonts w:ascii="Arial" w:hAnsi="Arial" w:cs="Arial"/>
          <w:sz w:val="18"/>
          <w:szCs w:val="18"/>
          <w:lang w:val="en-GB"/>
        </w:rPr>
        <w:t xml:space="preserve">The exam counts towards </w:t>
      </w:r>
      <w:r>
        <w:rPr>
          <w:rFonts w:ascii="Arial" w:hAnsi="Arial" w:cs="Arial"/>
          <w:b/>
          <w:sz w:val="18"/>
          <w:szCs w:val="18"/>
          <w:lang w:val="en-GB"/>
        </w:rPr>
        <w:t>35</w:t>
      </w:r>
      <w:r w:rsidRPr="00555647">
        <w:rPr>
          <w:rFonts w:ascii="Arial" w:hAnsi="Arial" w:cs="Arial"/>
          <w:b/>
          <w:sz w:val="18"/>
          <w:szCs w:val="18"/>
          <w:lang w:val="en-GB"/>
        </w:rPr>
        <w:t>%</w:t>
      </w:r>
      <w:r>
        <w:rPr>
          <w:rFonts w:ascii="Arial" w:hAnsi="Arial" w:cs="Arial"/>
          <w:sz w:val="18"/>
          <w:szCs w:val="18"/>
          <w:lang w:val="en-GB"/>
        </w:rPr>
        <w:t xml:space="preserve"> of the final grade. It is a closed-book open questions test</w:t>
      </w:r>
      <w:r>
        <w:rPr>
          <w:rFonts w:ascii="Arial" w:hAnsi="Arial" w:cs="Arial"/>
          <w:sz w:val="18"/>
          <w:lang w:val="en-GB"/>
        </w:rPr>
        <w:t xml:space="preserve">. It tests conceptual and analytical skills. The exam will be based on </w:t>
      </w:r>
      <w:r w:rsidR="00FE0029">
        <w:rPr>
          <w:rFonts w:ascii="Arial" w:hAnsi="Arial" w:cs="Arial"/>
          <w:sz w:val="18"/>
          <w:lang w:val="en-GB"/>
        </w:rPr>
        <w:t xml:space="preserve">the </w:t>
      </w:r>
      <w:r>
        <w:rPr>
          <w:rFonts w:ascii="Arial" w:hAnsi="Arial" w:cs="Arial"/>
          <w:sz w:val="18"/>
          <w:lang w:val="en-GB"/>
        </w:rPr>
        <w:t xml:space="preserve">course topics </w:t>
      </w:r>
      <w:r w:rsidR="00FE0029">
        <w:rPr>
          <w:rFonts w:ascii="Arial" w:hAnsi="Arial" w:cs="Arial"/>
          <w:sz w:val="18"/>
          <w:lang w:val="en-GB"/>
        </w:rPr>
        <w:t>7</w:t>
      </w:r>
      <w:r>
        <w:rPr>
          <w:rFonts w:ascii="Arial" w:hAnsi="Arial" w:cs="Arial"/>
          <w:sz w:val="18"/>
          <w:lang w:val="en-GB"/>
        </w:rPr>
        <w:t>-13.</w:t>
      </w:r>
    </w:p>
    <w:p w14:paraId="673CC398" w14:textId="21289342" w:rsidR="00546B23" w:rsidRDefault="00546B23" w:rsidP="003E5847">
      <w:pPr>
        <w:autoSpaceDE w:val="0"/>
        <w:autoSpaceDN w:val="0"/>
        <w:adjustRightInd w:val="0"/>
        <w:spacing w:after="0" w:line="240" w:lineRule="auto"/>
        <w:jc w:val="both"/>
        <w:rPr>
          <w:rFonts w:ascii="Arial" w:hAnsi="Arial" w:cs="Arial"/>
          <w:sz w:val="18"/>
          <w:lang w:val="en-GB"/>
        </w:rPr>
      </w:pPr>
    </w:p>
    <w:p w14:paraId="490ACCBC" w14:textId="7B61569D" w:rsidR="003E5847" w:rsidRPr="00546B23" w:rsidRDefault="00546B23" w:rsidP="003E5847">
      <w:pPr>
        <w:autoSpaceDE w:val="0"/>
        <w:autoSpaceDN w:val="0"/>
        <w:adjustRightInd w:val="0"/>
        <w:spacing w:after="0" w:line="240" w:lineRule="auto"/>
        <w:jc w:val="both"/>
        <w:rPr>
          <w:rFonts w:ascii="Arial" w:hAnsi="Arial" w:cs="Arial"/>
          <w:b/>
          <w:bCs/>
          <w:sz w:val="18"/>
          <w:lang w:val="en-GB"/>
        </w:rPr>
      </w:pPr>
      <w:r w:rsidRPr="00546B23">
        <w:rPr>
          <w:rFonts w:ascii="Arial" w:hAnsi="Arial" w:cs="Arial"/>
          <w:b/>
          <w:bCs/>
          <w:sz w:val="18"/>
          <w:lang w:val="en-GB"/>
        </w:rPr>
        <w:t>Retake Policy</w:t>
      </w:r>
    </w:p>
    <w:p w14:paraId="3E5D3445" w14:textId="37F11E75" w:rsidR="003E5847" w:rsidRDefault="003E5847" w:rsidP="003E5847">
      <w:pPr>
        <w:autoSpaceDE w:val="0"/>
        <w:autoSpaceDN w:val="0"/>
        <w:adjustRightInd w:val="0"/>
        <w:spacing w:after="0" w:line="240" w:lineRule="auto"/>
        <w:jc w:val="both"/>
        <w:rPr>
          <w:rFonts w:ascii="Arial" w:hAnsi="Arial" w:cs="Arial"/>
          <w:sz w:val="18"/>
          <w:lang w:val="en-GB"/>
        </w:rPr>
      </w:pPr>
      <w:r>
        <w:rPr>
          <w:rFonts w:ascii="Arial" w:hAnsi="Arial" w:cs="Arial"/>
          <w:sz w:val="18"/>
          <w:lang w:val="en-GB"/>
        </w:rPr>
        <w:t xml:space="preserve">In case of a negative final grade, students are allowed a </w:t>
      </w:r>
      <w:r w:rsidRPr="001F3BEE">
        <w:rPr>
          <w:rFonts w:ascii="Arial" w:hAnsi="Arial" w:cs="Arial"/>
          <w:b/>
          <w:sz w:val="18"/>
          <w:lang w:val="en-GB"/>
        </w:rPr>
        <w:t xml:space="preserve">re-sit </w:t>
      </w:r>
      <w:r>
        <w:rPr>
          <w:rFonts w:ascii="Arial" w:hAnsi="Arial" w:cs="Arial"/>
          <w:b/>
          <w:sz w:val="18"/>
          <w:lang w:val="en-GB"/>
        </w:rPr>
        <w:t xml:space="preserve">final </w:t>
      </w:r>
      <w:r w:rsidRPr="001F3BEE">
        <w:rPr>
          <w:rFonts w:ascii="Arial" w:hAnsi="Arial" w:cs="Arial"/>
          <w:b/>
          <w:sz w:val="18"/>
          <w:lang w:val="en-GB"/>
        </w:rPr>
        <w:t>exam</w:t>
      </w:r>
      <w:r>
        <w:rPr>
          <w:rFonts w:ascii="Arial" w:hAnsi="Arial" w:cs="Arial"/>
          <w:sz w:val="18"/>
          <w:lang w:val="en-GB"/>
        </w:rPr>
        <w:t xml:space="preserve">. It will cover all course material. The weight of a re-sit is </w:t>
      </w:r>
      <w:r w:rsidRPr="00F0326F">
        <w:rPr>
          <w:rFonts w:ascii="Arial" w:hAnsi="Arial" w:cs="Arial"/>
          <w:b/>
          <w:sz w:val="18"/>
          <w:lang w:val="en-GB"/>
        </w:rPr>
        <w:t>6</w:t>
      </w:r>
      <w:r w:rsidRPr="00F0326F">
        <w:rPr>
          <w:rFonts w:ascii="Arial" w:hAnsi="Arial" w:cs="Arial"/>
          <w:b/>
          <w:bCs/>
          <w:sz w:val="18"/>
          <w:lang w:val="en-GB"/>
        </w:rPr>
        <w:t>5</w:t>
      </w:r>
      <w:r>
        <w:rPr>
          <w:rFonts w:ascii="Arial" w:hAnsi="Arial" w:cs="Arial"/>
          <w:b/>
          <w:bCs/>
          <w:sz w:val="18"/>
          <w:lang w:val="en-GB"/>
        </w:rPr>
        <w:t>%.</w:t>
      </w:r>
      <w:r>
        <w:rPr>
          <w:rFonts w:ascii="Arial" w:hAnsi="Arial" w:cs="Arial"/>
          <w:sz w:val="18"/>
          <w:lang w:val="en-GB"/>
        </w:rPr>
        <w:t xml:space="preserve"> Presentation cannot be retaken but its evaluation (if positive) is not annulled.</w:t>
      </w:r>
    </w:p>
    <w:p w14:paraId="18AB0B18" w14:textId="77777777" w:rsidR="003E5847" w:rsidRDefault="003E5847" w:rsidP="003E5847">
      <w:pPr>
        <w:autoSpaceDE w:val="0"/>
        <w:autoSpaceDN w:val="0"/>
        <w:adjustRightInd w:val="0"/>
        <w:rPr>
          <w:rFonts w:ascii="Arial" w:hAnsi="Arial" w:cs="Arial"/>
          <w:i/>
          <w:iCs/>
          <w:sz w:val="6"/>
          <w:szCs w:val="12"/>
          <w:lang w:val="en-GB"/>
        </w:rPr>
      </w:pPr>
    </w:p>
    <w:p w14:paraId="7D9A4CB7" w14:textId="77777777" w:rsidR="00363C77" w:rsidRPr="0073580A"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7037B27C" w14:textId="77777777" w:rsidR="00D76729" w:rsidRDefault="00D76729" w:rsidP="00D76729">
      <w:pPr>
        <w:spacing w:after="0" w:line="240" w:lineRule="auto"/>
        <w:rPr>
          <w:rFonts w:ascii="Arial" w:hAnsi="Arial" w:cs="Arial"/>
          <w:sz w:val="18"/>
          <w:lang w:val="en-GB"/>
        </w:rPr>
      </w:pPr>
      <w:r w:rsidRPr="009F6420">
        <w:rPr>
          <w:rFonts w:ascii="Arial" w:hAnsi="Arial" w:cs="Arial"/>
          <w:sz w:val="18"/>
          <w:lang w:val="en-GB"/>
        </w:rPr>
        <w:t>Barr, Nicholas, 2012. Economics of the Welfare State</w:t>
      </w:r>
      <w:r w:rsidRPr="009F6420">
        <w:rPr>
          <w:rFonts w:ascii="Arial" w:hAnsi="Arial" w:cs="Arial"/>
          <w:iCs/>
          <w:sz w:val="18"/>
          <w:lang w:val="en-GB"/>
        </w:rPr>
        <w:t>, 5</w:t>
      </w:r>
      <w:r w:rsidRPr="009F6420">
        <w:rPr>
          <w:rFonts w:ascii="Arial" w:hAnsi="Arial" w:cs="Arial"/>
          <w:iCs/>
          <w:sz w:val="18"/>
          <w:vertAlign w:val="superscript"/>
          <w:lang w:val="en-GB"/>
        </w:rPr>
        <w:t>th</w:t>
      </w:r>
      <w:r w:rsidRPr="009F6420">
        <w:rPr>
          <w:rFonts w:ascii="Arial" w:hAnsi="Arial" w:cs="Arial"/>
          <w:iCs/>
          <w:sz w:val="18"/>
          <w:lang w:val="en-GB"/>
        </w:rPr>
        <w:t xml:space="preserve"> ed</w:t>
      </w:r>
      <w:r w:rsidRPr="009F6420">
        <w:rPr>
          <w:rFonts w:ascii="Arial" w:hAnsi="Arial" w:cs="Arial"/>
          <w:sz w:val="18"/>
          <w:lang w:val="en-GB"/>
        </w:rPr>
        <w:t>. Oxford University Press.</w:t>
      </w:r>
    </w:p>
    <w:p w14:paraId="23C74146" w14:textId="77777777" w:rsidR="00D76729" w:rsidRDefault="00D76729" w:rsidP="00D76729">
      <w:pPr>
        <w:spacing w:after="0" w:line="240" w:lineRule="auto"/>
        <w:rPr>
          <w:rFonts w:ascii="Arial" w:hAnsi="Arial" w:cs="Arial"/>
          <w:sz w:val="18"/>
          <w:lang w:val="en-GB"/>
        </w:rPr>
      </w:pPr>
      <w:r>
        <w:rPr>
          <w:rFonts w:ascii="Arial" w:hAnsi="Arial" w:cs="Arial"/>
          <w:sz w:val="18"/>
          <w:lang w:val="en-GB"/>
        </w:rPr>
        <w:t xml:space="preserve">Greve, Bent, 2022. Rethinking Welfare and the Welfare State. Cheltenham, UK: Edward Elgar Publishing. </w:t>
      </w:r>
    </w:p>
    <w:p w14:paraId="2E1FE895" w14:textId="77777777" w:rsidR="00D76729" w:rsidRPr="009F6420" w:rsidRDefault="00D76729" w:rsidP="00D76729">
      <w:pPr>
        <w:pStyle w:val="Antrat1"/>
        <w:shd w:val="clear" w:color="auto" w:fill="FFFFFF"/>
        <w:spacing w:before="0" w:after="0" w:line="240" w:lineRule="auto"/>
        <w:rPr>
          <w:rFonts w:ascii="Arial" w:hAnsi="Arial" w:cs="Arial"/>
          <w:b w:val="0"/>
          <w:bCs w:val="0"/>
          <w:color w:val="212529"/>
          <w:sz w:val="18"/>
          <w:szCs w:val="18"/>
          <w:lang w:eastAsia="en-GB"/>
        </w:rPr>
      </w:pPr>
      <w:r w:rsidRPr="009F6420">
        <w:rPr>
          <w:rFonts w:ascii="Arial" w:hAnsi="Arial" w:cs="Arial"/>
          <w:b w:val="0"/>
          <w:sz w:val="18"/>
          <w:szCs w:val="18"/>
        </w:rPr>
        <w:t>Greve, Bent, 20</w:t>
      </w:r>
      <w:r>
        <w:rPr>
          <w:rFonts w:ascii="Arial" w:hAnsi="Arial" w:cs="Arial"/>
          <w:b w:val="0"/>
          <w:sz w:val="18"/>
          <w:szCs w:val="18"/>
        </w:rPr>
        <w:t>20</w:t>
      </w:r>
      <w:r w:rsidRPr="009F6420">
        <w:rPr>
          <w:rFonts w:ascii="Arial" w:hAnsi="Arial" w:cs="Arial"/>
          <w:b w:val="0"/>
          <w:sz w:val="18"/>
          <w:szCs w:val="18"/>
        </w:rPr>
        <w:t xml:space="preserve">. </w:t>
      </w:r>
      <w:r w:rsidRPr="009F6420">
        <w:rPr>
          <w:rFonts w:ascii="Arial" w:hAnsi="Arial" w:cs="Arial"/>
          <w:b w:val="0"/>
          <w:bCs w:val="0"/>
          <w:color w:val="212529"/>
          <w:sz w:val="18"/>
          <w:szCs w:val="18"/>
        </w:rPr>
        <w:t>Welfare and the Welfare State</w:t>
      </w:r>
      <w:r>
        <w:rPr>
          <w:rFonts w:ascii="Arial" w:hAnsi="Arial" w:cs="Arial"/>
          <w:b w:val="0"/>
          <w:bCs w:val="0"/>
          <w:color w:val="212529"/>
          <w:sz w:val="18"/>
          <w:szCs w:val="18"/>
        </w:rPr>
        <w:t xml:space="preserve">. </w:t>
      </w:r>
      <w:r w:rsidRPr="009F6420">
        <w:rPr>
          <w:rFonts w:ascii="Arial" w:hAnsi="Arial" w:cs="Arial"/>
          <w:b w:val="0"/>
          <w:bCs w:val="0"/>
          <w:color w:val="212529"/>
          <w:sz w:val="18"/>
          <w:szCs w:val="18"/>
        </w:rPr>
        <w:t>Central Issues Now and in the Future</w:t>
      </w:r>
      <w:r>
        <w:rPr>
          <w:rFonts w:ascii="Arial" w:hAnsi="Arial" w:cs="Arial"/>
          <w:b w:val="0"/>
          <w:bCs w:val="0"/>
          <w:color w:val="212529"/>
          <w:sz w:val="18"/>
          <w:szCs w:val="18"/>
        </w:rPr>
        <w:t>. 2</w:t>
      </w:r>
      <w:r w:rsidRPr="009F6420">
        <w:rPr>
          <w:rFonts w:ascii="Arial" w:hAnsi="Arial" w:cs="Arial"/>
          <w:b w:val="0"/>
          <w:bCs w:val="0"/>
          <w:color w:val="212529"/>
          <w:sz w:val="18"/>
          <w:szCs w:val="18"/>
          <w:vertAlign w:val="superscript"/>
        </w:rPr>
        <w:t>nd</w:t>
      </w:r>
      <w:r>
        <w:rPr>
          <w:rFonts w:ascii="Arial" w:hAnsi="Arial" w:cs="Arial"/>
          <w:b w:val="0"/>
          <w:bCs w:val="0"/>
          <w:color w:val="212529"/>
          <w:sz w:val="18"/>
          <w:szCs w:val="18"/>
        </w:rPr>
        <w:t xml:space="preserve"> edition. Routledge.</w:t>
      </w:r>
    </w:p>
    <w:p w14:paraId="192A60EA" w14:textId="77777777" w:rsidR="00D76729" w:rsidRPr="009F6420" w:rsidRDefault="00D76729" w:rsidP="00D76729">
      <w:pPr>
        <w:spacing w:after="0" w:line="240" w:lineRule="auto"/>
        <w:rPr>
          <w:rFonts w:ascii="Arial" w:hAnsi="Arial" w:cs="Arial"/>
          <w:bCs/>
          <w:sz w:val="18"/>
          <w:lang w:val="en-GB"/>
        </w:rPr>
      </w:pPr>
      <w:proofErr w:type="spellStart"/>
      <w:r w:rsidRPr="009F6420">
        <w:rPr>
          <w:rFonts w:ascii="Arial" w:hAnsi="Arial" w:cs="Arial"/>
          <w:bCs/>
          <w:sz w:val="18"/>
          <w:lang w:val="en-GB"/>
        </w:rPr>
        <w:t>Spicker</w:t>
      </w:r>
      <w:proofErr w:type="spellEnd"/>
      <w:r w:rsidRPr="009F6420">
        <w:rPr>
          <w:rFonts w:ascii="Arial" w:hAnsi="Arial" w:cs="Arial"/>
          <w:bCs/>
          <w:sz w:val="18"/>
          <w:lang w:val="en-GB"/>
        </w:rPr>
        <w:t>, Paul, 2014. Social Policy. Theory and Practice, 3</w:t>
      </w:r>
      <w:r w:rsidRPr="009F6420">
        <w:rPr>
          <w:rFonts w:ascii="Arial" w:hAnsi="Arial" w:cs="Arial"/>
          <w:bCs/>
          <w:sz w:val="18"/>
          <w:vertAlign w:val="superscript"/>
          <w:lang w:val="en-GB"/>
        </w:rPr>
        <w:t>rd</w:t>
      </w:r>
      <w:r w:rsidRPr="009F6420">
        <w:rPr>
          <w:rFonts w:ascii="Arial" w:hAnsi="Arial" w:cs="Arial"/>
          <w:bCs/>
          <w:sz w:val="18"/>
          <w:lang w:val="en-GB"/>
        </w:rPr>
        <w:t xml:space="preserve"> ed. Policy Press. </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3588831A"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CE36FF">
        <w:rPr>
          <w:rFonts w:ascii="Arial" w:hAnsi="Arial" w:cs="Arial"/>
          <w:sz w:val="18"/>
          <w:szCs w:val="18"/>
          <w:lang w:val="en-GB"/>
        </w:rPr>
        <w:t>Av</w:t>
      </w:r>
      <w:r w:rsidRPr="00961B0C">
        <w:rPr>
          <w:rFonts w:ascii="Arial" w:hAnsi="Arial" w:cs="Arial"/>
          <w:sz w:val="18"/>
          <w:szCs w:val="18"/>
          <w:lang w:val="en-GB"/>
        </w:rPr>
        <w:t xml:space="preserve">ent, R., 2016. </w:t>
      </w:r>
      <w:r w:rsidRPr="00961B0C">
        <w:rPr>
          <w:rFonts w:ascii="Arial" w:hAnsi="Arial" w:cs="Arial"/>
          <w:color w:val="333333"/>
          <w:sz w:val="18"/>
          <w:szCs w:val="18"/>
          <w:lang w:val="en-GB"/>
        </w:rPr>
        <w:t xml:space="preserve">The Wealth of Humans: Work, Power, and Status in the Twenty-first Century. New York: St. Martin Press. </w:t>
      </w:r>
    </w:p>
    <w:p w14:paraId="511A3D55"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eastAsia="Arial Unicode MS" w:hAnsi="Arial" w:cs="Arial"/>
          <w:sz w:val="18"/>
          <w:szCs w:val="18"/>
          <w:lang w:val="en-GB"/>
        </w:rPr>
        <w:t xml:space="preserve">Atkinson, A. B., 2015. </w:t>
      </w:r>
      <w:r w:rsidRPr="00961B0C">
        <w:rPr>
          <w:rStyle w:val="a-size-large1"/>
          <w:color w:val="111111"/>
          <w:sz w:val="18"/>
          <w:szCs w:val="18"/>
          <w:lang w:val="en-GB"/>
        </w:rPr>
        <w:t xml:space="preserve">Inequality: What Can Be Done? The President and Fellows of Harvard College. </w:t>
      </w:r>
    </w:p>
    <w:p w14:paraId="76AFCB41"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eastAsia="Arial Unicode MS" w:hAnsi="Arial" w:cs="Arial"/>
          <w:sz w:val="18"/>
          <w:szCs w:val="18"/>
          <w:lang w:val="en-GB"/>
        </w:rPr>
        <w:t>Atkinson, T., Cantillon, B., Marlier, E. and Nolan, B., 2002. Social Indicators. The EU and Social Inclusion. Oxford University Press.</w:t>
      </w:r>
    </w:p>
    <w:p w14:paraId="51157399"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Style w:val="addmd1"/>
          <w:rFonts w:ascii="Arial" w:hAnsi="Arial" w:cs="Arial"/>
          <w:color w:val="333333"/>
          <w:sz w:val="18"/>
          <w:szCs w:val="18"/>
          <w:lang w:val="en-GB"/>
        </w:rPr>
        <w:t xml:space="preserve">Backhouse, R., Bateman, B. W., Nishizawa, T., </w:t>
      </w:r>
      <w:proofErr w:type="spellStart"/>
      <w:r w:rsidRPr="00961B0C">
        <w:rPr>
          <w:rStyle w:val="addmd1"/>
          <w:rFonts w:ascii="Arial" w:hAnsi="Arial" w:cs="Arial"/>
          <w:color w:val="333333"/>
          <w:sz w:val="18"/>
          <w:szCs w:val="18"/>
          <w:lang w:val="en-GB"/>
        </w:rPr>
        <w:t>Plehwe</w:t>
      </w:r>
      <w:proofErr w:type="spellEnd"/>
      <w:r w:rsidRPr="00961B0C">
        <w:rPr>
          <w:rStyle w:val="addmd1"/>
          <w:rFonts w:ascii="Arial" w:hAnsi="Arial" w:cs="Arial"/>
          <w:color w:val="333333"/>
          <w:sz w:val="18"/>
          <w:szCs w:val="18"/>
          <w:lang w:val="en-GB"/>
        </w:rPr>
        <w:t xml:space="preserve">, D., 2017. </w:t>
      </w:r>
      <w:r w:rsidRPr="00961B0C">
        <w:rPr>
          <w:rFonts w:ascii="Arial" w:hAnsi="Arial" w:cs="Arial"/>
          <w:color w:val="333333"/>
          <w:sz w:val="18"/>
          <w:szCs w:val="18"/>
          <w:lang w:val="en-GB"/>
        </w:rPr>
        <w:t xml:space="preserve">Liberalism and the Welfare State: Economists and Arguments for the Welfare State. Oxford University Press. </w:t>
      </w:r>
    </w:p>
    <w:p w14:paraId="3F009F81"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hAnsi="Arial" w:cs="Arial"/>
          <w:sz w:val="18"/>
          <w:szCs w:val="18"/>
          <w:lang w:val="en-GB"/>
        </w:rPr>
        <w:t>Barr, N., Diamond, P., 2008. Reforming Pensions: Principles and Policy Choices. New York and Oxford: Oxford University Press.</w:t>
      </w:r>
    </w:p>
    <w:p w14:paraId="15F3F96C"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proofErr w:type="spellStart"/>
      <w:r w:rsidRPr="00961B0C">
        <w:rPr>
          <w:rFonts w:ascii="Arial" w:hAnsi="Arial" w:cs="Arial"/>
          <w:sz w:val="18"/>
          <w:szCs w:val="18"/>
          <w:lang w:val="en-GB"/>
        </w:rPr>
        <w:t>Bitinas</w:t>
      </w:r>
      <w:proofErr w:type="spellEnd"/>
      <w:r w:rsidRPr="00961B0C">
        <w:rPr>
          <w:rFonts w:ascii="Arial" w:hAnsi="Arial" w:cs="Arial"/>
          <w:sz w:val="18"/>
          <w:szCs w:val="18"/>
          <w:lang w:val="en-GB"/>
        </w:rPr>
        <w:t xml:space="preserve">, A., 2011. </w:t>
      </w:r>
      <w:proofErr w:type="spellStart"/>
      <w:r w:rsidRPr="00961B0C">
        <w:rPr>
          <w:rFonts w:ascii="Arial" w:hAnsi="Arial" w:cs="Arial"/>
          <w:sz w:val="18"/>
          <w:szCs w:val="18"/>
          <w:lang w:val="en-GB"/>
        </w:rPr>
        <w:t>Socialinė</w:t>
      </w:r>
      <w:proofErr w:type="spellEnd"/>
      <w:r w:rsidRPr="00961B0C">
        <w:rPr>
          <w:rFonts w:ascii="Arial" w:hAnsi="Arial" w:cs="Arial"/>
          <w:sz w:val="18"/>
          <w:szCs w:val="18"/>
          <w:lang w:val="en-GB"/>
        </w:rPr>
        <w:t xml:space="preserve"> </w:t>
      </w:r>
      <w:proofErr w:type="spellStart"/>
      <w:r w:rsidRPr="00961B0C">
        <w:rPr>
          <w:rFonts w:ascii="Arial" w:hAnsi="Arial" w:cs="Arial"/>
          <w:sz w:val="18"/>
          <w:szCs w:val="18"/>
          <w:lang w:val="en-GB"/>
        </w:rPr>
        <w:t>apsauga</w:t>
      </w:r>
      <w:proofErr w:type="spellEnd"/>
      <w:r w:rsidRPr="00961B0C">
        <w:rPr>
          <w:rFonts w:ascii="Arial" w:hAnsi="Arial" w:cs="Arial"/>
          <w:sz w:val="18"/>
          <w:szCs w:val="18"/>
          <w:lang w:val="en-GB"/>
        </w:rPr>
        <w:t xml:space="preserve"> Europos </w:t>
      </w:r>
      <w:proofErr w:type="spellStart"/>
      <w:r w:rsidRPr="00961B0C">
        <w:rPr>
          <w:rFonts w:ascii="Arial" w:hAnsi="Arial" w:cs="Arial"/>
          <w:sz w:val="18"/>
          <w:szCs w:val="18"/>
          <w:lang w:val="en-GB"/>
        </w:rPr>
        <w:t>Sąjungoje</w:t>
      </w:r>
      <w:proofErr w:type="spellEnd"/>
      <w:r w:rsidRPr="00961B0C">
        <w:rPr>
          <w:rFonts w:ascii="Arial" w:hAnsi="Arial" w:cs="Arial"/>
          <w:sz w:val="18"/>
          <w:szCs w:val="18"/>
          <w:lang w:val="en-GB"/>
        </w:rPr>
        <w:t xml:space="preserve">: </w:t>
      </w:r>
      <w:proofErr w:type="spellStart"/>
      <w:r w:rsidRPr="00961B0C">
        <w:rPr>
          <w:rFonts w:ascii="Arial" w:hAnsi="Arial" w:cs="Arial"/>
          <w:sz w:val="18"/>
          <w:szCs w:val="18"/>
          <w:lang w:val="en-GB"/>
        </w:rPr>
        <w:t>Pensijų</w:t>
      </w:r>
      <w:proofErr w:type="spellEnd"/>
      <w:r w:rsidRPr="00961B0C">
        <w:rPr>
          <w:rFonts w:ascii="Arial" w:hAnsi="Arial" w:cs="Arial"/>
          <w:sz w:val="18"/>
          <w:szCs w:val="18"/>
          <w:lang w:val="en-GB"/>
        </w:rPr>
        <w:t xml:space="preserve"> </w:t>
      </w:r>
      <w:proofErr w:type="spellStart"/>
      <w:r w:rsidRPr="00961B0C">
        <w:rPr>
          <w:rFonts w:ascii="Arial" w:hAnsi="Arial" w:cs="Arial"/>
          <w:sz w:val="18"/>
          <w:szCs w:val="18"/>
          <w:lang w:val="en-GB"/>
        </w:rPr>
        <w:t>sistemų</w:t>
      </w:r>
      <w:proofErr w:type="spellEnd"/>
      <w:r w:rsidRPr="00961B0C">
        <w:rPr>
          <w:rFonts w:ascii="Arial" w:hAnsi="Arial" w:cs="Arial"/>
          <w:sz w:val="18"/>
          <w:szCs w:val="18"/>
          <w:lang w:val="en-GB"/>
        </w:rPr>
        <w:t xml:space="preserve"> </w:t>
      </w:r>
      <w:proofErr w:type="spellStart"/>
      <w:r w:rsidRPr="00961B0C">
        <w:rPr>
          <w:rFonts w:ascii="Arial" w:hAnsi="Arial" w:cs="Arial"/>
          <w:sz w:val="18"/>
          <w:szCs w:val="18"/>
          <w:lang w:val="en-GB"/>
        </w:rPr>
        <w:t>modernizavimas.Vilnius</w:t>
      </w:r>
      <w:proofErr w:type="spellEnd"/>
      <w:r w:rsidRPr="00961B0C">
        <w:rPr>
          <w:rFonts w:ascii="Arial" w:hAnsi="Arial" w:cs="Arial"/>
          <w:sz w:val="18"/>
          <w:szCs w:val="18"/>
          <w:lang w:val="en-GB"/>
        </w:rPr>
        <w:t xml:space="preserve">: </w:t>
      </w:r>
      <w:proofErr w:type="spellStart"/>
      <w:r w:rsidRPr="00961B0C">
        <w:rPr>
          <w:rFonts w:ascii="Arial" w:hAnsi="Arial" w:cs="Arial"/>
          <w:sz w:val="18"/>
          <w:szCs w:val="18"/>
          <w:lang w:val="en-GB"/>
        </w:rPr>
        <w:t>Mes</w:t>
      </w:r>
      <w:proofErr w:type="spellEnd"/>
      <w:r w:rsidRPr="00961B0C">
        <w:rPr>
          <w:rFonts w:ascii="Arial" w:hAnsi="Arial" w:cs="Arial"/>
          <w:sz w:val="18"/>
          <w:szCs w:val="18"/>
          <w:lang w:val="en-GB"/>
        </w:rPr>
        <w:t>.</w:t>
      </w:r>
    </w:p>
    <w:p w14:paraId="4BB46ABE"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hAnsi="Arial" w:cs="Arial"/>
          <w:sz w:val="18"/>
          <w:szCs w:val="18"/>
          <w:lang w:val="en-GB"/>
        </w:rPr>
        <w:t>Bower, J. L, Leonard, H. B, Paine, L.S., 2011. Capitalism at Risk. Rethinking the Role of Business. Harvard Business Review Press.</w:t>
      </w:r>
    </w:p>
    <w:p w14:paraId="636FD1F0" w14:textId="77777777" w:rsidR="00961B0C" w:rsidRPr="00961B0C" w:rsidRDefault="009D7AEB" w:rsidP="00961B0C">
      <w:pPr>
        <w:numPr>
          <w:ilvl w:val="0"/>
          <w:numId w:val="34"/>
        </w:numPr>
        <w:spacing w:after="0" w:line="240" w:lineRule="auto"/>
        <w:jc w:val="both"/>
        <w:rPr>
          <w:rFonts w:ascii="Arial" w:hAnsi="Arial" w:cs="Arial"/>
          <w:sz w:val="18"/>
          <w:szCs w:val="18"/>
          <w:lang w:val="en-GB"/>
        </w:rPr>
      </w:pPr>
      <w:hyperlink r:id="rId7" w:history="1">
        <w:r w:rsidR="00961B0C" w:rsidRPr="00961B0C">
          <w:rPr>
            <w:rStyle w:val="Hipersaitas"/>
            <w:rFonts w:ascii="Arial" w:hAnsi="Arial" w:cs="Arial"/>
            <w:sz w:val="18"/>
            <w:szCs w:val="20"/>
            <w:shd w:val="clear" w:color="auto" w:fill="FFFFFF"/>
            <w:lang w:val="en-GB"/>
          </w:rPr>
          <w:t>Christensen</w:t>
        </w:r>
      </w:hyperlink>
      <w:r w:rsidR="00961B0C" w:rsidRPr="00961B0C">
        <w:rPr>
          <w:rStyle w:val="a-declarative"/>
          <w:rFonts w:ascii="Arial" w:hAnsi="Arial" w:cs="Arial"/>
          <w:sz w:val="18"/>
          <w:szCs w:val="20"/>
          <w:shd w:val="clear" w:color="auto" w:fill="FFFFFF"/>
          <w:lang w:val="en-GB"/>
        </w:rPr>
        <w:t xml:space="preserve">, C. M., </w:t>
      </w:r>
      <w:hyperlink r:id="rId8" w:history="1">
        <w:proofErr w:type="spellStart"/>
        <w:r w:rsidR="00961B0C" w:rsidRPr="00961B0C">
          <w:rPr>
            <w:rStyle w:val="Hipersaitas"/>
            <w:rFonts w:ascii="Arial" w:hAnsi="Arial" w:cs="Arial"/>
            <w:sz w:val="18"/>
            <w:szCs w:val="20"/>
            <w:shd w:val="clear" w:color="auto" w:fill="FFFFFF"/>
            <w:lang w:val="en-GB"/>
          </w:rPr>
          <w:t>Ojomo</w:t>
        </w:r>
        <w:proofErr w:type="spellEnd"/>
      </w:hyperlink>
      <w:r w:rsidR="00961B0C" w:rsidRPr="00961B0C">
        <w:rPr>
          <w:rStyle w:val="a-declarative"/>
          <w:rFonts w:ascii="Arial" w:hAnsi="Arial" w:cs="Arial"/>
          <w:sz w:val="18"/>
          <w:szCs w:val="20"/>
          <w:shd w:val="clear" w:color="auto" w:fill="FFFFFF"/>
          <w:lang w:val="en-GB"/>
        </w:rPr>
        <w:t>, E.</w:t>
      </w:r>
      <w:r w:rsidR="00961B0C" w:rsidRPr="00961B0C">
        <w:rPr>
          <w:rStyle w:val="a-color-secondary"/>
          <w:rFonts w:ascii="Arial" w:hAnsi="Arial" w:cs="Arial"/>
          <w:sz w:val="18"/>
          <w:szCs w:val="20"/>
          <w:shd w:val="clear" w:color="auto" w:fill="FFFFFF"/>
          <w:lang w:val="en-GB"/>
        </w:rPr>
        <w:t>, </w:t>
      </w:r>
      <w:hyperlink r:id="rId9" w:history="1">
        <w:r w:rsidR="00961B0C" w:rsidRPr="00961B0C">
          <w:rPr>
            <w:rStyle w:val="Hipersaitas"/>
            <w:rFonts w:ascii="Arial" w:hAnsi="Arial" w:cs="Arial"/>
            <w:sz w:val="18"/>
            <w:szCs w:val="20"/>
            <w:shd w:val="clear" w:color="auto" w:fill="FFFFFF"/>
            <w:lang w:val="en-GB"/>
          </w:rPr>
          <w:t>Dillon</w:t>
        </w:r>
      </w:hyperlink>
      <w:r w:rsidR="00961B0C" w:rsidRPr="00961B0C">
        <w:rPr>
          <w:rStyle w:val="a-declarative"/>
          <w:rFonts w:ascii="Arial" w:hAnsi="Arial" w:cs="Arial"/>
          <w:sz w:val="18"/>
          <w:szCs w:val="20"/>
          <w:shd w:val="clear" w:color="auto" w:fill="FFFFFF"/>
          <w:lang w:val="en-GB"/>
        </w:rPr>
        <w:t>, K. 2019</w:t>
      </w:r>
      <w:r w:rsidR="00961B0C" w:rsidRPr="00961B0C">
        <w:rPr>
          <w:rStyle w:val="a-declarative"/>
          <w:rFonts w:ascii="Arial" w:hAnsi="Arial" w:cs="Arial"/>
          <w:sz w:val="18"/>
          <w:szCs w:val="18"/>
          <w:shd w:val="clear" w:color="auto" w:fill="FFFFFF"/>
          <w:lang w:val="en-GB"/>
        </w:rPr>
        <w:t xml:space="preserve">. </w:t>
      </w:r>
      <w:r w:rsidR="00961B0C" w:rsidRPr="00961B0C">
        <w:rPr>
          <w:rStyle w:val="a-size-extra-large"/>
          <w:rFonts w:ascii="Arial" w:hAnsi="Arial" w:cs="Arial"/>
          <w:sz w:val="18"/>
          <w:szCs w:val="18"/>
          <w:lang w:val="en-GB"/>
        </w:rPr>
        <w:t>The Prosperity Paradox: How Innovation Can Lift Nations Out of Poverty</w:t>
      </w:r>
      <w:r w:rsidR="00961B0C" w:rsidRPr="00961B0C">
        <w:rPr>
          <w:rFonts w:ascii="Arial" w:hAnsi="Arial" w:cs="Arial"/>
          <w:sz w:val="18"/>
          <w:szCs w:val="18"/>
          <w:lang w:val="en-GB"/>
        </w:rPr>
        <w:t xml:space="preserve">. </w:t>
      </w:r>
      <w:r w:rsidR="00961B0C" w:rsidRPr="00961B0C">
        <w:rPr>
          <w:rFonts w:ascii="Arial" w:hAnsi="Arial" w:cs="Arial"/>
          <w:sz w:val="18"/>
          <w:szCs w:val="18"/>
          <w:shd w:val="clear" w:color="auto" w:fill="FFFFFF"/>
          <w:lang w:val="en-GB"/>
        </w:rPr>
        <w:t>Harper Business.</w:t>
      </w:r>
    </w:p>
    <w:p w14:paraId="53D5D900"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hAnsi="Arial" w:cs="Arial"/>
          <w:sz w:val="18"/>
          <w:szCs w:val="18"/>
          <w:lang w:val="en-GB"/>
        </w:rPr>
        <w:t xml:space="preserve">Collins, D., Morduch, J., Rutherford, S. and Ruthven, O., 2009. Portfolios of the Poor. How the World’s Poor Live on 2$ a Day. Princeton University Press. </w:t>
      </w:r>
    </w:p>
    <w:p w14:paraId="4DF2B5A8"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hAnsi="Arial" w:cs="Arial"/>
          <w:sz w:val="18"/>
          <w:szCs w:val="18"/>
          <w:lang w:val="en-GB"/>
        </w:rPr>
        <w:t xml:space="preserve">Edmans, A., 2020. </w:t>
      </w:r>
      <w:r w:rsidRPr="00961B0C">
        <w:rPr>
          <w:rFonts w:ascii="Arial" w:hAnsi="Arial" w:cs="Arial"/>
          <w:color w:val="444444"/>
          <w:sz w:val="18"/>
          <w:szCs w:val="36"/>
          <w:lang w:val="en-GB"/>
        </w:rPr>
        <w:t xml:space="preserve">Grow the Pie: How Great Companies Deliver Both Purpose and Profit. Cambridge University Press. </w:t>
      </w:r>
    </w:p>
    <w:p w14:paraId="732FD401"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proofErr w:type="spellStart"/>
      <w:r w:rsidRPr="00961B0C">
        <w:rPr>
          <w:rFonts w:ascii="Arial" w:hAnsi="Arial" w:cs="Arial"/>
          <w:sz w:val="18"/>
          <w:szCs w:val="18"/>
          <w:lang w:val="en-GB"/>
        </w:rPr>
        <w:t>Esping</w:t>
      </w:r>
      <w:proofErr w:type="spellEnd"/>
      <w:r w:rsidRPr="00961B0C">
        <w:rPr>
          <w:rFonts w:ascii="Arial" w:hAnsi="Arial" w:cs="Arial"/>
          <w:sz w:val="18"/>
          <w:szCs w:val="18"/>
          <w:lang w:val="en-GB"/>
        </w:rPr>
        <w:t>-Andersen, G., 1990. The Three Worlds of Welfare Capitalism. Cambridge: Polity Press.</w:t>
      </w:r>
    </w:p>
    <w:p w14:paraId="0CE532BC"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proofErr w:type="spellStart"/>
      <w:r w:rsidRPr="00961B0C">
        <w:rPr>
          <w:rFonts w:ascii="Arial" w:hAnsi="Arial" w:cs="Arial"/>
          <w:sz w:val="18"/>
          <w:szCs w:val="18"/>
          <w:lang w:val="en-GB"/>
        </w:rPr>
        <w:t>Esping</w:t>
      </w:r>
      <w:proofErr w:type="spellEnd"/>
      <w:r w:rsidRPr="00961B0C">
        <w:rPr>
          <w:rFonts w:ascii="Arial" w:hAnsi="Arial" w:cs="Arial"/>
          <w:sz w:val="18"/>
          <w:szCs w:val="18"/>
          <w:lang w:val="en-GB"/>
        </w:rPr>
        <w:t xml:space="preserve">-Andersen, G., Gallie, D., </w:t>
      </w:r>
      <w:proofErr w:type="spellStart"/>
      <w:r w:rsidRPr="00961B0C">
        <w:rPr>
          <w:rFonts w:ascii="Arial" w:hAnsi="Arial" w:cs="Arial"/>
          <w:sz w:val="18"/>
          <w:szCs w:val="18"/>
          <w:lang w:val="en-GB"/>
        </w:rPr>
        <w:t>Hemerijck</w:t>
      </w:r>
      <w:proofErr w:type="spellEnd"/>
      <w:r w:rsidRPr="00961B0C">
        <w:rPr>
          <w:rFonts w:ascii="Arial" w:hAnsi="Arial" w:cs="Arial"/>
          <w:sz w:val="18"/>
          <w:szCs w:val="18"/>
          <w:lang w:val="en-GB"/>
        </w:rPr>
        <w:t xml:space="preserve">, A. and Myles, J., 2000. Why We Need a </w:t>
      </w:r>
      <w:r w:rsidRPr="00961B0C">
        <w:rPr>
          <w:rFonts w:ascii="Arial" w:hAnsi="Arial" w:cs="Arial"/>
          <w:i/>
          <w:sz w:val="18"/>
          <w:szCs w:val="18"/>
          <w:lang w:val="en-GB"/>
        </w:rPr>
        <w:t>New Welfare State</w:t>
      </w:r>
      <w:r w:rsidRPr="00961B0C">
        <w:rPr>
          <w:rFonts w:ascii="Arial" w:hAnsi="Arial" w:cs="Arial"/>
          <w:sz w:val="18"/>
          <w:szCs w:val="18"/>
          <w:lang w:val="en-GB"/>
        </w:rPr>
        <w:t>? Oxford University Press.</w:t>
      </w:r>
    </w:p>
    <w:p w14:paraId="4FD82040" w14:textId="77777777" w:rsidR="00961B0C" w:rsidRPr="00961B0C" w:rsidRDefault="009D7AEB" w:rsidP="00961B0C">
      <w:pPr>
        <w:numPr>
          <w:ilvl w:val="0"/>
          <w:numId w:val="34"/>
        </w:numPr>
        <w:spacing w:after="0" w:line="240" w:lineRule="auto"/>
        <w:jc w:val="both"/>
        <w:rPr>
          <w:rStyle w:val="a-color-secondary"/>
          <w:rFonts w:ascii="Arial" w:hAnsi="Arial" w:cs="Arial"/>
          <w:sz w:val="18"/>
          <w:szCs w:val="18"/>
          <w:lang w:val="en-GB"/>
        </w:rPr>
      </w:pPr>
      <w:hyperlink r:id="rId10" w:history="1">
        <w:r w:rsidR="00961B0C" w:rsidRPr="00961B0C">
          <w:rPr>
            <w:rStyle w:val="Hipersaitas"/>
            <w:rFonts w:ascii="Arial" w:hAnsi="Arial" w:cs="Arial"/>
            <w:sz w:val="18"/>
            <w:szCs w:val="18"/>
            <w:shd w:val="clear" w:color="auto" w:fill="FFFFFF"/>
            <w:lang w:val="en-GB"/>
          </w:rPr>
          <w:t>Jones</w:t>
        </w:r>
      </w:hyperlink>
      <w:r w:rsidR="00961B0C" w:rsidRPr="00961B0C">
        <w:rPr>
          <w:rStyle w:val="author"/>
          <w:rFonts w:ascii="Arial" w:hAnsi="Arial" w:cs="Arial"/>
          <w:sz w:val="18"/>
          <w:szCs w:val="18"/>
          <w:shd w:val="clear" w:color="auto" w:fill="FFFFFF"/>
          <w:lang w:val="en-GB"/>
        </w:rPr>
        <w:t xml:space="preserve">, B., </w:t>
      </w:r>
      <w:hyperlink r:id="rId11" w:history="1">
        <w:r w:rsidR="00961B0C" w:rsidRPr="00961B0C">
          <w:rPr>
            <w:rStyle w:val="Hipersaitas"/>
            <w:rFonts w:ascii="Arial" w:hAnsi="Arial" w:cs="Arial"/>
            <w:sz w:val="18"/>
            <w:szCs w:val="18"/>
            <w:shd w:val="clear" w:color="auto" w:fill="FFFFFF"/>
            <w:lang w:val="en-GB"/>
          </w:rPr>
          <w:t>O'Donnell</w:t>
        </w:r>
      </w:hyperlink>
      <w:r w:rsidR="00961B0C" w:rsidRPr="00961B0C">
        <w:rPr>
          <w:rStyle w:val="author"/>
          <w:rFonts w:ascii="Arial" w:hAnsi="Arial" w:cs="Arial"/>
          <w:sz w:val="18"/>
          <w:szCs w:val="18"/>
          <w:shd w:val="clear" w:color="auto" w:fill="FFFFFF"/>
          <w:lang w:val="en-GB"/>
        </w:rPr>
        <w:t>, M. </w:t>
      </w:r>
      <w:r w:rsidR="00961B0C" w:rsidRPr="00961B0C">
        <w:rPr>
          <w:rStyle w:val="a-color-secondary"/>
          <w:rFonts w:ascii="Arial" w:hAnsi="Arial" w:cs="Arial"/>
          <w:sz w:val="18"/>
          <w:szCs w:val="18"/>
          <w:shd w:val="clear" w:color="auto" w:fill="FFFFFF"/>
          <w:lang w:val="en-GB"/>
        </w:rPr>
        <w:t xml:space="preserve">(Eds.). 2017. </w:t>
      </w:r>
      <w:r w:rsidR="00961B0C" w:rsidRPr="00961B0C">
        <w:rPr>
          <w:rStyle w:val="a-size-extra-large"/>
          <w:rFonts w:ascii="Arial" w:hAnsi="Arial" w:cs="Arial"/>
          <w:sz w:val="18"/>
          <w:szCs w:val="18"/>
          <w:lang w:val="en-GB"/>
        </w:rPr>
        <w:t xml:space="preserve">Alternatives to Neoliberalism: Towards Equality and Democracy. </w:t>
      </w:r>
      <w:r w:rsidR="00961B0C" w:rsidRPr="00961B0C">
        <w:rPr>
          <w:rFonts w:ascii="Arial" w:hAnsi="Arial" w:cs="Arial"/>
          <w:sz w:val="18"/>
          <w:szCs w:val="18"/>
          <w:shd w:val="clear" w:color="auto" w:fill="FFFFFF"/>
          <w:lang w:val="en-GB"/>
        </w:rPr>
        <w:t>Policy Press.</w:t>
      </w:r>
    </w:p>
    <w:p w14:paraId="315A1BCE" w14:textId="77777777" w:rsidR="00961B0C" w:rsidRPr="00961B0C" w:rsidRDefault="009D7AEB" w:rsidP="00961B0C">
      <w:pPr>
        <w:numPr>
          <w:ilvl w:val="0"/>
          <w:numId w:val="34"/>
        </w:numPr>
        <w:spacing w:after="0" w:line="240" w:lineRule="auto"/>
        <w:jc w:val="both"/>
        <w:rPr>
          <w:rFonts w:ascii="Arial" w:hAnsi="Arial" w:cs="Arial"/>
          <w:sz w:val="18"/>
          <w:szCs w:val="18"/>
          <w:lang w:val="en-GB"/>
        </w:rPr>
      </w:pPr>
      <w:hyperlink r:id="rId12" w:history="1">
        <w:proofErr w:type="spellStart"/>
        <w:r w:rsidR="00961B0C" w:rsidRPr="00961B0C">
          <w:rPr>
            <w:rStyle w:val="Hipersaitas"/>
            <w:rFonts w:ascii="Arial" w:hAnsi="Arial" w:cs="Arial"/>
            <w:sz w:val="18"/>
            <w:szCs w:val="18"/>
            <w:shd w:val="clear" w:color="auto" w:fill="FFFFFF"/>
            <w:lang w:val="en-GB"/>
          </w:rPr>
          <w:t>Giridharadas</w:t>
        </w:r>
        <w:proofErr w:type="spellEnd"/>
      </w:hyperlink>
      <w:r w:rsidR="00961B0C" w:rsidRPr="00961B0C">
        <w:rPr>
          <w:rFonts w:ascii="Arial" w:hAnsi="Arial" w:cs="Arial"/>
          <w:sz w:val="18"/>
          <w:szCs w:val="18"/>
          <w:lang w:val="en-GB"/>
        </w:rPr>
        <w:t xml:space="preserve">, A. 2018. </w:t>
      </w:r>
      <w:r w:rsidR="00961B0C" w:rsidRPr="00961B0C">
        <w:rPr>
          <w:rStyle w:val="a-size-extra-large"/>
          <w:rFonts w:ascii="Arial" w:hAnsi="Arial" w:cs="Arial"/>
          <w:sz w:val="18"/>
          <w:szCs w:val="18"/>
          <w:lang w:val="en-GB"/>
        </w:rPr>
        <w:t>Winners Take All: The Elite Charade of Changing the World</w:t>
      </w:r>
      <w:r w:rsidR="00961B0C" w:rsidRPr="00961B0C">
        <w:rPr>
          <w:rFonts w:ascii="Arial" w:hAnsi="Arial" w:cs="Arial"/>
          <w:sz w:val="18"/>
          <w:szCs w:val="18"/>
          <w:lang w:val="en-GB"/>
        </w:rPr>
        <w:t xml:space="preserve">. </w:t>
      </w:r>
      <w:r w:rsidR="00961B0C" w:rsidRPr="00961B0C">
        <w:rPr>
          <w:rFonts w:ascii="Arial" w:hAnsi="Arial" w:cs="Arial"/>
          <w:sz w:val="18"/>
          <w:szCs w:val="18"/>
          <w:shd w:val="clear" w:color="auto" w:fill="FFFFFF"/>
          <w:lang w:val="en-GB"/>
        </w:rPr>
        <w:t>Knopf.</w:t>
      </w:r>
    </w:p>
    <w:p w14:paraId="68E97E88"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hAnsi="Arial" w:cs="Arial"/>
          <w:sz w:val="18"/>
          <w:szCs w:val="18"/>
          <w:shd w:val="clear" w:color="auto" w:fill="FFFFFF"/>
          <w:lang w:val="en-GB"/>
        </w:rPr>
        <w:t xml:space="preserve">Greve, B., 2019. </w:t>
      </w:r>
      <w:r w:rsidRPr="00961B0C">
        <w:rPr>
          <w:rFonts w:ascii="Arial" w:hAnsi="Arial" w:cs="Arial"/>
          <w:sz w:val="18"/>
          <w:szCs w:val="18"/>
          <w:lang w:val="en-GB"/>
        </w:rPr>
        <w:t xml:space="preserve">Welfare, populism and welfare chauvinism. </w:t>
      </w:r>
      <w:hyperlink r:id="rId13" w:history="1">
        <w:r w:rsidRPr="00961B0C">
          <w:rPr>
            <w:rStyle w:val="Hipersaitas"/>
            <w:rFonts w:ascii="Arial" w:hAnsi="Arial" w:cs="Arial"/>
            <w:sz w:val="18"/>
            <w:szCs w:val="18"/>
            <w:shd w:val="clear" w:color="auto" w:fill="FFFFFF"/>
            <w:lang w:val="en-GB"/>
          </w:rPr>
          <w:t>Bristol University Press</w:t>
        </w:r>
      </w:hyperlink>
      <w:r w:rsidRPr="00961B0C">
        <w:rPr>
          <w:rFonts w:ascii="Arial" w:hAnsi="Arial" w:cs="Arial"/>
          <w:sz w:val="18"/>
          <w:szCs w:val="18"/>
          <w:shd w:val="clear" w:color="auto" w:fill="FFFFFF"/>
          <w:lang w:val="en-GB"/>
        </w:rPr>
        <w:t>, </w:t>
      </w:r>
      <w:hyperlink r:id="rId14" w:history="1">
        <w:r w:rsidRPr="00961B0C">
          <w:rPr>
            <w:rStyle w:val="Hipersaitas"/>
            <w:rFonts w:ascii="Arial" w:hAnsi="Arial" w:cs="Arial"/>
            <w:sz w:val="18"/>
            <w:szCs w:val="18"/>
            <w:shd w:val="clear" w:color="auto" w:fill="FFFFFF"/>
            <w:lang w:val="en-GB"/>
          </w:rPr>
          <w:t>Policy Press</w:t>
        </w:r>
      </w:hyperlink>
      <w:r w:rsidRPr="00961B0C">
        <w:rPr>
          <w:rFonts w:ascii="Arial" w:hAnsi="Arial" w:cs="Arial"/>
          <w:sz w:val="18"/>
          <w:szCs w:val="18"/>
          <w:lang w:val="en-GB"/>
        </w:rPr>
        <w:t>.</w:t>
      </w:r>
    </w:p>
    <w:p w14:paraId="60A8194C"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hAnsi="Arial" w:cs="Arial"/>
          <w:sz w:val="18"/>
          <w:szCs w:val="18"/>
          <w:lang w:val="en-GB"/>
        </w:rPr>
        <w:t>Greve, B., 2020. Myths, Narratives and Welfare States. The Impact of Stories on Welfare State Development. Edward Elgar Publishing.</w:t>
      </w:r>
    </w:p>
    <w:p w14:paraId="2BDF560C"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hAnsi="Arial" w:cs="Arial"/>
          <w:sz w:val="18"/>
          <w:szCs w:val="18"/>
          <w:lang w:val="en-GB"/>
        </w:rPr>
        <w:t>Handy, Ch., 2015. The Second Curve. Thoughts on Reinventing Society. Penguin Random House.</w:t>
      </w:r>
    </w:p>
    <w:p w14:paraId="31F4D13E"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hAnsi="Arial" w:cs="Arial"/>
          <w:sz w:val="18"/>
          <w:szCs w:val="18"/>
          <w:lang w:val="en-GB"/>
        </w:rPr>
        <w:t>Henderson, R., 2020. R</w:t>
      </w:r>
      <w:r w:rsidRPr="00961B0C">
        <w:rPr>
          <w:rStyle w:val="a-size-extra-large"/>
          <w:rFonts w:ascii="Arial" w:hAnsi="Arial" w:cs="Arial"/>
          <w:color w:val="0F1111"/>
          <w:sz w:val="18"/>
          <w:szCs w:val="18"/>
          <w:lang w:val="en-GB"/>
        </w:rPr>
        <w:t>eimagining Capitalism: How Business Can Save the World. Penguin Random House UK.</w:t>
      </w:r>
    </w:p>
    <w:p w14:paraId="180C0AEC"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Fonts w:ascii="Arial" w:hAnsi="Arial" w:cs="Arial"/>
          <w:sz w:val="18"/>
          <w:szCs w:val="18"/>
          <w:lang w:val="en-GB"/>
        </w:rPr>
        <w:t>Keohane, G. L., 2016. Capital and the Common Good. How Innovative Finance Is Tackling the World’s Most Urgent Problems. Columbia University Press.</w:t>
      </w:r>
    </w:p>
    <w:p w14:paraId="210BB995" w14:textId="77777777" w:rsidR="00961B0C" w:rsidRPr="00961B0C" w:rsidRDefault="00961B0C" w:rsidP="00961B0C">
      <w:pPr>
        <w:numPr>
          <w:ilvl w:val="0"/>
          <w:numId w:val="34"/>
        </w:numPr>
        <w:spacing w:after="0" w:line="240" w:lineRule="auto"/>
        <w:jc w:val="both"/>
        <w:rPr>
          <w:rFonts w:ascii="Arial" w:hAnsi="Arial" w:cs="Arial"/>
          <w:sz w:val="18"/>
          <w:szCs w:val="18"/>
          <w:lang w:val="en-GB"/>
        </w:rPr>
      </w:pPr>
      <w:r w:rsidRPr="00961B0C">
        <w:rPr>
          <w:rStyle w:val="a-size-large1"/>
          <w:sz w:val="18"/>
          <w:szCs w:val="18"/>
          <w:lang w:val="en-GB"/>
        </w:rPr>
        <w:t>Layard, R., 2011. Happiness: Lessons from a New Science. 2</w:t>
      </w:r>
      <w:r w:rsidRPr="00961B0C">
        <w:rPr>
          <w:rStyle w:val="a-size-large1"/>
          <w:sz w:val="18"/>
          <w:szCs w:val="18"/>
          <w:vertAlign w:val="superscript"/>
          <w:lang w:val="en-GB"/>
        </w:rPr>
        <w:t>nd</w:t>
      </w:r>
      <w:r w:rsidRPr="00961B0C">
        <w:rPr>
          <w:rStyle w:val="a-size-large1"/>
          <w:sz w:val="18"/>
          <w:szCs w:val="18"/>
          <w:lang w:val="en-GB"/>
        </w:rPr>
        <w:t xml:space="preserve"> Edition.</w:t>
      </w:r>
      <w:r w:rsidRPr="00961B0C">
        <w:rPr>
          <w:rFonts w:ascii="Arial" w:hAnsi="Arial" w:cs="Arial"/>
          <w:sz w:val="18"/>
          <w:szCs w:val="18"/>
          <w:lang w:val="en-GB"/>
        </w:rPr>
        <w:t xml:space="preserve"> Penguin UK.</w:t>
      </w:r>
    </w:p>
    <w:p w14:paraId="59DB454C" w14:textId="77777777" w:rsidR="00961B0C" w:rsidRPr="00961B0C" w:rsidRDefault="00961B0C" w:rsidP="00961B0C">
      <w:pPr>
        <w:numPr>
          <w:ilvl w:val="0"/>
          <w:numId w:val="34"/>
        </w:numPr>
        <w:spacing w:after="0" w:line="240" w:lineRule="auto"/>
        <w:jc w:val="both"/>
        <w:rPr>
          <w:rFonts w:ascii="Arial" w:hAnsi="Arial" w:cs="Arial"/>
          <w:b/>
          <w:bCs/>
          <w:sz w:val="18"/>
          <w:szCs w:val="18"/>
          <w:lang w:val="en-GB"/>
        </w:rPr>
      </w:pPr>
      <w:r w:rsidRPr="00961B0C">
        <w:rPr>
          <w:rFonts w:ascii="Arial" w:hAnsi="Arial" w:cs="Arial"/>
          <w:sz w:val="18"/>
          <w:szCs w:val="18"/>
          <w:lang w:val="en-GB"/>
        </w:rPr>
        <w:t>Lowrey, A., 2018. Give People Money. The Simple Idea to Solve Inequality and Revolutionise our Lives. Penguin Random House UK.</w:t>
      </w:r>
    </w:p>
    <w:p w14:paraId="4BFE48FA" w14:textId="77777777" w:rsidR="00961B0C" w:rsidRPr="00961B0C" w:rsidRDefault="00961B0C" w:rsidP="00961B0C">
      <w:pPr>
        <w:numPr>
          <w:ilvl w:val="0"/>
          <w:numId w:val="34"/>
        </w:numPr>
        <w:spacing w:after="0" w:line="240" w:lineRule="auto"/>
        <w:jc w:val="both"/>
        <w:rPr>
          <w:rFonts w:ascii="Arial" w:hAnsi="Arial" w:cs="Arial"/>
          <w:b/>
          <w:bCs/>
          <w:sz w:val="18"/>
          <w:szCs w:val="18"/>
          <w:lang w:val="en-GB"/>
        </w:rPr>
      </w:pPr>
      <w:r w:rsidRPr="00961B0C">
        <w:rPr>
          <w:rFonts w:ascii="Arial" w:hAnsi="Arial" w:cs="Arial"/>
          <w:sz w:val="18"/>
          <w:szCs w:val="18"/>
          <w:lang w:val="en-GB"/>
        </w:rPr>
        <w:lastRenderedPageBreak/>
        <w:t>Mackey, J. &amp; Sisodia, R., 2013. Liberating the heroic spirit of Business. Conscious Capitalism. Harvard Business School.</w:t>
      </w:r>
    </w:p>
    <w:p w14:paraId="75428CE3" w14:textId="77777777" w:rsidR="00961B0C" w:rsidRPr="00961B0C" w:rsidRDefault="00961B0C" w:rsidP="00961B0C">
      <w:pPr>
        <w:numPr>
          <w:ilvl w:val="0"/>
          <w:numId w:val="34"/>
        </w:numPr>
        <w:spacing w:after="0" w:line="240" w:lineRule="auto"/>
        <w:jc w:val="both"/>
        <w:rPr>
          <w:rFonts w:ascii="Arial" w:hAnsi="Arial" w:cs="Arial"/>
          <w:color w:val="111111"/>
          <w:sz w:val="18"/>
          <w:szCs w:val="18"/>
          <w:lang w:val="en-GB"/>
        </w:rPr>
      </w:pPr>
      <w:r w:rsidRPr="00961B0C">
        <w:rPr>
          <w:rFonts w:ascii="Arial" w:hAnsi="Arial" w:cs="Arial"/>
          <w:sz w:val="18"/>
          <w:szCs w:val="18"/>
          <w:lang w:val="en-GB"/>
        </w:rPr>
        <w:t xml:space="preserve">Mason, P., 2015. </w:t>
      </w:r>
      <w:proofErr w:type="spellStart"/>
      <w:r w:rsidRPr="00961B0C">
        <w:rPr>
          <w:rFonts w:ascii="Arial" w:hAnsi="Arial" w:cs="Arial"/>
          <w:sz w:val="18"/>
          <w:szCs w:val="18"/>
          <w:lang w:val="en-GB"/>
        </w:rPr>
        <w:t>Postcapitalism</w:t>
      </w:r>
      <w:proofErr w:type="spellEnd"/>
      <w:r w:rsidRPr="00961B0C">
        <w:rPr>
          <w:rFonts w:ascii="Arial" w:hAnsi="Arial" w:cs="Arial"/>
          <w:sz w:val="18"/>
          <w:szCs w:val="18"/>
          <w:lang w:val="en-GB"/>
        </w:rPr>
        <w:t>. A Guide to our Future. Penguin Books</w:t>
      </w:r>
      <w:r w:rsidRPr="00961B0C">
        <w:rPr>
          <w:rFonts w:ascii="Arial" w:hAnsi="Arial" w:cs="Arial"/>
          <w:color w:val="111111"/>
          <w:sz w:val="18"/>
          <w:szCs w:val="18"/>
          <w:lang w:val="en-GB"/>
        </w:rPr>
        <w:t>.</w:t>
      </w:r>
    </w:p>
    <w:p w14:paraId="1523DA27" w14:textId="77777777" w:rsidR="00961B0C" w:rsidRPr="00961B0C" w:rsidRDefault="00961B0C" w:rsidP="00961B0C">
      <w:pPr>
        <w:numPr>
          <w:ilvl w:val="0"/>
          <w:numId w:val="34"/>
        </w:numPr>
        <w:spacing w:after="0" w:line="240" w:lineRule="auto"/>
        <w:jc w:val="both"/>
        <w:rPr>
          <w:rFonts w:ascii="Arial" w:hAnsi="Arial" w:cs="Arial"/>
          <w:b/>
          <w:bCs/>
          <w:sz w:val="18"/>
          <w:szCs w:val="18"/>
          <w:lang w:val="en-GB"/>
        </w:rPr>
      </w:pPr>
      <w:proofErr w:type="spellStart"/>
      <w:r w:rsidRPr="00961B0C">
        <w:rPr>
          <w:rFonts w:ascii="Arial" w:hAnsi="Arial" w:cs="Arial"/>
          <w:sz w:val="18"/>
          <w:szCs w:val="18"/>
          <w:lang w:val="en-GB"/>
        </w:rPr>
        <w:t>Mazzucato</w:t>
      </w:r>
      <w:proofErr w:type="spellEnd"/>
      <w:r w:rsidRPr="00961B0C">
        <w:rPr>
          <w:rFonts w:ascii="Arial" w:hAnsi="Arial" w:cs="Arial"/>
          <w:sz w:val="18"/>
          <w:szCs w:val="18"/>
          <w:lang w:val="en-GB"/>
        </w:rPr>
        <w:t>, M., 2014. The Entrepreneurial State. Debunking Public vs. Private Sector Myths. Anthem Press.</w:t>
      </w:r>
    </w:p>
    <w:p w14:paraId="1B74BD0C" w14:textId="77777777" w:rsidR="00961B0C" w:rsidRPr="00961B0C" w:rsidRDefault="00961B0C" w:rsidP="00961B0C">
      <w:pPr>
        <w:numPr>
          <w:ilvl w:val="0"/>
          <w:numId w:val="34"/>
        </w:numPr>
        <w:spacing w:after="0" w:line="240" w:lineRule="auto"/>
        <w:jc w:val="both"/>
        <w:rPr>
          <w:rFonts w:ascii="Arial" w:hAnsi="Arial" w:cs="Arial"/>
          <w:color w:val="111111"/>
          <w:sz w:val="18"/>
          <w:szCs w:val="18"/>
          <w:lang w:val="en-GB"/>
        </w:rPr>
      </w:pPr>
      <w:proofErr w:type="spellStart"/>
      <w:r w:rsidRPr="00961B0C">
        <w:rPr>
          <w:rFonts w:ascii="Arial" w:hAnsi="Arial" w:cs="Arial"/>
          <w:sz w:val="18"/>
          <w:szCs w:val="18"/>
          <w:lang w:val="en-GB"/>
        </w:rPr>
        <w:t>Mazzucato</w:t>
      </w:r>
      <w:proofErr w:type="spellEnd"/>
      <w:r w:rsidRPr="00961B0C">
        <w:rPr>
          <w:rFonts w:ascii="Arial" w:hAnsi="Arial" w:cs="Arial"/>
          <w:sz w:val="18"/>
          <w:szCs w:val="18"/>
          <w:lang w:val="en-GB"/>
        </w:rPr>
        <w:t>, M., 2018. The Value of Everything. Making and Taking in the Global Economy. Penguin Books</w:t>
      </w:r>
      <w:r w:rsidRPr="00961B0C">
        <w:rPr>
          <w:rFonts w:ascii="Arial" w:hAnsi="Arial" w:cs="Arial"/>
          <w:color w:val="111111"/>
          <w:sz w:val="18"/>
          <w:szCs w:val="18"/>
          <w:lang w:val="en-GB"/>
        </w:rPr>
        <w:t>.</w:t>
      </w:r>
    </w:p>
    <w:p w14:paraId="688535A5" w14:textId="77777777" w:rsidR="00961B0C" w:rsidRPr="00961B0C" w:rsidRDefault="00961B0C" w:rsidP="00961B0C">
      <w:pPr>
        <w:numPr>
          <w:ilvl w:val="0"/>
          <w:numId w:val="34"/>
        </w:numPr>
        <w:spacing w:after="0" w:line="240" w:lineRule="auto"/>
        <w:jc w:val="both"/>
        <w:rPr>
          <w:rFonts w:ascii="Arial" w:hAnsi="Arial" w:cs="Arial"/>
          <w:b/>
          <w:bCs/>
          <w:sz w:val="18"/>
          <w:szCs w:val="18"/>
          <w:lang w:val="en-GB"/>
        </w:rPr>
      </w:pPr>
      <w:proofErr w:type="spellStart"/>
      <w:r w:rsidRPr="00961B0C">
        <w:rPr>
          <w:rFonts w:ascii="Arial" w:hAnsi="Arial" w:cs="Arial"/>
          <w:sz w:val="18"/>
          <w:szCs w:val="18"/>
          <w:lang w:val="en-GB"/>
        </w:rPr>
        <w:t>Mazzucato</w:t>
      </w:r>
      <w:proofErr w:type="spellEnd"/>
      <w:r w:rsidRPr="00961B0C">
        <w:rPr>
          <w:rFonts w:ascii="Arial" w:hAnsi="Arial" w:cs="Arial"/>
          <w:sz w:val="18"/>
          <w:szCs w:val="18"/>
          <w:lang w:val="en-GB"/>
        </w:rPr>
        <w:t xml:space="preserve">, M., 2021. Mission Economy. A </w:t>
      </w:r>
      <w:proofErr w:type="spellStart"/>
      <w:r w:rsidRPr="00961B0C">
        <w:rPr>
          <w:rFonts w:ascii="Arial" w:hAnsi="Arial" w:cs="Arial"/>
          <w:sz w:val="18"/>
          <w:szCs w:val="18"/>
          <w:lang w:val="en-GB"/>
        </w:rPr>
        <w:t>Moonshot</w:t>
      </w:r>
      <w:proofErr w:type="spellEnd"/>
      <w:r w:rsidRPr="00961B0C">
        <w:rPr>
          <w:rFonts w:ascii="Arial" w:hAnsi="Arial" w:cs="Arial"/>
          <w:sz w:val="18"/>
          <w:szCs w:val="18"/>
          <w:lang w:val="en-GB"/>
        </w:rPr>
        <w:t xml:space="preserve"> Guide to Changing Capitalism. Allen Lane</w:t>
      </w:r>
    </w:p>
    <w:p w14:paraId="5967F54C" w14:textId="77777777" w:rsidR="00961B0C" w:rsidRPr="00961B0C" w:rsidRDefault="00961B0C" w:rsidP="00961B0C">
      <w:pPr>
        <w:numPr>
          <w:ilvl w:val="0"/>
          <w:numId w:val="34"/>
        </w:numPr>
        <w:shd w:val="clear" w:color="auto" w:fill="FFFFFF"/>
        <w:spacing w:after="0" w:line="240" w:lineRule="auto"/>
        <w:jc w:val="both"/>
        <w:rPr>
          <w:rFonts w:ascii="Arial" w:hAnsi="Arial" w:cs="Arial"/>
          <w:sz w:val="18"/>
          <w:szCs w:val="18"/>
          <w:lang w:val="en-GB" w:eastAsia="en-GB"/>
        </w:rPr>
      </w:pPr>
      <w:r w:rsidRPr="00961B0C">
        <w:rPr>
          <w:rStyle w:val="addmd1"/>
          <w:rFonts w:ascii="Arial" w:hAnsi="Arial" w:cs="Arial"/>
          <w:color w:val="333333"/>
          <w:sz w:val="18"/>
          <w:szCs w:val="18"/>
          <w:lang w:val="en-GB"/>
        </w:rPr>
        <w:t xml:space="preserve">Pickett, K., Wilkinson, R., 2011. </w:t>
      </w:r>
      <w:r w:rsidRPr="00961B0C">
        <w:rPr>
          <w:rFonts w:ascii="Arial" w:hAnsi="Arial" w:cs="Arial"/>
          <w:color w:val="333333"/>
          <w:sz w:val="18"/>
          <w:szCs w:val="18"/>
          <w:lang w:val="en-GB"/>
        </w:rPr>
        <w:t xml:space="preserve">The Spirit Level: Why Equality is Better for Everyone. New York: Bloomsbury Press. </w:t>
      </w:r>
    </w:p>
    <w:p w14:paraId="043A5634" w14:textId="77777777" w:rsidR="00961B0C" w:rsidRPr="00961B0C" w:rsidRDefault="00961B0C" w:rsidP="00961B0C">
      <w:pPr>
        <w:numPr>
          <w:ilvl w:val="0"/>
          <w:numId w:val="34"/>
        </w:numPr>
        <w:shd w:val="clear" w:color="auto" w:fill="FFFFFF"/>
        <w:spacing w:after="0" w:line="240" w:lineRule="auto"/>
        <w:jc w:val="both"/>
        <w:rPr>
          <w:rFonts w:ascii="Arial" w:hAnsi="Arial" w:cs="Arial"/>
          <w:sz w:val="18"/>
          <w:szCs w:val="18"/>
          <w:lang w:val="en-GB" w:eastAsia="en-GB"/>
        </w:rPr>
      </w:pPr>
      <w:r w:rsidRPr="00961B0C">
        <w:rPr>
          <w:rFonts w:ascii="Arial" w:hAnsi="Arial" w:cs="Arial"/>
          <w:color w:val="333333"/>
          <w:sz w:val="18"/>
          <w:szCs w:val="18"/>
          <w:shd w:val="clear" w:color="auto" w:fill="FFFFFF"/>
          <w:lang w:val="en-GB"/>
        </w:rPr>
        <w:t xml:space="preserve">Piketty, T., 2014. </w:t>
      </w:r>
      <w:r w:rsidRPr="00961B0C">
        <w:rPr>
          <w:rFonts w:ascii="Arial" w:hAnsi="Arial" w:cs="Arial"/>
          <w:color w:val="333333"/>
          <w:sz w:val="18"/>
          <w:szCs w:val="18"/>
          <w:lang w:val="en-GB"/>
        </w:rPr>
        <w:t>Capital in the Twenty-First Century. Harvard University Press.</w:t>
      </w:r>
    </w:p>
    <w:p w14:paraId="4D09CA74" w14:textId="77777777" w:rsidR="00961B0C" w:rsidRPr="00961B0C" w:rsidRDefault="009D7AEB" w:rsidP="00961B0C">
      <w:pPr>
        <w:numPr>
          <w:ilvl w:val="0"/>
          <w:numId w:val="34"/>
        </w:numPr>
        <w:shd w:val="clear" w:color="auto" w:fill="FFFFFF"/>
        <w:spacing w:after="0" w:line="240" w:lineRule="auto"/>
        <w:jc w:val="both"/>
        <w:rPr>
          <w:rFonts w:ascii="Arial" w:hAnsi="Arial" w:cs="Arial"/>
          <w:sz w:val="18"/>
          <w:szCs w:val="18"/>
          <w:lang w:val="en-GB" w:eastAsia="en-GB"/>
        </w:rPr>
      </w:pPr>
      <w:hyperlink r:id="rId15" w:history="1">
        <w:r w:rsidR="00961B0C" w:rsidRPr="00961B0C">
          <w:rPr>
            <w:rStyle w:val="Hipersaitas"/>
            <w:rFonts w:ascii="Arial" w:hAnsi="Arial" w:cs="Arial"/>
            <w:sz w:val="18"/>
            <w:szCs w:val="18"/>
            <w:lang w:val="en-GB"/>
          </w:rPr>
          <w:t>Pettinger</w:t>
        </w:r>
      </w:hyperlink>
      <w:r w:rsidR="00961B0C" w:rsidRPr="00961B0C">
        <w:rPr>
          <w:rFonts w:ascii="Arial" w:hAnsi="Arial" w:cs="Arial"/>
          <w:sz w:val="18"/>
          <w:szCs w:val="18"/>
          <w:lang w:val="en-GB"/>
        </w:rPr>
        <w:t xml:space="preserve">, L. 2019. What’s Wrong with Work? Policy Press. </w:t>
      </w:r>
    </w:p>
    <w:p w14:paraId="0BA89B83" w14:textId="77777777" w:rsidR="00961B0C" w:rsidRPr="00961B0C" w:rsidRDefault="00961B0C" w:rsidP="00961B0C">
      <w:pPr>
        <w:numPr>
          <w:ilvl w:val="0"/>
          <w:numId w:val="34"/>
        </w:numPr>
        <w:spacing w:after="0" w:line="240" w:lineRule="auto"/>
        <w:jc w:val="both"/>
        <w:rPr>
          <w:rFonts w:ascii="Arial" w:hAnsi="Arial" w:cs="Arial"/>
          <w:b/>
          <w:bCs/>
          <w:sz w:val="18"/>
          <w:szCs w:val="18"/>
          <w:lang w:val="en-GB"/>
        </w:rPr>
      </w:pPr>
      <w:proofErr w:type="spellStart"/>
      <w:r w:rsidRPr="00961B0C">
        <w:rPr>
          <w:rFonts w:ascii="Arial" w:hAnsi="Arial" w:cs="Arial"/>
          <w:color w:val="333333"/>
          <w:sz w:val="18"/>
          <w:szCs w:val="18"/>
          <w:lang w:val="en-GB"/>
        </w:rPr>
        <w:t>Raventos</w:t>
      </w:r>
      <w:proofErr w:type="spellEnd"/>
      <w:r w:rsidRPr="00961B0C">
        <w:rPr>
          <w:rFonts w:ascii="Arial" w:hAnsi="Arial" w:cs="Arial"/>
          <w:color w:val="333333"/>
          <w:sz w:val="18"/>
          <w:szCs w:val="18"/>
          <w:lang w:val="en-GB"/>
        </w:rPr>
        <w:t xml:space="preserve">, D. &amp; Wark, J., 2018. Against Charity. </w:t>
      </w:r>
      <w:proofErr w:type="spellStart"/>
      <w:r w:rsidRPr="00961B0C">
        <w:rPr>
          <w:rFonts w:ascii="Arial" w:hAnsi="Arial" w:cs="Arial"/>
          <w:color w:val="333333"/>
          <w:sz w:val="18"/>
          <w:szCs w:val="18"/>
          <w:lang w:val="en-GB"/>
        </w:rPr>
        <w:t>CounterPunch</w:t>
      </w:r>
      <w:proofErr w:type="spellEnd"/>
      <w:r w:rsidRPr="00961B0C">
        <w:rPr>
          <w:rFonts w:ascii="Arial" w:hAnsi="Arial" w:cs="Arial"/>
          <w:color w:val="333333"/>
          <w:sz w:val="18"/>
          <w:szCs w:val="18"/>
          <w:lang w:val="en-GB"/>
        </w:rPr>
        <w:t xml:space="preserve">. </w:t>
      </w:r>
    </w:p>
    <w:p w14:paraId="5E629C1F" w14:textId="77777777" w:rsidR="00961B0C" w:rsidRPr="00961B0C" w:rsidRDefault="00961B0C" w:rsidP="00961B0C">
      <w:pPr>
        <w:numPr>
          <w:ilvl w:val="0"/>
          <w:numId w:val="34"/>
        </w:numPr>
        <w:spacing w:after="0" w:line="240" w:lineRule="auto"/>
        <w:jc w:val="both"/>
        <w:rPr>
          <w:rFonts w:ascii="Arial" w:hAnsi="Arial" w:cs="Arial"/>
          <w:b/>
          <w:bCs/>
          <w:sz w:val="18"/>
          <w:szCs w:val="18"/>
          <w:lang w:val="en-GB"/>
        </w:rPr>
      </w:pPr>
      <w:r w:rsidRPr="00961B0C">
        <w:rPr>
          <w:rFonts w:ascii="Arial" w:hAnsi="Arial" w:cs="Arial"/>
          <w:color w:val="333333"/>
          <w:sz w:val="18"/>
          <w:szCs w:val="18"/>
          <w:lang w:val="en-GB"/>
        </w:rPr>
        <w:t xml:space="preserve">Rhoades, S. E., 2021. The Economist‘s View of the World. And the Quest for Well-Being. 35th Anniversary Edition. Cambridge University Press.  </w:t>
      </w:r>
    </w:p>
    <w:p w14:paraId="080C3F8F" w14:textId="77777777" w:rsidR="00961B0C" w:rsidRPr="00961B0C" w:rsidRDefault="00961B0C" w:rsidP="00961B0C">
      <w:pPr>
        <w:numPr>
          <w:ilvl w:val="0"/>
          <w:numId w:val="34"/>
        </w:numPr>
        <w:spacing w:after="0" w:line="240" w:lineRule="auto"/>
        <w:jc w:val="both"/>
        <w:rPr>
          <w:rFonts w:ascii="Arial" w:hAnsi="Arial" w:cs="Arial"/>
          <w:b/>
          <w:bCs/>
          <w:sz w:val="18"/>
          <w:szCs w:val="18"/>
          <w:lang w:val="en-GB"/>
        </w:rPr>
      </w:pPr>
      <w:r w:rsidRPr="00961B0C">
        <w:rPr>
          <w:rFonts w:ascii="Arial" w:hAnsi="Arial" w:cs="Arial"/>
          <w:sz w:val="18"/>
          <w:szCs w:val="18"/>
          <w:lang w:val="en-GB"/>
        </w:rPr>
        <w:t xml:space="preserve">Russell, J.W., 2015. </w:t>
      </w:r>
      <w:r w:rsidRPr="00961B0C">
        <w:rPr>
          <w:rStyle w:val="a-size-extra-large1"/>
          <w:sz w:val="18"/>
          <w:szCs w:val="18"/>
          <w:lang w:val="en-GB"/>
        </w:rPr>
        <w:t>Double Standard: Social Policy in Europe and the United States.</w:t>
      </w:r>
      <w:r w:rsidRPr="00961B0C">
        <w:rPr>
          <w:rFonts w:ascii="Arial" w:hAnsi="Arial" w:cs="Arial"/>
          <w:sz w:val="18"/>
          <w:szCs w:val="18"/>
          <w:lang w:val="en-GB"/>
        </w:rPr>
        <w:t xml:space="preserve"> </w:t>
      </w:r>
      <w:r w:rsidRPr="00961B0C">
        <w:rPr>
          <w:rStyle w:val="a-size-large1"/>
          <w:sz w:val="18"/>
          <w:szCs w:val="18"/>
          <w:lang w:val="en-GB"/>
        </w:rPr>
        <w:t>3rd Edition.</w:t>
      </w:r>
      <w:r w:rsidRPr="00961B0C">
        <w:rPr>
          <w:rFonts w:ascii="Arial" w:hAnsi="Arial" w:cs="Arial"/>
          <w:sz w:val="18"/>
          <w:szCs w:val="18"/>
          <w:lang w:val="en-GB"/>
        </w:rPr>
        <w:t xml:space="preserve"> Rowman &amp; Littlefield.</w:t>
      </w:r>
    </w:p>
    <w:p w14:paraId="58EF12CF" w14:textId="77777777" w:rsidR="00961B0C" w:rsidRPr="00961B0C" w:rsidRDefault="00961B0C" w:rsidP="00961B0C">
      <w:pPr>
        <w:numPr>
          <w:ilvl w:val="0"/>
          <w:numId w:val="34"/>
        </w:numPr>
        <w:spacing w:after="0" w:line="240" w:lineRule="auto"/>
        <w:jc w:val="both"/>
        <w:rPr>
          <w:rFonts w:ascii="Arial" w:hAnsi="Arial" w:cs="Arial"/>
          <w:b/>
          <w:bCs/>
          <w:sz w:val="18"/>
          <w:szCs w:val="18"/>
          <w:lang w:val="en-GB"/>
        </w:rPr>
      </w:pPr>
      <w:r w:rsidRPr="00961B0C">
        <w:rPr>
          <w:rStyle w:val="a-size-large1"/>
          <w:sz w:val="18"/>
          <w:szCs w:val="18"/>
          <w:lang w:val="en-GB"/>
        </w:rPr>
        <w:t xml:space="preserve">Sachs, J., 2009. Common Wealth: Economics for a Crowded Planet. </w:t>
      </w:r>
      <w:r w:rsidRPr="00961B0C">
        <w:rPr>
          <w:rFonts w:ascii="Arial" w:hAnsi="Arial" w:cs="Arial"/>
          <w:sz w:val="18"/>
          <w:szCs w:val="18"/>
          <w:lang w:val="en-GB"/>
        </w:rPr>
        <w:t>Penguin; Reprint edition.</w:t>
      </w:r>
    </w:p>
    <w:p w14:paraId="66B18270" w14:textId="77777777" w:rsidR="00961B0C" w:rsidRPr="00961B0C" w:rsidRDefault="00961B0C" w:rsidP="00961B0C">
      <w:pPr>
        <w:numPr>
          <w:ilvl w:val="0"/>
          <w:numId w:val="34"/>
        </w:numPr>
        <w:spacing w:after="0" w:line="240" w:lineRule="auto"/>
        <w:jc w:val="both"/>
        <w:rPr>
          <w:rFonts w:ascii="Arial" w:hAnsi="Arial" w:cs="Arial"/>
          <w:b/>
          <w:bCs/>
          <w:sz w:val="18"/>
          <w:szCs w:val="18"/>
          <w:lang w:val="en-GB"/>
        </w:rPr>
      </w:pPr>
      <w:r w:rsidRPr="00961B0C">
        <w:rPr>
          <w:rFonts w:ascii="Arial" w:hAnsi="Arial" w:cs="Arial"/>
          <w:sz w:val="18"/>
          <w:szCs w:val="18"/>
          <w:lang w:val="en-GB"/>
        </w:rPr>
        <w:t xml:space="preserve">Sandel, M. J., 2020. The Tyranny of Merit. What’s Become of the Common Good. Allen Lane. </w:t>
      </w:r>
    </w:p>
    <w:p w14:paraId="42E5EA77" w14:textId="77777777" w:rsidR="00961B0C" w:rsidRPr="00961B0C" w:rsidRDefault="009D7AEB" w:rsidP="00961B0C">
      <w:pPr>
        <w:numPr>
          <w:ilvl w:val="0"/>
          <w:numId w:val="34"/>
        </w:numPr>
        <w:spacing w:after="0" w:line="240" w:lineRule="auto"/>
        <w:jc w:val="both"/>
        <w:rPr>
          <w:rFonts w:ascii="Arial" w:hAnsi="Arial" w:cs="Arial"/>
          <w:b/>
          <w:bCs/>
          <w:sz w:val="18"/>
          <w:szCs w:val="18"/>
          <w:lang w:val="en-GB"/>
        </w:rPr>
      </w:pPr>
      <w:hyperlink r:id="rId16" w:history="1">
        <w:r w:rsidR="00961B0C" w:rsidRPr="00961B0C">
          <w:rPr>
            <w:rStyle w:val="Hipersaitas"/>
            <w:rFonts w:ascii="Arial" w:hAnsi="Arial" w:cs="Arial"/>
            <w:color w:val="auto"/>
            <w:sz w:val="18"/>
            <w:szCs w:val="18"/>
            <w:u w:val="none"/>
            <w:shd w:val="clear" w:color="auto" w:fill="FFFFFF"/>
            <w:lang w:val="en-GB"/>
          </w:rPr>
          <w:t>Singh</w:t>
        </w:r>
      </w:hyperlink>
      <w:r w:rsidR="00961B0C" w:rsidRPr="00961B0C">
        <w:rPr>
          <w:rFonts w:ascii="Arial" w:hAnsi="Arial" w:cs="Arial"/>
          <w:sz w:val="18"/>
          <w:szCs w:val="18"/>
          <w:shd w:val="clear" w:color="auto" w:fill="FFFFFF"/>
          <w:lang w:val="en-GB"/>
        </w:rPr>
        <w:t xml:space="preserve">, A. 2018. </w:t>
      </w:r>
      <w:r w:rsidR="00961B0C" w:rsidRPr="00961B0C">
        <w:rPr>
          <w:rStyle w:val="a-size-extra-large"/>
          <w:rFonts w:ascii="Arial" w:hAnsi="Arial" w:cs="Arial"/>
          <w:sz w:val="18"/>
          <w:szCs w:val="18"/>
          <w:lang w:val="en-GB"/>
        </w:rPr>
        <w:t xml:space="preserve">The Moral Marketplace: How Mission-Driven Millennials and Social Entrepreneurs Are Changing Our World. Policy Press. </w:t>
      </w:r>
    </w:p>
    <w:p w14:paraId="0960A0AA" w14:textId="77777777" w:rsidR="00961B0C" w:rsidRPr="00961B0C" w:rsidRDefault="00961B0C" w:rsidP="00961B0C">
      <w:pPr>
        <w:numPr>
          <w:ilvl w:val="0"/>
          <w:numId w:val="34"/>
        </w:numPr>
        <w:spacing w:after="0" w:line="240" w:lineRule="auto"/>
        <w:jc w:val="both"/>
        <w:rPr>
          <w:rFonts w:ascii="Arial" w:hAnsi="Arial" w:cs="Arial"/>
          <w:color w:val="111111"/>
          <w:sz w:val="18"/>
          <w:szCs w:val="18"/>
          <w:lang w:val="en-GB"/>
        </w:rPr>
      </w:pPr>
      <w:r w:rsidRPr="00961B0C">
        <w:rPr>
          <w:rFonts w:ascii="Arial" w:hAnsi="Arial" w:cs="Arial"/>
          <w:sz w:val="18"/>
          <w:szCs w:val="18"/>
          <w:lang w:val="en-GB"/>
        </w:rPr>
        <w:t xml:space="preserve">Skidelsky, R., Skidelsky E., 2013. </w:t>
      </w:r>
      <w:r w:rsidRPr="00961B0C">
        <w:rPr>
          <w:rStyle w:val="a-size-large1"/>
          <w:color w:val="111111"/>
          <w:sz w:val="18"/>
          <w:szCs w:val="18"/>
          <w:lang w:val="en-GB"/>
        </w:rPr>
        <w:t xml:space="preserve">How Much is </w:t>
      </w:r>
      <w:proofErr w:type="gramStart"/>
      <w:r w:rsidRPr="00961B0C">
        <w:rPr>
          <w:rStyle w:val="a-size-large1"/>
          <w:color w:val="111111"/>
          <w:sz w:val="18"/>
          <w:szCs w:val="18"/>
          <w:lang w:val="en-GB"/>
        </w:rPr>
        <w:t>Enough?:</w:t>
      </w:r>
      <w:proofErr w:type="gramEnd"/>
      <w:r w:rsidRPr="00961B0C">
        <w:rPr>
          <w:rStyle w:val="a-size-large1"/>
          <w:color w:val="111111"/>
          <w:sz w:val="18"/>
          <w:szCs w:val="18"/>
          <w:lang w:val="en-GB"/>
        </w:rPr>
        <w:t xml:space="preserve"> Money and the Good Life. Other Press, New York.</w:t>
      </w:r>
      <w:r w:rsidRPr="00961B0C">
        <w:rPr>
          <w:rFonts w:ascii="Arial" w:hAnsi="Arial" w:cs="Arial"/>
          <w:color w:val="111111"/>
          <w:sz w:val="18"/>
          <w:szCs w:val="18"/>
          <w:lang w:val="en-GB"/>
        </w:rPr>
        <w:t xml:space="preserve"> </w:t>
      </w:r>
    </w:p>
    <w:p w14:paraId="5B004D88" w14:textId="77777777" w:rsidR="00961B0C" w:rsidRPr="00961B0C" w:rsidRDefault="00961B0C" w:rsidP="00961B0C">
      <w:pPr>
        <w:numPr>
          <w:ilvl w:val="0"/>
          <w:numId w:val="34"/>
        </w:numPr>
        <w:spacing w:after="0" w:line="240" w:lineRule="auto"/>
        <w:jc w:val="both"/>
        <w:rPr>
          <w:rFonts w:ascii="Arial" w:hAnsi="Arial" w:cs="Arial"/>
          <w:color w:val="111111"/>
          <w:sz w:val="18"/>
          <w:szCs w:val="18"/>
          <w:lang w:val="en-GB"/>
        </w:rPr>
      </w:pPr>
      <w:r w:rsidRPr="00961B0C">
        <w:rPr>
          <w:rFonts w:ascii="Arial" w:hAnsi="Arial" w:cs="Arial"/>
          <w:sz w:val="18"/>
          <w:szCs w:val="18"/>
          <w:lang w:val="en-GB"/>
        </w:rPr>
        <w:t>Skidelsky, R., 2010. Keynes. The Return of the Master. Penguin Books.</w:t>
      </w:r>
    </w:p>
    <w:p w14:paraId="35AB47F4" w14:textId="77777777" w:rsidR="00961B0C" w:rsidRPr="00961B0C" w:rsidRDefault="00961B0C" w:rsidP="00961B0C">
      <w:pPr>
        <w:numPr>
          <w:ilvl w:val="0"/>
          <w:numId w:val="34"/>
        </w:numPr>
        <w:spacing w:after="0" w:line="240" w:lineRule="auto"/>
        <w:jc w:val="both"/>
        <w:rPr>
          <w:rFonts w:ascii="Arial" w:hAnsi="Arial" w:cs="Arial"/>
          <w:iCs/>
          <w:sz w:val="18"/>
          <w:szCs w:val="18"/>
          <w:lang w:val="en-GB"/>
        </w:rPr>
      </w:pPr>
      <w:r w:rsidRPr="00961B0C">
        <w:rPr>
          <w:rFonts w:ascii="Arial" w:hAnsi="Arial" w:cs="Arial"/>
          <w:bCs/>
          <w:iCs/>
          <w:sz w:val="18"/>
          <w:szCs w:val="18"/>
          <w:lang w:val="en-GB"/>
        </w:rPr>
        <w:t xml:space="preserve">Stiglitz, J. E., 2000. </w:t>
      </w:r>
      <w:r w:rsidRPr="00961B0C">
        <w:rPr>
          <w:rFonts w:ascii="Arial" w:hAnsi="Arial" w:cs="Arial"/>
          <w:iCs/>
          <w:sz w:val="18"/>
          <w:szCs w:val="18"/>
          <w:lang w:val="en-GB"/>
        </w:rPr>
        <w:t xml:space="preserve">Economics of the Public Sector. Third Edition. </w:t>
      </w:r>
      <w:proofErr w:type="spellStart"/>
      <w:r w:rsidRPr="00961B0C">
        <w:rPr>
          <w:rFonts w:ascii="Arial" w:hAnsi="Arial" w:cs="Arial"/>
          <w:iCs/>
          <w:sz w:val="18"/>
          <w:szCs w:val="18"/>
          <w:lang w:val="en-GB"/>
        </w:rPr>
        <w:t>W.W.Norton</w:t>
      </w:r>
      <w:proofErr w:type="spellEnd"/>
      <w:r w:rsidRPr="00961B0C">
        <w:rPr>
          <w:rFonts w:ascii="Arial" w:hAnsi="Arial" w:cs="Arial"/>
          <w:iCs/>
          <w:sz w:val="18"/>
          <w:szCs w:val="18"/>
          <w:lang w:val="en-GB"/>
        </w:rPr>
        <w:t xml:space="preserve"> &amp; Company. New York, London.</w:t>
      </w:r>
    </w:p>
    <w:p w14:paraId="06F4248D" w14:textId="77777777" w:rsidR="00961B0C" w:rsidRPr="00961B0C" w:rsidRDefault="00961B0C" w:rsidP="00961B0C">
      <w:pPr>
        <w:numPr>
          <w:ilvl w:val="0"/>
          <w:numId w:val="34"/>
        </w:numPr>
        <w:spacing w:after="0" w:line="240" w:lineRule="auto"/>
        <w:jc w:val="both"/>
        <w:rPr>
          <w:rStyle w:val="a-size-large1"/>
          <w:iCs/>
          <w:sz w:val="18"/>
          <w:szCs w:val="18"/>
          <w:lang w:val="en-GB"/>
        </w:rPr>
      </w:pPr>
      <w:r w:rsidRPr="00961B0C">
        <w:rPr>
          <w:rFonts w:ascii="Arial" w:hAnsi="Arial" w:cs="Arial"/>
          <w:bCs/>
          <w:iCs/>
          <w:sz w:val="18"/>
          <w:szCs w:val="18"/>
          <w:lang w:val="en-GB"/>
        </w:rPr>
        <w:t xml:space="preserve">Stiglitz, J. E., 2013. </w:t>
      </w:r>
      <w:r w:rsidRPr="00961B0C">
        <w:rPr>
          <w:rStyle w:val="a-size-large1"/>
          <w:sz w:val="18"/>
          <w:szCs w:val="18"/>
          <w:lang w:val="en-GB"/>
        </w:rPr>
        <w:t>The Price of Inequality: How Today's Divided Society Endangers Our Future. W.W. Norton &amp; Company. New York. London.</w:t>
      </w:r>
    </w:p>
    <w:p w14:paraId="5F2ADE95" w14:textId="77777777" w:rsidR="00961B0C" w:rsidRPr="00961B0C" w:rsidRDefault="00961B0C" w:rsidP="00961B0C">
      <w:pPr>
        <w:numPr>
          <w:ilvl w:val="0"/>
          <w:numId w:val="34"/>
        </w:numPr>
        <w:spacing w:after="0" w:line="240" w:lineRule="auto"/>
        <w:jc w:val="both"/>
        <w:rPr>
          <w:rStyle w:val="a-size-large1"/>
          <w:iCs/>
          <w:sz w:val="18"/>
          <w:szCs w:val="18"/>
          <w:lang w:val="en-GB"/>
        </w:rPr>
      </w:pPr>
      <w:r w:rsidRPr="00961B0C">
        <w:rPr>
          <w:rStyle w:val="Grietas"/>
          <w:rFonts w:ascii="Arial" w:hAnsi="Arial" w:cs="Arial"/>
          <w:b w:val="0"/>
          <w:sz w:val="18"/>
          <w:szCs w:val="18"/>
          <w:shd w:val="clear" w:color="auto" w:fill="FFFFFF"/>
          <w:lang w:val="en-GB"/>
        </w:rPr>
        <w:t>Taylor-</w:t>
      </w:r>
      <w:proofErr w:type="spellStart"/>
      <w:r w:rsidRPr="00961B0C">
        <w:rPr>
          <w:rStyle w:val="Grietas"/>
          <w:rFonts w:ascii="Arial" w:hAnsi="Arial" w:cs="Arial"/>
          <w:b w:val="0"/>
          <w:sz w:val="18"/>
          <w:szCs w:val="18"/>
          <w:shd w:val="clear" w:color="auto" w:fill="FFFFFF"/>
          <w:lang w:val="en-GB"/>
        </w:rPr>
        <w:t>Gooby</w:t>
      </w:r>
      <w:proofErr w:type="spellEnd"/>
      <w:r w:rsidRPr="00961B0C">
        <w:rPr>
          <w:rFonts w:ascii="Arial" w:hAnsi="Arial" w:cs="Arial"/>
          <w:sz w:val="18"/>
          <w:szCs w:val="18"/>
          <w:shd w:val="clear" w:color="auto" w:fill="FFFFFF"/>
          <w:lang w:val="en-GB"/>
        </w:rPr>
        <w:t>, P.,</w:t>
      </w:r>
      <w:r w:rsidRPr="00961B0C">
        <w:rPr>
          <w:rFonts w:ascii="Arial" w:hAnsi="Arial" w:cs="Arial"/>
          <w:b/>
          <w:sz w:val="18"/>
          <w:szCs w:val="18"/>
          <w:shd w:val="clear" w:color="auto" w:fill="FFFFFF"/>
          <w:lang w:val="en-GB"/>
        </w:rPr>
        <w:t> </w:t>
      </w:r>
      <w:proofErr w:type="spellStart"/>
      <w:r w:rsidRPr="00961B0C">
        <w:rPr>
          <w:rStyle w:val="Grietas"/>
          <w:rFonts w:ascii="Arial" w:hAnsi="Arial" w:cs="Arial"/>
          <w:b w:val="0"/>
          <w:sz w:val="18"/>
          <w:szCs w:val="18"/>
          <w:shd w:val="clear" w:color="auto" w:fill="FFFFFF"/>
          <w:lang w:val="en-GB"/>
        </w:rPr>
        <w:t>Leruth</w:t>
      </w:r>
      <w:proofErr w:type="spellEnd"/>
      <w:r w:rsidRPr="00961B0C">
        <w:rPr>
          <w:rFonts w:ascii="Arial" w:hAnsi="Arial" w:cs="Arial"/>
          <w:sz w:val="18"/>
          <w:szCs w:val="18"/>
          <w:shd w:val="clear" w:color="auto" w:fill="FFFFFF"/>
          <w:lang w:val="en-GB"/>
        </w:rPr>
        <w:t xml:space="preserve">, B. (Eds.). 2018. </w:t>
      </w:r>
      <w:r w:rsidRPr="00961B0C">
        <w:rPr>
          <w:rFonts w:ascii="Arial" w:hAnsi="Arial" w:cs="Arial"/>
          <w:spacing w:val="5"/>
          <w:sz w:val="18"/>
          <w:szCs w:val="18"/>
          <w:lang w:val="en-GB"/>
        </w:rPr>
        <w:t xml:space="preserve">Attitudes, Aspirations and Welfare. </w:t>
      </w:r>
      <w:r w:rsidRPr="00961B0C">
        <w:rPr>
          <w:rFonts w:ascii="Arial" w:hAnsi="Arial" w:cs="Arial"/>
          <w:sz w:val="18"/>
          <w:szCs w:val="18"/>
          <w:lang w:val="en-GB"/>
        </w:rPr>
        <w:t xml:space="preserve">Social Policy Directions in Uncertain Times. </w:t>
      </w:r>
      <w:r w:rsidRPr="00961B0C">
        <w:rPr>
          <w:rFonts w:ascii="Arial" w:hAnsi="Arial" w:cs="Arial"/>
          <w:sz w:val="18"/>
          <w:szCs w:val="18"/>
          <w:shd w:val="clear" w:color="auto" w:fill="FFFFFF"/>
          <w:lang w:val="en-GB"/>
        </w:rPr>
        <w:t>Palgrave Macmillan.</w:t>
      </w:r>
    </w:p>
    <w:p w14:paraId="0AA9DE29" w14:textId="77777777" w:rsidR="00961B0C" w:rsidRPr="00961B0C" w:rsidRDefault="00961B0C" w:rsidP="00961B0C">
      <w:pPr>
        <w:numPr>
          <w:ilvl w:val="0"/>
          <w:numId w:val="34"/>
        </w:numPr>
        <w:spacing w:after="0" w:line="240" w:lineRule="auto"/>
        <w:jc w:val="both"/>
        <w:rPr>
          <w:rStyle w:val="a-size-large1"/>
          <w:iCs/>
          <w:sz w:val="18"/>
          <w:szCs w:val="18"/>
          <w:lang w:val="en-GB"/>
        </w:rPr>
      </w:pPr>
      <w:r w:rsidRPr="00961B0C">
        <w:rPr>
          <w:rFonts w:ascii="Arial" w:hAnsi="Arial" w:cs="Arial"/>
          <w:sz w:val="18"/>
          <w:szCs w:val="18"/>
          <w:lang w:val="en-GB"/>
        </w:rPr>
        <w:t xml:space="preserve">Van </w:t>
      </w:r>
      <w:proofErr w:type="spellStart"/>
      <w:r w:rsidRPr="00961B0C">
        <w:rPr>
          <w:rFonts w:ascii="Arial" w:hAnsi="Arial" w:cs="Arial"/>
          <w:sz w:val="18"/>
          <w:szCs w:val="18"/>
          <w:lang w:val="en-GB"/>
        </w:rPr>
        <w:t>Parijs</w:t>
      </w:r>
      <w:proofErr w:type="spellEnd"/>
      <w:r w:rsidRPr="00961B0C">
        <w:rPr>
          <w:rFonts w:ascii="Arial" w:hAnsi="Arial" w:cs="Arial"/>
          <w:sz w:val="18"/>
          <w:szCs w:val="18"/>
          <w:lang w:val="en-GB"/>
        </w:rPr>
        <w:t xml:space="preserve">, P., </w:t>
      </w:r>
      <w:proofErr w:type="spellStart"/>
      <w:r w:rsidRPr="00961B0C">
        <w:rPr>
          <w:rFonts w:ascii="Arial" w:hAnsi="Arial" w:cs="Arial"/>
          <w:sz w:val="18"/>
          <w:szCs w:val="18"/>
          <w:lang w:val="en-GB"/>
        </w:rPr>
        <w:t>Vanderborght</w:t>
      </w:r>
      <w:proofErr w:type="spellEnd"/>
      <w:r w:rsidRPr="00961B0C">
        <w:rPr>
          <w:rFonts w:ascii="Arial" w:hAnsi="Arial" w:cs="Arial"/>
          <w:sz w:val="18"/>
          <w:szCs w:val="18"/>
          <w:lang w:val="en-GB"/>
        </w:rPr>
        <w:t>, Y., 2017. Basic income: a radical proposal for a free society and a sane economy. Cambridge, Massachusetts Harvard University Press.</w:t>
      </w:r>
    </w:p>
    <w:p w14:paraId="31BC912E" w14:textId="77777777" w:rsidR="00961B0C" w:rsidRPr="00961B0C" w:rsidRDefault="00961B0C" w:rsidP="00961B0C">
      <w:pPr>
        <w:numPr>
          <w:ilvl w:val="0"/>
          <w:numId w:val="34"/>
        </w:numPr>
        <w:spacing w:after="0" w:line="240" w:lineRule="auto"/>
        <w:jc w:val="both"/>
        <w:rPr>
          <w:rFonts w:ascii="Arial" w:hAnsi="Arial" w:cs="Arial"/>
          <w:iCs/>
          <w:sz w:val="18"/>
          <w:szCs w:val="18"/>
          <w:lang w:val="en-GB"/>
        </w:rPr>
      </w:pPr>
      <w:proofErr w:type="spellStart"/>
      <w:r w:rsidRPr="00961B0C">
        <w:rPr>
          <w:rStyle w:val="a-size-large1"/>
          <w:sz w:val="18"/>
          <w:szCs w:val="18"/>
          <w:lang w:val="en-GB"/>
        </w:rPr>
        <w:t>Yunus</w:t>
      </w:r>
      <w:proofErr w:type="spellEnd"/>
      <w:r w:rsidRPr="00961B0C">
        <w:rPr>
          <w:rStyle w:val="a-size-large1"/>
          <w:sz w:val="18"/>
          <w:szCs w:val="18"/>
          <w:lang w:val="en-GB"/>
        </w:rPr>
        <w:t xml:space="preserve">, M., 2010. Building Social Business: The New Kind of Capitalism that Serves Humanity’s Most Pressing Needs. Public Affairs: New York. </w:t>
      </w:r>
    </w:p>
    <w:p w14:paraId="47B8A80F" w14:textId="45B87D34"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5F3150F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LO2.1.</w:t>
            </w:r>
            <w:r w:rsidR="00F0326F">
              <w:rPr>
                <w:rFonts w:ascii="Arial" w:hAnsi="Arial" w:cs="Arial"/>
                <w:sz w:val="18"/>
                <w:szCs w:val="18"/>
                <w:lang w:val="en-US"/>
              </w:rPr>
              <w:t xml:space="preserve"> </w:t>
            </w:r>
            <w:r w:rsidR="00194A85" w:rsidRPr="00194A85">
              <w:rPr>
                <w:rFonts w:ascii="Arial" w:hAnsi="Arial" w:cs="Arial"/>
                <w:sz w:val="18"/>
                <w:szCs w:val="18"/>
                <w:lang w:val="en-US"/>
              </w:rPr>
              <w:t xml:space="preserve">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17"/>
      <w:footerReference w:type="default" r:id="rId1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9F16A" w14:textId="77777777" w:rsidR="00374C3E" w:rsidRDefault="00374C3E" w:rsidP="00062544">
      <w:pPr>
        <w:spacing w:after="0" w:line="240" w:lineRule="auto"/>
      </w:pPr>
      <w:r>
        <w:separator/>
      </w:r>
    </w:p>
  </w:endnote>
  <w:endnote w:type="continuationSeparator" w:id="0">
    <w:p w14:paraId="6EE313A1" w14:textId="77777777" w:rsidR="00374C3E" w:rsidRDefault="00374C3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0EE9BCBD" w:rsidR="00AD140F" w:rsidRDefault="00DB6F63" w:rsidP="00DB6F63">
        <w:pPr>
          <w:pStyle w:val="Porat"/>
          <w:jc w:val="center"/>
        </w:pPr>
        <w:r>
          <w:fldChar w:fldCharType="begin"/>
        </w:r>
        <w:r>
          <w:instrText xml:space="preserve"> PAGE   \* MERGEFORMAT </w:instrText>
        </w:r>
        <w:r>
          <w:fldChar w:fldCharType="separate"/>
        </w:r>
        <w:r w:rsidR="0068741B">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EBDB5" w14:textId="77777777" w:rsidR="00374C3E" w:rsidRDefault="00374C3E" w:rsidP="00062544">
      <w:pPr>
        <w:spacing w:after="0" w:line="240" w:lineRule="auto"/>
      </w:pPr>
      <w:r>
        <w:separator/>
      </w:r>
    </w:p>
  </w:footnote>
  <w:footnote w:type="continuationSeparator" w:id="0">
    <w:p w14:paraId="053C9612" w14:textId="77777777" w:rsidR="00374C3E" w:rsidRDefault="00374C3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7ABA" w14:textId="552E609E" w:rsidR="00AC2741" w:rsidRDefault="00AC2741" w:rsidP="00AC2741">
    <w:pPr>
      <w:spacing w:after="0"/>
      <w:ind w:left="6379"/>
      <w:jc w:val="right"/>
      <w:rPr>
        <w:rFonts w:ascii="Arial" w:hAnsi="Arial" w:cs="Arial"/>
        <w:sz w:val="18"/>
        <w:szCs w:val="18"/>
        <w:lang w:val="lt-LT" w:eastAsia="ar-SA"/>
      </w:rPr>
    </w:pPr>
    <w:r>
      <w:rPr>
        <w:rFonts w:ascii="Times New Roman" w:hAnsi="Times New Roman"/>
        <w:noProof/>
        <w:sz w:val="12"/>
        <w:szCs w:val="12"/>
        <w:lang w:val="en-GB" w:eastAsia="en-GB"/>
      </w:rPr>
      <w:drawing>
        <wp:anchor distT="0" distB="0" distL="114300" distR="114300" simplePos="0" relativeHeight="251658240" behindDoc="0" locked="0" layoutInCell="1" allowOverlap="1" wp14:anchorId="60E98575" wp14:editId="394E8FE5">
          <wp:simplePos x="0" y="0"/>
          <wp:positionH relativeFrom="column">
            <wp:posOffset>-339090</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Pr>
        <w:rFonts w:ascii="Arial" w:hAnsi="Arial" w:cs="Arial"/>
        <w:sz w:val="18"/>
        <w:szCs w:val="18"/>
        <w:lang w:val="lt-LT"/>
      </w:rPr>
      <w:t xml:space="preserve">APPROVED BY </w:t>
    </w:r>
  </w:p>
  <w:p w14:paraId="04A5F6E2" w14:textId="15616A0E" w:rsidR="00AC2741" w:rsidRDefault="00AC2741" w:rsidP="00AC2741">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20272E0" w14:textId="1C3FEACB" w:rsidR="00AC2741" w:rsidRDefault="00AC2741" w:rsidP="00AC2741">
    <w:pPr>
      <w:spacing w:after="0"/>
      <w:jc w:val="right"/>
      <w:rPr>
        <w:rFonts w:ascii="Arial" w:hAnsi="Arial" w:cs="Arial"/>
        <w:sz w:val="18"/>
        <w:szCs w:val="18"/>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w:t>
    </w:r>
    <w:r w:rsidR="009D7AEB">
      <w:rPr>
        <w:rFonts w:ascii="Arial" w:hAnsi="Arial" w:cs="Arial"/>
        <w:sz w:val="18"/>
        <w:szCs w:val="18"/>
      </w:rPr>
      <w:t>3</w:t>
    </w:r>
  </w:p>
  <w:p w14:paraId="2EF4D5F5" w14:textId="5C6822E8" w:rsidR="00AD140F" w:rsidRPr="00AC2741" w:rsidRDefault="00AC2741" w:rsidP="00AC2741">
    <w:pPr>
      <w:spacing w:after="0"/>
      <w:jc w:val="right"/>
      <w:rPr>
        <w:rFonts w:ascii="Arial" w:hAnsi="Arial" w:cs="Arial"/>
        <w:sz w:val="18"/>
        <w:szCs w:val="18"/>
        <w:lang w:val="en-GB"/>
      </w:rPr>
    </w:pPr>
    <w:r>
      <w:rPr>
        <w:rFonts w:ascii="Arial" w:hAnsi="Arial" w:cs="Arial"/>
        <w:sz w:val="18"/>
        <w:szCs w:val="18"/>
      </w:rPr>
      <w:t>as of</w:t>
    </w:r>
    <w:r w:rsidR="009D7AEB">
      <w:rPr>
        <w:rFonts w:ascii="Arial" w:hAnsi="Arial" w:cs="Arial"/>
        <w:sz w:val="18"/>
        <w:szCs w:val="18"/>
      </w:rPr>
      <w:t xml:space="preserve"> 1</w:t>
    </w:r>
    <w:r w:rsidR="009D7AEB" w:rsidRPr="009D7AEB">
      <w:rPr>
        <w:rFonts w:ascii="Arial" w:hAnsi="Arial" w:cs="Arial"/>
        <w:sz w:val="18"/>
        <w:szCs w:val="18"/>
        <w:vertAlign w:val="superscript"/>
      </w:rPr>
      <w:t>st</w:t>
    </w:r>
    <w:r w:rsidR="009D7AEB">
      <w:rPr>
        <w:rFonts w:ascii="Arial" w:hAnsi="Arial" w:cs="Arial"/>
        <w:sz w:val="18"/>
        <w:szCs w:val="18"/>
      </w:rPr>
      <w:t xml:space="preserve"> February</w:t>
    </w:r>
    <w:r>
      <w:rPr>
        <w:rFonts w:ascii="Arial" w:hAnsi="Arial" w:cs="Arial"/>
        <w:sz w:val="18"/>
        <w:szCs w:val="18"/>
      </w:rPr>
      <w:t xml:space="preserv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6E3771"/>
    <w:multiLevelType w:val="hybridMultilevel"/>
    <w:tmpl w:val="2708A690"/>
    <w:lvl w:ilvl="0" w:tplc="9DAC493E">
      <w:start w:val="1"/>
      <w:numFmt w:val="decimal"/>
      <w:lvlText w:val="%1."/>
      <w:lvlJc w:val="left"/>
      <w:pPr>
        <w:ind w:left="720" w:hanging="360"/>
      </w:pPr>
      <w:rPr>
        <w:rFonts w:ascii="Arial" w:hAnsi="Arial" w:hint="default"/>
        <w:sz w:val="18"/>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3931F3"/>
    <w:multiLevelType w:val="hybridMultilevel"/>
    <w:tmpl w:val="C65C5202"/>
    <w:lvl w:ilvl="0" w:tplc="0FFC93AC">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2394DD7"/>
    <w:multiLevelType w:val="hybridMultilevel"/>
    <w:tmpl w:val="AB48616A"/>
    <w:lvl w:ilvl="0" w:tplc="B2AE698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E92362"/>
    <w:multiLevelType w:val="hybridMultilevel"/>
    <w:tmpl w:val="340E6ED2"/>
    <w:lvl w:ilvl="0" w:tplc="D8FA84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27174721">
    <w:abstractNumId w:val="16"/>
  </w:num>
  <w:num w:numId="2" w16cid:durableId="863439603">
    <w:abstractNumId w:val="12"/>
  </w:num>
  <w:num w:numId="3" w16cid:durableId="873151822">
    <w:abstractNumId w:val="6"/>
  </w:num>
  <w:num w:numId="4" w16cid:durableId="1374966154">
    <w:abstractNumId w:val="1"/>
  </w:num>
  <w:num w:numId="5" w16cid:durableId="1940527395">
    <w:abstractNumId w:val="27"/>
  </w:num>
  <w:num w:numId="6" w16cid:durableId="1974748195">
    <w:abstractNumId w:val="5"/>
  </w:num>
  <w:num w:numId="7" w16cid:durableId="1037239598">
    <w:abstractNumId w:val="11"/>
  </w:num>
  <w:num w:numId="8" w16cid:durableId="789474263">
    <w:abstractNumId w:val="33"/>
  </w:num>
  <w:num w:numId="9" w16cid:durableId="1704480406">
    <w:abstractNumId w:val="24"/>
  </w:num>
  <w:num w:numId="10" w16cid:durableId="1357543419">
    <w:abstractNumId w:val="9"/>
  </w:num>
  <w:num w:numId="11" w16cid:durableId="1099178237">
    <w:abstractNumId w:val="23"/>
  </w:num>
  <w:num w:numId="12" w16cid:durableId="1463884705">
    <w:abstractNumId w:val="4"/>
  </w:num>
  <w:num w:numId="13" w16cid:durableId="588538778">
    <w:abstractNumId w:val="32"/>
  </w:num>
  <w:num w:numId="14" w16cid:durableId="1729376291">
    <w:abstractNumId w:val="10"/>
  </w:num>
  <w:num w:numId="15" w16cid:durableId="249701490">
    <w:abstractNumId w:val="7"/>
  </w:num>
  <w:num w:numId="16" w16cid:durableId="471025271">
    <w:abstractNumId w:val="3"/>
  </w:num>
  <w:num w:numId="17" w16cid:durableId="162359642">
    <w:abstractNumId w:val="25"/>
  </w:num>
  <w:num w:numId="18" w16cid:durableId="1607157353">
    <w:abstractNumId w:val="30"/>
  </w:num>
  <w:num w:numId="19" w16cid:durableId="1634290058">
    <w:abstractNumId w:val="22"/>
  </w:num>
  <w:num w:numId="20" w16cid:durableId="269436069">
    <w:abstractNumId w:val="19"/>
  </w:num>
  <w:num w:numId="21" w16cid:durableId="296956024">
    <w:abstractNumId w:val="28"/>
  </w:num>
  <w:num w:numId="22" w16cid:durableId="134880331">
    <w:abstractNumId w:val="2"/>
  </w:num>
  <w:num w:numId="23" w16cid:durableId="1418677154">
    <w:abstractNumId w:val="26"/>
  </w:num>
  <w:num w:numId="24" w16cid:durableId="1701934847">
    <w:abstractNumId w:val="20"/>
  </w:num>
  <w:num w:numId="25" w16cid:durableId="291251777">
    <w:abstractNumId w:val="29"/>
  </w:num>
  <w:num w:numId="26" w16cid:durableId="131751047">
    <w:abstractNumId w:val="15"/>
  </w:num>
  <w:num w:numId="27" w16cid:durableId="1693385110">
    <w:abstractNumId w:val="17"/>
  </w:num>
  <w:num w:numId="28" w16cid:durableId="1622374126">
    <w:abstractNumId w:val="21"/>
  </w:num>
  <w:num w:numId="29" w16cid:durableId="1151409033">
    <w:abstractNumId w:val="0"/>
  </w:num>
  <w:num w:numId="30" w16cid:durableId="1415084206">
    <w:abstractNumId w:val="18"/>
  </w:num>
  <w:num w:numId="31" w16cid:durableId="1777943160">
    <w:abstractNumId w:val="31"/>
  </w:num>
  <w:num w:numId="32" w16cid:durableId="1850673446">
    <w:abstractNumId w:val="8"/>
  </w:num>
  <w:num w:numId="33" w16cid:durableId="1334533184">
    <w:abstractNumId w:val="13"/>
  </w:num>
  <w:num w:numId="34" w16cid:durableId="17782131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016D4"/>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C3E"/>
    <w:rsid w:val="003908B9"/>
    <w:rsid w:val="00397400"/>
    <w:rsid w:val="003A3473"/>
    <w:rsid w:val="003A372D"/>
    <w:rsid w:val="003B3179"/>
    <w:rsid w:val="003B7587"/>
    <w:rsid w:val="003C34A1"/>
    <w:rsid w:val="003C3A52"/>
    <w:rsid w:val="003C763F"/>
    <w:rsid w:val="003D0A1F"/>
    <w:rsid w:val="003E01C0"/>
    <w:rsid w:val="003E5847"/>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46B23"/>
    <w:rsid w:val="005504A0"/>
    <w:rsid w:val="00555525"/>
    <w:rsid w:val="0056716D"/>
    <w:rsid w:val="005757B1"/>
    <w:rsid w:val="00583B26"/>
    <w:rsid w:val="00583E05"/>
    <w:rsid w:val="00587757"/>
    <w:rsid w:val="00593C8E"/>
    <w:rsid w:val="00593C90"/>
    <w:rsid w:val="00594388"/>
    <w:rsid w:val="00594FFF"/>
    <w:rsid w:val="00597E8C"/>
    <w:rsid w:val="005C1096"/>
    <w:rsid w:val="005C30ED"/>
    <w:rsid w:val="005C31A5"/>
    <w:rsid w:val="005D25F3"/>
    <w:rsid w:val="005D6BFC"/>
    <w:rsid w:val="005E0D68"/>
    <w:rsid w:val="005E58BB"/>
    <w:rsid w:val="005E725F"/>
    <w:rsid w:val="005F3244"/>
    <w:rsid w:val="005F5CBD"/>
    <w:rsid w:val="006074AE"/>
    <w:rsid w:val="00621339"/>
    <w:rsid w:val="0062307C"/>
    <w:rsid w:val="00624144"/>
    <w:rsid w:val="0063355B"/>
    <w:rsid w:val="006357AA"/>
    <w:rsid w:val="00640E6B"/>
    <w:rsid w:val="00644DA7"/>
    <w:rsid w:val="00651500"/>
    <w:rsid w:val="006521BF"/>
    <w:rsid w:val="006569C9"/>
    <w:rsid w:val="0066525F"/>
    <w:rsid w:val="00671961"/>
    <w:rsid w:val="006753AD"/>
    <w:rsid w:val="00680AE5"/>
    <w:rsid w:val="00680BAA"/>
    <w:rsid w:val="006852A1"/>
    <w:rsid w:val="006856CD"/>
    <w:rsid w:val="0068741B"/>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07B63"/>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61B0C"/>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7AEB"/>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2741"/>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1D3B"/>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1D1"/>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76729"/>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478C"/>
    <w:rsid w:val="00EB594B"/>
    <w:rsid w:val="00EC7C1C"/>
    <w:rsid w:val="00ED2611"/>
    <w:rsid w:val="00ED60A6"/>
    <w:rsid w:val="00ED7D23"/>
    <w:rsid w:val="00ED7D65"/>
    <w:rsid w:val="00EE061F"/>
    <w:rsid w:val="00EE5AEB"/>
    <w:rsid w:val="00EE6D7E"/>
    <w:rsid w:val="00EE7238"/>
    <w:rsid w:val="00EF4220"/>
    <w:rsid w:val="00F0326F"/>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0029"/>
    <w:rsid w:val="00FE7E0C"/>
    <w:rsid w:val="00FF24B5"/>
    <w:rsid w:val="00FF34DA"/>
    <w:rsid w:val="00FF65C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uiPriority w:val="22"/>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customStyle="1" w:styleId="a-size-large1">
    <w:name w:val="a-size-large1"/>
    <w:rsid w:val="00961B0C"/>
    <w:rPr>
      <w:rFonts w:ascii="Arial" w:hAnsi="Arial" w:cs="Arial" w:hint="default"/>
    </w:rPr>
  </w:style>
  <w:style w:type="character" w:customStyle="1" w:styleId="a-size-extra-large1">
    <w:name w:val="a-size-extra-large1"/>
    <w:rsid w:val="00961B0C"/>
    <w:rPr>
      <w:rFonts w:ascii="Arial" w:hAnsi="Arial" w:cs="Arial" w:hint="default"/>
    </w:rPr>
  </w:style>
  <w:style w:type="character" w:customStyle="1" w:styleId="author">
    <w:name w:val="author"/>
    <w:rsid w:val="00961B0C"/>
  </w:style>
  <w:style w:type="character" w:customStyle="1" w:styleId="a-color-secondary">
    <w:name w:val="a-color-secondary"/>
    <w:rsid w:val="00961B0C"/>
  </w:style>
  <w:style w:type="character" w:customStyle="1" w:styleId="a-declarative">
    <w:name w:val="a-declarative"/>
    <w:rsid w:val="00961B0C"/>
  </w:style>
  <w:style w:type="character" w:customStyle="1" w:styleId="addmd1">
    <w:name w:val="addmd1"/>
    <w:rsid w:val="00961B0C"/>
    <w:rPr>
      <w:sz w:val="20"/>
      <w:szCs w:val="20"/>
    </w:rPr>
  </w:style>
  <w:style w:type="character" w:customStyle="1" w:styleId="a-size-extra-large">
    <w:name w:val="a-size-extra-large"/>
    <w:rsid w:val="00961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14718971">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Efosa-Ojomo/e/B07D9QYV12/ref=dp_byline_cont_book_2" TargetMode="External"/><Relationship Id="rId13" Type="http://schemas.openxmlformats.org/officeDocument/2006/relationships/hyperlink" Target="https://www.jstor.org/publisher/bristolup?refreqid=excelsior%3A0fcaea8dd1cd445a3b148b82d534d1f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mazon.com/Clayton-M-Christensen/e/B000APPD3Y/ref=dp_byline_cont_book_1" TargetMode="External"/><Relationship Id="rId12" Type="http://schemas.openxmlformats.org/officeDocument/2006/relationships/hyperlink" Target="https://www.amazon.com/Anand-Giridharadas/e/B003X0LK3K/ref=dp_byline_cont_book_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amazon.co.uk/s/ref=dp_byline_sr_ebooks_1?ie=UTF8&amp;field-author=Asheem+Singh&amp;text=Asheem+Singh&amp;sort=relevancerank&amp;search-alias=digital-tex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mazon.com/s/ref=dp_byline_sr_book_2?ie=UTF8&amp;field-author=Mike+O%27Donnell&amp;text=Mike+O%27Donnell&amp;sort=relevancerank&amp;search-alias=books" TargetMode="External"/><Relationship Id="rId5" Type="http://schemas.openxmlformats.org/officeDocument/2006/relationships/footnotes" Target="footnotes.xml"/><Relationship Id="rId15" Type="http://schemas.openxmlformats.org/officeDocument/2006/relationships/hyperlink" Target="https://policy.bristoluniversitypress.co.uk/lynne-pettinger" TargetMode="External"/><Relationship Id="rId10" Type="http://schemas.openxmlformats.org/officeDocument/2006/relationships/hyperlink" Target="https://www.amazon.com/s/ref=dp_byline_sr_book_1?ie=UTF8&amp;field-author=Bryn+Jones&amp;text=Bryn+Jones&amp;sort=relevancerank&amp;search-alias=book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mazon.com/Karen-Dillon/e/B007P4JXH0/ref=dp_byline_cont_book_3" TargetMode="External"/><Relationship Id="rId14" Type="http://schemas.openxmlformats.org/officeDocument/2006/relationships/hyperlink" Target="https://www.jstor.org/publisher/policypr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2280</Words>
  <Characters>14547</Characters>
  <Application>Microsoft Office Word</Application>
  <DocSecurity>0</DocSecurity>
  <Lines>246</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16733</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4</cp:revision>
  <cp:lastPrinted>2014-08-27T12:22:00Z</cp:lastPrinted>
  <dcterms:created xsi:type="dcterms:W3CDTF">2023-01-17T08:44:00Z</dcterms:created>
  <dcterms:modified xsi:type="dcterms:W3CDTF">2023-02-01T10:45:00Z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f68186ee21b42afa5866fcc535f22f34c09ecea85cb6f845b0edb98b4015849a</vt:lpwstr>
  </property>
</Properties>
</file>