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C8FEE" w14:textId="077AB63C" w:rsidR="00901197" w:rsidRPr="009B3621" w:rsidRDefault="00D7132A" w:rsidP="00162656">
      <w:pPr>
        <w:tabs>
          <w:tab w:val="left" w:pos="6663"/>
        </w:tabs>
        <w:spacing w:after="120"/>
        <w:jc w:val="center"/>
        <w:rPr>
          <w:rFonts w:ascii="Times New Roman" w:hAnsi="Times New Roman"/>
          <w:sz w:val="24"/>
          <w:szCs w:val="24"/>
        </w:rPr>
      </w:pPr>
      <w:r>
        <w:rPr>
          <w:rFonts w:ascii="Times New Roman" w:hAnsi="Times New Roman"/>
          <w:sz w:val="24"/>
          <w:szCs w:val="24"/>
        </w:rPr>
        <w:t>ART AND CULTURE</w:t>
      </w:r>
    </w:p>
    <w:p w14:paraId="23CA9E92" w14:textId="77777777" w:rsidR="00162656" w:rsidRPr="009B3621" w:rsidRDefault="00162656" w:rsidP="00162656">
      <w:pPr>
        <w:tabs>
          <w:tab w:val="left" w:pos="6663"/>
        </w:tabs>
        <w:spacing w:after="120"/>
        <w:jc w:val="center"/>
        <w:rPr>
          <w:rFonts w:ascii="Times New Roman" w:hAnsi="Times New Roman"/>
          <w:sz w:val="24"/>
          <w:szCs w:val="24"/>
        </w:rPr>
      </w:pPr>
    </w:p>
    <w:tbl>
      <w:tblPr>
        <w:tblW w:w="5000" w:type="pct"/>
        <w:tblLook w:val="01E0" w:firstRow="1" w:lastRow="1" w:firstColumn="1" w:lastColumn="1" w:noHBand="0" w:noVBand="0"/>
      </w:tblPr>
      <w:tblGrid>
        <w:gridCol w:w="5060"/>
        <w:gridCol w:w="4912"/>
      </w:tblGrid>
      <w:tr w:rsidR="00AE7148" w:rsidRPr="009B3621" w14:paraId="42669BE7" w14:textId="77777777" w:rsidTr="00057EAB">
        <w:tc>
          <w:tcPr>
            <w:tcW w:w="2537" w:type="pct"/>
          </w:tcPr>
          <w:p w14:paraId="6526C01C" w14:textId="77777777" w:rsidR="00AE7148" w:rsidRPr="009B3621" w:rsidRDefault="00AE7148" w:rsidP="00901197">
            <w:pPr>
              <w:pStyle w:val="Parameters"/>
              <w:tabs>
                <w:tab w:val="clear" w:pos="4820"/>
              </w:tabs>
              <w:spacing w:before="120" w:after="0" w:line="276" w:lineRule="auto"/>
              <w:ind w:left="0" w:firstLine="0"/>
              <w:rPr>
                <w:rStyle w:val="Bolds"/>
                <w:b w:val="0"/>
                <w:sz w:val="24"/>
                <w:szCs w:val="24"/>
              </w:rPr>
            </w:pPr>
            <w:r w:rsidRPr="009B3621">
              <w:rPr>
                <w:rStyle w:val="Bolds"/>
                <w:b w:val="0"/>
                <w:sz w:val="24"/>
                <w:szCs w:val="24"/>
              </w:rPr>
              <w:t>Course code</w:t>
            </w:r>
          </w:p>
        </w:tc>
        <w:tc>
          <w:tcPr>
            <w:tcW w:w="2463" w:type="pct"/>
          </w:tcPr>
          <w:p w14:paraId="1AA4E15E" w14:textId="6EF82841" w:rsidR="00AE7148" w:rsidRPr="009B3621" w:rsidRDefault="00A96F89" w:rsidP="00901197">
            <w:pPr>
              <w:spacing w:before="120" w:after="0"/>
              <w:rPr>
                <w:rFonts w:ascii="Times New Roman" w:hAnsi="Times New Roman"/>
                <w:i/>
                <w:color w:val="000000"/>
                <w:sz w:val="24"/>
                <w:szCs w:val="24"/>
              </w:rPr>
            </w:pPr>
            <w:r>
              <w:rPr>
                <w:rFonts w:ascii="Times New Roman" w:hAnsi="Times New Roman"/>
                <w:i/>
                <w:color w:val="000000"/>
                <w:sz w:val="24"/>
                <w:szCs w:val="24"/>
              </w:rPr>
              <w:t>HUM 132</w:t>
            </w:r>
          </w:p>
        </w:tc>
      </w:tr>
      <w:tr w:rsidR="00AE7148" w:rsidRPr="009B3621" w14:paraId="74A9A9F0" w14:textId="77777777" w:rsidTr="00057EAB">
        <w:tc>
          <w:tcPr>
            <w:tcW w:w="2537" w:type="pct"/>
          </w:tcPr>
          <w:p w14:paraId="14A463FE" w14:textId="389F0406" w:rsidR="00AE7148" w:rsidRPr="009B3621" w:rsidRDefault="00B4316F" w:rsidP="00901197">
            <w:pPr>
              <w:pStyle w:val="Parameters"/>
              <w:tabs>
                <w:tab w:val="clear" w:pos="4820"/>
              </w:tabs>
              <w:spacing w:before="120" w:after="0" w:line="276" w:lineRule="auto"/>
              <w:ind w:left="0" w:firstLine="0"/>
              <w:rPr>
                <w:rStyle w:val="Bolds"/>
                <w:b w:val="0"/>
                <w:sz w:val="24"/>
                <w:szCs w:val="24"/>
              </w:rPr>
            </w:pPr>
            <w:r w:rsidRPr="009B3621">
              <w:rPr>
                <w:rStyle w:val="Bolds"/>
                <w:b w:val="0"/>
                <w:sz w:val="24"/>
                <w:szCs w:val="24"/>
              </w:rPr>
              <w:t>Compulsory in the programmes</w:t>
            </w:r>
          </w:p>
        </w:tc>
        <w:tc>
          <w:tcPr>
            <w:tcW w:w="2463" w:type="pct"/>
          </w:tcPr>
          <w:p w14:paraId="019CBA74" w14:textId="380FE3D5" w:rsidR="00AE7148" w:rsidRPr="009B3621" w:rsidRDefault="00A96F89" w:rsidP="00901197">
            <w:pPr>
              <w:pStyle w:val="Parameters"/>
              <w:tabs>
                <w:tab w:val="clear" w:pos="4820"/>
              </w:tabs>
              <w:spacing w:before="120" w:after="0" w:line="276" w:lineRule="auto"/>
              <w:ind w:left="0" w:firstLine="0"/>
              <w:rPr>
                <w:rStyle w:val="Bolds"/>
                <w:b w:val="0"/>
                <w:i/>
                <w:sz w:val="24"/>
                <w:szCs w:val="24"/>
              </w:rPr>
            </w:pPr>
            <w:r>
              <w:rPr>
                <w:rStyle w:val="Bolds"/>
                <w:b w:val="0"/>
                <w:i/>
                <w:sz w:val="24"/>
                <w:szCs w:val="24"/>
              </w:rPr>
              <w:t>Ellective</w:t>
            </w:r>
          </w:p>
        </w:tc>
      </w:tr>
      <w:tr w:rsidR="00B4316F" w:rsidRPr="009B3621" w14:paraId="1FA633EE" w14:textId="77777777" w:rsidTr="00057EAB">
        <w:tc>
          <w:tcPr>
            <w:tcW w:w="2537" w:type="pct"/>
          </w:tcPr>
          <w:p w14:paraId="2BE94610" w14:textId="300BB536" w:rsidR="00AE7148" w:rsidRPr="009B3621" w:rsidRDefault="00B4316F" w:rsidP="00901197">
            <w:pPr>
              <w:pStyle w:val="Parameters"/>
              <w:tabs>
                <w:tab w:val="clear" w:pos="4820"/>
              </w:tabs>
              <w:spacing w:before="120" w:after="0" w:line="276" w:lineRule="auto"/>
              <w:ind w:left="0" w:firstLine="0"/>
              <w:rPr>
                <w:rStyle w:val="Bolds"/>
                <w:b w:val="0"/>
                <w:sz w:val="24"/>
                <w:szCs w:val="24"/>
              </w:rPr>
            </w:pPr>
            <w:r w:rsidRPr="009B3621">
              <w:rPr>
                <w:rStyle w:val="Bolds"/>
                <w:b w:val="0"/>
                <w:sz w:val="24"/>
                <w:szCs w:val="24"/>
              </w:rPr>
              <w:t>Level of studies</w:t>
            </w:r>
          </w:p>
        </w:tc>
        <w:tc>
          <w:tcPr>
            <w:tcW w:w="2463" w:type="pct"/>
          </w:tcPr>
          <w:p w14:paraId="2F31AC28" w14:textId="55CE99B3" w:rsidR="00AE7148" w:rsidRPr="009B3621" w:rsidRDefault="00B4316F" w:rsidP="00901197">
            <w:pPr>
              <w:pStyle w:val="Parameters"/>
              <w:tabs>
                <w:tab w:val="clear" w:pos="4820"/>
              </w:tabs>
              <w:spacing w:before="120" w:after="0" w:line="276" w:lineRule="auto"/>
              <w:ind w:left="0" w:firstLine="0"/>
              <w:rPr>
                <w:rStyle w:val="Bolds"/>
                <w:b w:val="0"/>
                <w:i/>
                <w:sz w:val="24"/>
                <w:szCs w:val="24"/>
              </w:rPr>
            </w:pPr>
            <w:r w:rsidRPr="009B3621">
              <w:rPr>
                <w:rStyle w:val="Bolds"/>
                <w:b w:val="0"/>
                <w:i/>
                <w:sz w:val="24"/>
                <w:szCs w:val="24"/>
              </w:rPr>
              <w:t>Undergraduate</w:t>
            </w:r>
          </w:p>
        </w:tc>
      </w:tr>
      <w:tr w:rsidR="00F23989" w:rsidRPr="009B3621" w14:paraId="509071A8" w14:textId="77777777" w:rsidTr="00057EAB">
        <w:tc>
          <w:tcPr>
            <w:tcW w:w="2537" w:type="pct"/>
          </w:tcPr>
          <w:p w14:paraId="4622EA2E" w14:textId="685087BA" w:rsidR="00F23989" w:rsidRPr="009B3621" w:rsidRDefault="00901197" w:rsidP="00901197">
            <w:pPr>
              <w:pStyle w:val="Parameters"/>
              <w:tabs>
                <w:tab w:val="clear" w:pos="4820"/>
              </w:tabs>
              <w:spacing w:before="120" w:after="0" w:line="276" w:lineRule="auto"/>
              <w:ind w:left="0" w:firstLine="0"/>
              <w:rPr>
                <w:rStyle w:val="Bolds"/>
                <w:b w:val="0"/>
                <w:sz w:val="24"/>
                <w:szCs w:val="24"/>
              </w:rPr>
            </w:pPr>
            <w:r w:rsidRPr="009B3621">
              <w:rPr>
                <w:rStyle w:val="Bolds"/>
                <w:b w:val="0"/>
                <w:sz w:val="24"/>
                <w:szCs w:val="24"/>
              </w:rPr>
              <w:t>Number of credits</w:t>
            </w:r>
            <w:r w:rsidR="00B4316F" w:rsidRPr="009B3621">
              <w:rPr>
                <w:rStyle w:val="Bolds"/>
                <w:b w:val="0"/>
                <w:sz w:val="24"/>
                <w:szCs w:val="24"/>
              </w:rPr>
              <w:t xml:space="preserve">  and </w:t>
            </w:r>
          </w:p>
        </w:tc>
        <w:tc>
          <w:tcPr>
            <w:tcW w:w="2463" w:type="pct"/>
          </w:tcPr>
          <w:p w14:paraId="447ED3CE" w14:textId="237AA9AA" w:rsidR="00F23989" w:rsidRPr="009B3621" w:rsidRDefault="00B4316F" w:rsidP="00901197">
            <w:pPr>
              <w:pStyle w:val="Parameters"/>
              <w:tabs>
                <w:tab w:val="clear" w:pos="4820"/>
              </w:tabs>
              <w:spacing w:before="120" w:after="0" w:line="276" w:lineRule="auto"/>
              <w:ind w:left="0" w:firstLine="0"/>
              <w:rPr>
                <w:rStyle w:val="Bolds"/>
                <w:b w:val="0"/>
                <w:i/>
                <w:sz w:val="24"/>
                <w:szCs w:val="24"/>
              </w:rPr>
            </w:pPr>
            <w:r w:rsidRPr="009B3621">
              <w:rPr>
                <w:rStyle w:val="Bolds"/>
                <w:b w:val="0"/>
                <w:i/>
                <w:sz w:val="24"/>
                <w:szCs w:val="24"/>
              </w:rPr>
              <w:t>6 ECTS (48 contact hours + 6 consultation hours, 106 individual work hours)</w:t>
            </w:r>
          </w:p>
        </w:tc>
      </w:tr>
      <w:tr w:rsidR="00F23989" w:rsidRPr="009B3621" w14:paraId="42E072A5" w14:textId="77777777" w:rsidTr="00057EAB">
        <w:tc>
          <w:tcPr>
            <w:tcW w:w="2537" w:type="pct"/>
          </w:tcPr>
          <w:p w14:paraId="5065227B" w14:textId="334558F0" w:rsidR="00F23989" w:rsidRPr="009B3621" w:rsidRDefault="00901197" w:rsidP="00B4316F">
            <w:pPr>
              <w:pStyle w:val="Parameters"/>
              <w:tabs>
                <w:tab w:val="clear" w:pos="4820"/>
              </w:tabs>
              <w:spacing w:before="120" w:after="0" w:line="276" w:lineRule="auto"/>
              <w:ind w:left="0" w:firstLine="0"/>
              <w:rPr>
                <w:rStyle w:val="Bolds"/>
                <w:b w:val="0"/>
                <w:sz w:val="24"/>
                <w:szCs w:val="24"/>
              </w:rPr>
            </w:pPr>
            <w:r w:rsidRPr="009B3621">
              <w:rPr>
                <w:rStyle w:val="Bolds"/>
                <w:b w:val="0"/>
                <w:sz w:val="24"/>
                <w:szCs w:val="24"/>
              </w:rPr>
              <w:t>Course coordinator (</w:t>
            </w:r>
            <w:r w:rsidR="00B4316F" w:rsidRPr="009B3621">
              <w:rPr>
                <w:rStyle w:val="Bolds"/>
                <w:b w:val="0"/>
                <w:sz w:val="24"/>
                <w:szCs w:val="24"/>
              </w:rPr>
              <w:t>title and name</w:t>
            </w:r>
            <w:r w:rsidRPr="009B3621">
              <w:rPr>
                <w:rStyle w:val="Bolds"/>
                <w:b w:val="0"/>
                <w:sz w:val="24"/>
                <w:szCs w:val="24"/>
              </w:rPr>
              <w:t>)</w:t>
            </w:r>
          </w:p>
        </w:tc>
        <w:tc>
          <w:tcPr>
            <w:tcW w:w="2463" w:type="pct"/>
          </w:tcPr>
          <w:p w14:paraId="52E8AA77" w14:textId="6B98C218" w:rsidR="00F23989" w:rsidRPr="009B3621" w:rsidRDefault="00146688" w:rsidP="00901197">
            <w:pPr>
              <w:pStyle w:val="Parameters"/>
              <w:tabs>
                <w:tab w:val="clear" w:pos="4820"/>
              </w:tabs>
              <w:spacing w:before="120" w:after="0" w:line="276" w:lineRule="auto"/>
              <w:ind w:left="0" w:firstLine="0"/>
              <w:rPr>
                <w:rStyle w:val="Bolds"/>
                <w:b w:val="0"/>
                <w:iCs/>
                <w:sz w:val="24"/>
                <w:szCs w:val="24"/>
              </w:rPr>
            </w:pPr>
            <w:r w:rsidRPr="009B3621">
              <w:rPr>
                <w:rStyle w:val="Bolds"/>
                <w:b w:val="0"/>
                <w:iCs/>
                <w:sz w:val="24"/>
                <w:szCs w:val="24"/>
              </w:rPr>
              <w:t>Ornela Ramasauskaite</w:t>
            </w:r>
            <w:r w:rsidR="00B4316F" w:rsidRPr="009B3621">
              <w:rPr>
                <w:rStyle w:val="Bolds"/>
                <w:b w:val="0"/>
                <w:iCs/>
                <w:sz w:val="24"/>
                <w:szCs w:val="24"/>
              </w:rPr>
              <w:t xml:space="preserve"> </w:t>
            </w:r>
          </w:p>
        </w:tc>
      </w:tr>
      <w:tr w:rsidR="00AE7148" w:rsidRPr="009B3621" w14:paraId="4BFE1536" w14:textId="77777777" w:rsidTr="00057EAB">
        <w:tc>
          <w:tcPr>
            <w:tcW w:w="2537" w:type="pct"/>
          </w:tcPr>
          <w:p w14:paraId="379AEE7F" w14:textId="077E44D7" w:rsidR="00AE7148" w:rsidRPr="009B3621" w:rsidRDefault="00901197" w:rsidP="00901197">
            <w:pPr>
              <w:pStyle w:val="Parameters"/>
              <w:tabs>
                <w:tab w:val="clear" w:pos="4820"/>
              </w:tabs>
              <w:spacing w:before="120" w:after="0" w:line="276" w:lineRule="auto"/>
              <w:ind w:left="0" w:firstLine="0"/>
              <w:rPr>
                <w:rStyle w:val="Bolds"/>
                <w:b w:val="0"/>
                <w:sz w:val="24"/>
                <w:szCs w:val="24"/>
              </w:rPr>
            </w:pPr>
            <w:r w:rsidRPr="009B3621">
              <w:rPr>
                <w:rStyle w:val="Bolds"/>
                <w:b w:val="0"/>
                <w:sz w:val="24"/>
                <w:szCs w:val="24"/>
              </w:rPr>
              <w:t>Prerequisites</w:t>
            </w:r>
          </w:p>
        </w:tc>
        <w:tc>
          <w:tcPr>
            <w:tcW w:w="2463" w:type="pct"/>
          </w:tcPr>
          <w:p w14:paraId="4DBC4DB6" w14:textId="352FEBC4" w:rsidR="00AE7148" w:rsidRPr="00A96F89" w:rsidRDefault="00A96F89" w:rsidP="00901197">
            <w:pPr>
              <w:pStyle w:val="Parameters"/>
              <w:tabs>
                <w:tab w:val="clear" w:pos="4820"/>
              </w:tabs>
              <w:spacing w:before="120" w:after="0" w:line="276" w:lineRule="auto"/>
              <w:ind w:left="0" w:firstLine="0"/>
              <w:rPr>
                <w:i/>
                <w:iCs/>
                <w:sz w:val="24"/>
                <w:szCs w:val="24"/>
              </w:rPr>
            </w:pPr>
            <w:r w:rsidRPr="00A96F89">
              <w:rPr>
                <w:i/>
                <w:iCs/>
                <w:sz w:val="24"/>
                <w:szCs w:val="24"/>
              </w:rPr>
              <w:t>None</w:t>
            </w:r>
          </w:p>
        </w:tc>
      </w:tr>
      <w:tr w:rsidR="00AE7148" w:rsidRPr="009B3621" w14:paraId="3EAA7653" w14:textId="77777777" w:rsidTr="00057EAB">
        <w:trPr>
          <w:trHeight w:val="168"/>
        </w:trPr>
        <w:tc>
          <w:tcPr>
            <w:tcW w:w="2537" w:type="pct"/>
          </w:tcPr>
          <w:p w14:paraId="6D808724" w14:textId="0920B481" w:rsidR="00AE7148" w:rsidRPr="009B3621" w:rsidRDefault="00B4316F" w:rsidP="00901197">
            <w:pPr>
              <w:pStyle w:val="Parameters"/>
              <w:tabs>
                <w:tab w:val="clear" w:pos="4820"/>
              </w:tabs>
              <w:spacing w:before="120" w:after="0" w:line="276" w:lineRule="auto"/>
              <w:ind w:left="0" w:firstLine="0"/>
              <w:rPr>
                <w:sz w:val="24"/>
                <w:szCs w:val="24"/>
              </w:rPr>
            </w:pPr>
            <w:r w:rsidRPr="009B3621">
              <w:rPr>
                <w:rStyle w:val="Bolds"/>
                <w:b w:val="0"/>
                <w:sz w:val="24"/>
                <w:szCs w:val="24"/>
              </w:rPr>
              <w:t>L</w:t>
            </w:r>
            <w:r w:rsidR="00901197" w:rsidRPr="009B3621">
              <w:rPr>
                <w:rStyle w:val="Bolds"/>
                <w:b w:val="0"/>
                <w:sz w:val="24"/>
                <w:szCs w:val="24"/>
              </w:rPr>
              <w:t>anguage</w:t>
            </w:r>
            <w:r w:rsidRPr="009B3621">
              <w:rPr>
                <w:rStyle w:val="Bolds"/>
                <w:b w:val="0"/>
                <w:sz w:val="24"/>
                <w:szCs w:val="24"/>
              </w:rPr>
              <w:t xml:space="preserve"> of instruction</w:t>
            </w:r>
          </w:p>
        </w:tc>
        <w:tc>
          <w:tcPr>
            <w:tcW w:w="2463" w:type="pct"/>
          </w:tcPr>
          <w:p w14:paraId="76CD57B3" w14:textId="340FB63C" w:rsidR="00AE7148" w:rsidRPr="009B3621" w:rsidRDefault="00B4316F" w:rsidP="00901197">
            <w:pPr>
              <w:pStyle w:val="Parameters"/>
              <w:tabs>
                <w:tab w:val="clear" w:pos="4820"/>
              </w:tabs>
              <w:spacing w:before="120" w:after="0" w:line="276" w:lineRule="auto"/>
              <w:ind w:left="0" w:firstLine="0"/>
              <w:rPr>
                <w:i/>
                <w:sz w:val="24"/>
                <w:szCs w:val="24"/>
              </w:rPr>
            </w:pPr>
            <w:r w:rsidRPr="009B3621">
              <w:rPr>
                <w:i/>
                <w:sz w:val="24"/>
                <w:szCs w:val="24"/>
              </w:rPr>
              <w:t>English</w:t>
            </w:r>
          </w:p>
        </w:tc>
      </w:tr>
    </w:tbl>
    <w:p w14:paraId="3179A0FE" w14:textId="77777777" w:rsidR="00B4316F" w:rsidRPr="009B3621" w:rsidRDefault="00B4316F" w:rsidP="009D4C19">
      <w:pPr>
        <w:spacing w:after="0" w:line="240" w:lineRule="auto"/>
        <w:rPr>
          <w:rFonts w:ascii="Times New Roman" w:hAnsi="Times New Roman"/>
          <w:sz w:val="24"/>
          <w:szCs w:val="24"/>
        </w:rPr>
      </w:pPr>
    </w:p>
    <w:p w14:paraId="254A5945" w14:textId="02EB4AF5" w:rsidR="00B4316F" w:rsidRPr="00D7132A" w:rsidRDefault="00B4316F" w:rsidP="007C6666">
      <w:pPr>
        <w:spacing w:after="0" w:line="240" w:lineRule="auto"/>
        <w:rPr>
          <w:rFonts w:ascii="Times New Roman" w:hAnsi="Times New Roman"/>
          <w:b/>
          <w:bCs/>
          <w:sz w:val="24"/>
          <w:szCs w:val="24"/>
        </w:rPr>
      </w:pPr>
      <w:r w:rsidRPr="00D7132A">
        <w:rPr>
          <w:rFonts w:ascii="Times New Roman" w:hAnsi="Times New Roman"/>
          <w:b/>
          <w:bCs/>
          <w:sz w:val="24"/>
          <w:szCs w:val="24"/>
        </w:rPr>
        <w:t>THE AIM OF THE COURSE:</w:t>
      </w:r>
    </w:p>
    <w:p w14:paraId="033303F8" w14:textId="35D69AA2" w:rsidR="008A4107" w:rsidRPr="009B3621" w:rsidRDefault="008A4107" w:rsidP="00D700DA">
      <w:pPr>
        <w:spacing w:after="0" w:line="240" w:lineRule="auto"/>
        <w:jc w:val="both"/>
        <w:rPr>
          <w:rFonts w:ascii="Times New Roman" w:hAnsi="Times New Roman"/>
          <w:sz w:val="24"/>
          <w:szCs w:val="24"/>
        </w:rPr>
      </w:pPr>
    </w:p>
    <w:p w14:paraId="5EE9FCE3" w14:textId="77777777" w:rsidR="00146688" w:rsidRPr="009B3621" w:rsidRDefault="00146688" w:rsidP="00146688">
      <w:pPr>
        <w:ind w:firstLine="720"/>
        <w:jc w:val="both"/>
        <w:outlineLvl w:val="2"/>
        <w:rPr>
          <w:rFonts w:ascii="Times New Roman" w:hAnsi="Times New Roman"/>
          <w:color w:val="0E101A"/>
          <w:sz w:val="24"/>
          <w:szCs w:val="24"/>
          <w:lang w:eastAsia="en-GB"/>
        </w:rPr>
      </w:pPr>
      <w:r w:rsidRPr="009B3621">
        <w:rPr>
          <w:rFonts w:ascii="Times New Roman" w:hAnsi="Times New Roman"/>
          <w:color w:val="0E101A"/>
          <w:sz w:val="24"/>
          <w:szCs w:val="24"/>
          <w:lang w:eastAsia="en-GB"/>
        </w:rPr>
        <w:t>The “Art and Culture” module is crafted to provide students with a rich understanding of the global art market and its relationship with business and finance. The program takes students on an educational journey, equipping them with knowledge of art market structures, investment strategies, and the economic impact of art. It delves into the nuances of art valuation, the intricacies of auctions, and the operational dynamics of art funds and financing.</w:t>
      </w:r>
    </w:p>
    <w:p w14:paraId="327BE4BA" w14:textId="77777777" w:rsidR="00B67966" w:rsidRDefault="00146688" w:rsidP="00B67966">
      <w:pPr>
        <w:jc w:val="both"/>
        <w:outlineLvl w:val="2"/>
        <w:rPr>
          <w:rFonts w:ascii="Times New Roman" w:hAnsi="Times New Roman"/>
          <w:color w:val="0E101A"/>
          <w:sz w:val="24"/>
          <w:szCs w:val="24"/>
          <w:lang w:eastAsia="en-GB"/>
        </w:rPr>
      </w:pPr>
      <w:r w:rsidRPr="009B3621">
        <w:rPr>
          <w:rFonts w:ascii="Times New Roman" w:hAnsi="Times New Roman"/>
          <w:color w:val="0E101A"/>
          <w:sz w:val="24"/>
          <w:szCs w:val="24"/>
          <w:lang w:eastAsia="en-GB"/>
        </w:rPr>
        <w:t>Students are introduced to the leading art market players and figures. The curriculum also emphasizes the analysis of market trends, offering insights into using data for informed art investment decisions. An important aspect of the module is the exploration of the ethical and legal frameworks governing the art world, especially in light of technological advancements such as digital art and blockchain. Visits to prominent cultural institutions and discussions with industry professionals provide a practical dimension to the theoretical knowledge imparted in class.</w:t>
      </w:r>
    </w:p>
    <w:p w14:paraId="3DAA0C66" w14:textId="1E36AC47" w:rsidR="00146688" w:rsidRPr="009B3621" w:rsidRDefault="00146688" w:rsidP="00B67966">
      <w:pPr>
        <w:jc w:val="both"/>
        <w:outlineLvl w:val="2"/>
        <w:rPr>
          <w:rFonts w:ascii="Times New Roman" w:hAnsi="Times New Roman"/>
          <w:color w:val="0E101A"/>
          <w:sz w:val="24"/>
          <w:szCs w:val="24"/>
          <w:lang w:eastAsia="en-GB"/>
        </w:rPr>
      </w:pPr>
      <w:r w:rsidRPr="009B3621">
        <w:rPr>
          <w:rFonts w:ascii="Times New Roman" w:hAnsi="Times New Roman"/>
          <w:color w:val="0E101A"/>
          <w:sz w:val="24"/>
          <w:szCs w:val="24"/>
          <w:lang w:eastAsia="en-GB"/>
        </w:rPr>
        <w:t>By the end of the course, students will have gained a comprehensive overview of the art market, including the factors that drive its growth and the skills necessary to navigate its complex landscape. They will be prepared to approach art as both a cultural asset and a potential component of a diversified investment portfolio.</w:t>
      </w:r>
    </w:p>
    <w:p w14:paraId="2F205862" w14:textId="7DD3781F" w:rsidR="00160663" w:rsidRPr="009B3621" w:rsidRDefault="00160663" w:rsidP="00160663">
      <w:pPr>
        <w:outlineLvl w:val="2"/>
        <w:rPr>
          <w:rFonts w:ascii="Times New Roman" w:hAnsi="Times New Roman"/>
          <w:color w:val="0E101A"/>
          <w:sz w:val="24"/>
          <w:szCs w:val="24"/>
          <w:lang w:eastAsia="en-GB"/>
        </w:rPr>
      </w:pPr>
      <w:r w:rsidRPr="009B3621">
        <w:rPr>
          <w:rFonts w:ascii="Times New Roman" w:hAnsi="Times New Roman"/>
          <w:color w:val="0E101A"/>
          <w:sz w:val="24"/>
          <w:szCs w:val="24"/>
          <w:lang w:eastAsia="en-GB"/>
        </w:rPr>
        <w:t>Teaching Methods:</w:t>
      </w:r>
    </w:p>
    <w:p w14:paraId="06EB796D" w14:textId="3BF1C7BE" w:rsidR="00160663" w:rsidRPr="009B3621" w:rsidRDefault="00160663" w:rsidP="001E7A4D">
      <w:pPr>
        <w:pStyle w:val="ListParagraph"/>
        <w:numPr>
          <w:ilvl w:val="0"/>
          <w:numId w:val="12"/>
        </w:num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Interactive Lectures.</w:t>
      </w:r>
    </w:p>
    <w:p w14:paraId="129E0B90" w14:textId="458899D1" w:rsidR="00160663" w:rsidRPr="009B3621" w:rsidRDefault="00160663" w:rsidP="001E7A4D">
      <w:pPr>
        <w:pStyle w:val="ListParagraph"/>
        <w:numPr>
          <w:ilvl w:val="0"/>
          <w:numId w:val="12"/>
        </w:num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Case Studies.</w:t>
      </w:r>
    </w:p>
    <w:p w14:paraId="542E594B" w14:textId="2481BFF1" w:rsidR="00160663" w:rsidRPr="009B3621" w:rsidRDefault="00160663" w:rsidP="001E7A4D">
      <w:pPr>
        <w:pStyle w:val="ListParagraph"/>
        <w:numPr>
          <w:ilvl w:val="0"/>
          <w:numId w:val="12"/>
        </w:num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Movies.</w:t>
      </w:r>
    </w:p>
    <w:p w14:paraId="1124851D" w14:textId="2B7F8B0C" w:rsidR="00160663" w:rsidRPr="009B3621" w:rsidRDefault="00160663" w:rsidP="001E7A4D">
      <w:pPr>
        <w:pStyle w:val="ListParagraph"/>
        <w:numPr>
          <w:ilvl w:val="0"/>
          <w:numId w:val="12"/>
        </w:num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Field Trip</w:t>
      </w:r>
      <w:r w:rsidR="002D3E89" w:rsidRPr="009B3621">
        <w:rPr>
          <w:rFonts w:ascii="Times New Roman" w:hAnsi="Times New Roman"/>
          <w:color w:val="0E101A"/>
          <w:sz w:val="24"/>
          <w:szCs w:val="24"/>
          <w:lang w:eastAsia="en-GB"/>
        </w:rPr>
        <w:t>.</w:t>
      </w:r>
    </w:p>
    <w:p w14:paraId="57061C6E" w14:textId="0CFD03B6" w:rsidR="002D3E89" w:rsidRPr="009B3621" w:rsidRDefault="002D3E89" w:rsidP="001E7A4D">
      <w:pPr>
        <w:pStyle w:val="ListParagraph"/>
        <w:numPr>
          <w:ilvl w:val="0"/>
          <w:numId w:val="12"/>
        </w:num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Group Work.</w:t>
      </w:r>
    </w:p>
    <w:p w14:paraId="41136E78" w14:textId="343B0DF8" w:rsidR="00160663" w:rsidRPr="009B3621" w:rsidRDefault="00160663" w:rsidP="001E7A4D">
      <w:pPr>
        <w:pStyle w:val="ListParagraph"/>
        <w:numPr>
          <w:ilvl w:val="0"/>
          <w:numId w:val="12"/>
        </w:num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Guest Speakers.</w:t>
      </w:r>
    </w:p>
    <w:p w14:paraId="604D8E9D" w14:textId="5893AD32" w:rsidR="00160663" w:rsidRPr="009B3621" w:rsidRDefault="00160663" w:rsidP="001E7A4D">
      <w:pPr>
        <w:pStyle w:val="ListParagraph"/>
        <w:numPr>
          <w:ilvl w:val="0"/>
          <w:numId w:val="12"/>
        </w:num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Art Market Simulation.</w:t>
      </w:r>
    </w:p>
    <w:p w14:paraId="5CB86614" w14:textId="2930EEE6" w:rsidR="00160663" w:rsidRPr="009B3621" w:rsidRDefault="00160663" w:rsidP="00160663">
      <w:pPr>
        <w:pStyle w:val="ListParagraph"/>
        <w:spacing w:after="0" w:line="240" w:lineRule="auto"/>
        <w:ind w:left="1080"/>
        <w:rPr>
          <w:rFonts w:ascii="Times New Roman" w:hAnsi="Times New Roman"/>
          <w:color w:val="0E101A"/>
          <w:sz w:val="24"/>
          <w:szCs w:val="24"/>
          <w:lang w:eastAsia="en-GB"/>
        </w:rPr>
      </w:pPr>
    </w:p>
    <w:p w14:paraId="4AB49BF4" w14:textId="77777777" w:rsidR="001B338B" w:rsidRPr="00D7132A" w:rsidRDefault="001B338B" w:rsidP="00D700DA">
      <w:pPr>
        <w:spacing w:after="0" w:line="240" w:lineRule="auto"/>
        <w:jc w:val="both"/>
        <w:rPr>
          <w:rFonts w:ascii="Times New Roman" w:hAnsi="Times New Roman"/>
          <w:b/>
          <w:bCs/>
          <w:sz w:val="24"/>
          <w:szCs w:val="24"/>
        </w:rPr>
      </w:pPr>
    </w:p>
    <w:p w14:paraId="7A3F4418" w14:textId="3D1FCB00" w:rsidR="00901197" w:rsidRPr="00D7132A" w:rsidRDefault="007C6666" w:rsidP="009C1B45">
      <w:pPr>
        <w:spacing w:after="0" w:line="240" w:lineRule="auto"/>
        <w:rPr>
          <w:rFonts w:ascii="Times New Roman" w:hAnsi="Times New Roman"/>
          <w:b/>
          <w:bCs/>
          <w:sz w:val="24"/>
          <w:szCs w:val="24"/>
        </w:rPr>
      </w:pPr>
      <w:r w:rsidRPr="00D7132A">
        <w:rPr>
          <w:rFonts w:ascii="Times New Roman" w:hAnsi="Times New Roman"/>
          <w:b/>
          <w:bCs/>
          <w:sz w:val="24"/>
          <w:szCs w:val="24"/>
        </w:rPr>
        <w:t xml:space="preserve">MAPPING OF </w:t>
      </w:r>
      <w:r w:rsidR="00901197" w:rsidRPr="00D7132A">
        <w:rPr>
          <w:rFonts w:ascii="Times New Roman" w:hAnsi="Times New Roman"/>
          <w:b/>
          <w:bCs/>
          <w:sz w:val="24"/>
          <w:szCs w:val="24"/>
        </w:rPr>
        <w:t>COURSE LEVEL LEARNING OUTCOMES (OBJECTIVES)</w:t>
      </w:r>
      <w:r w:rsidRPr="00D7132A">
        <w:rPr>
          <w:rFonts w:ascii="Times New Roman" w:hAnsi="Times New Roman"/>
          <w:b/>
          <w:bCs/>
          <w:sz w:val="24"/>
          <w:szCs w:val="24"/>
        </w:rPr>
        <w:t xml:space="preserve"> WITH </w:t>
      </w:r>
      <w:r w:rsidR="0073580A" w:rsidRPr="00D7132A">
        <w:rPr>
          <w:rFonts w:ascii="Times New Roman" w:hAnsi="Times New Roman"/>
          <w:b/>
          <w:bCs/>
          <w:sz w:val="24"/>
          <w:szCs w:val="24"/>
        </w:rPr>
        <w:t>DEGREE</w:t>
      </w:r>
      <w:r w:rsidR="001B338B" w:rsidRPr="00D7132A">
        <w:rPr>
          <w:rFonts w:ascii="Times New Roman" w:hAnsi="Times New Roman"/>
          <w:b/>
          <w:bCs/>
          <w:sz w:val="24"/>
          <w:szCs w:val="24"/>
        </w:rPr>
        <w:t xml:space="preserve"> LEVEL LEARNING </w:t>
      </w:r>
      <w:r w:rsidR="0073580A" w:rsidRPr="00D7132A">
        <w:rPr>
          <w:rFonts w:ascii="Times New Roman" w:hAnsi="Times New Roman"/>
          <w:b/>
          <w:bCs/>
          <w:sz w:val="24"/>
          <w:szCs w:val="24"/>
        </w:rPr>
        <w:t>OBJECTIVES</w:t>
      </w:r>
      <w:r w:rsidR="001B338B" w:rsidRPr="00D7132A">
        <w:rPr>
          <w:rFonts w:ascii="Times New Roman" w:hAnsi="Times New Roman"/>
          <w:b/>
          <w:bCs/>
          <w:sz w:val="24"/>
          <w:szCs w:val="24"/>
        </w:rPr>
        <w:t xml:space="preserve"> (See Annex)</w:t>
      </w:r>
      <w:r w:rsidR="00A41EFE" w:rsidRPr="00D7132A">
        <w:rPr>
          <w:rFonts w:ascii="Times New Roman" w:hAnsi="Times New Roman"/>
          <w:b/>
          <w:bCs/>
          <w:sz w:val="24"/>
          <w:szCs w:val="24"/>
        </w:rPr>
        <w:t>, ASSESMENT AND TEACHING METHODS</w:t>
      </w:r>
    </w:p>
    <w:p w14:paraId="755635A4" w14:textId="77777777" w:rsidR="002C6981" w:rsidRPr="009B3621" w:rsidRDefault="002C6981" w:rsidP="009C1B45">
      <w:pPr>
        <w:spacing w:after="0" w:line="240" w:lineRule="auto"/>
        <w:rPr>
          <w:rFonts w:ascii="Times New Roman" w:hAnsi="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0"/>
        <w:gridCol w:w="1301"/>
        <w:gridCol w:w="1590"/>
        <w:gridCol w:w="1731"/>
      </w:tblGrid>
      <w:tr w:rsidR="004A239B" w:rsidRPr="009B3621" w14:paraId="54B8549F" w14:textId="77777777" w:rsidTr="00057EAB">
        <w:trPr>
          <w:trHeight w:val="661"/>
        </w:trPr>
        <w:tc>
          <w:tcPr>
            <w:tcW w:w="2680" w:type="pct"/>
            <w:shd w:val="clear" w:color="auto" w:fill="auto"/>
          </w:tcPr>
          <w:p w14:paraId="0754BFCE" w14:textId="274B2BB6" w:rsidR="004A239B" w:rsidRPr="009B3621" w:rsidRDefault="004A239B" w:rsidP="00A41EFE">
            <w:pPr>
              <w:pStyle w:val="Head"/>
              <w:spacing w:before="120" w:after="0"/>
              <w:jc w:val="left"/>
              <w:rPr>
                <w:b w:val="0"/>
                <w:bCs w:val="0"/>
                <w:sz w:val="24"/>
                <w:szCs w:val="24"/>
              </w:rPr>
            </w:pPr>
            <w:r w:rsidRPr="009B3621">
              <w:rPr>
                <w:b w:val="0"/>
                <w:bCs w:val="0"/>
                <w:sz w:val="24"/>
                <w:szCs w:val="24"/>
              </w:rPr>
              <w:t xml:space="preserve">Course level learning outcomes (objectives) </w:t>
            </w:r>
          </w:p>
        </w:tc>
        <w:tc>
          <w:tcPr>
            <w:tcW w:w="653" w:type="pct"/>
            <w:shd w:val="clear" w:color="auto" w:fill="auto"/>
          </w:tcPr>
          <w:p w14:paraId="594EF29D" w14:textId="735E4761" w:rsidR="004A239B" w:rsidRPr="009B3621" w:rsidRDefault="0073580A" w:rsidP="00A41EFE">
            <w:pPr>
              <w:pStyle w:val="Head"/>
              <w:spacing w:before="120" w:after="0"/>
              <w:jc w:val="left"/>
              <w:rPr>
                <w:b w:val="0"/>
                <w:bCs w:val="0"/>
                <w:sz w:val="24"/>
                <w:szCs w:val="24"/>
              </w:rPr>
            </w:pPr>
            <w:r w:rsidRPr="009B3621">
              <w:rPr>
                <w:b w:val="0"/>
                <w:bCs w:val="0"/>
                <w:color w:val="FF0000"/>
                <w:sz w:val="24"/>
                <w:szCs w:val="24"/>
              </w:rPr>
              <w:t>Degree</w:t>
            </w:r>
            <w:r w:rsidR="004A239B" w:rsidRPr="009B3621">
              <w:rPr>
                <w:b w:val="0"/>
                <w:bCs w:val="0"/>
                <w:color w:val="FF0000"/>
                <w:sz w:val="24"/>
                <w:szCs w:val="24"/>
              </w:rPr>
              <w:t xml:space="preserve"> level learning </w:t>
            </w:r>
            <w:r w:rsidR="001B338B" w:rsidRPr="009B3621">
              <w:rPr>
                <w:b w:val="0"/>
                <w:bCs w:val="0"/>
                <w:color w:val="FF0000"/>
                <w:sz w:val="24"/>
                <w:szCs w:val="24"/>
              </w:rPr>
              <w:t>objectives</w:t>
            </w:r>
            <w:r w:rsidR="004A239B" w:rsidRPr="009B3621">
              <w:rPr>
                <w:b w:val="0"/>
                <w:bCs w:val="0"/>
                <w:color w:val="FF0000"/>
                <w:sz w:val="24"/>
                <w:szCs w:val="24"/>
              </w:rPr>
              <w:t xml:space="preserve"> (Number of LO) </w:t>
            </w:r>
          </w:p>
        </w:tc>
        <w:tc>
          <w:tcPr>
            <w:tcW w:w="798" w:type="pct"/>
          </w:tcPr>
          <w:p w14:paraId="50BBF6F4" w14:textId="0ED09B4F" w:rsidR="004A239B" w:rsidRPr="009B3621" w:rsidRDefault="004A239B" w:rsidP="00A41EFE">
            <w:pPr>
              <w:pStyle w:val="Head"/>
              <w:spacing w:before="120" w:after="0"/>
              <w:rPr>
                <w:b w:val="0"/>
                <w:bCs w:val="0"/>
                <w:sz w:val="24"/>
                <w:szCs w:val="24"/>
              </w:rPr>
            </w:pPr>
            <w:r w:rsidRPr="009B3621">
              <w:rPr>
                <w:b w:val="0"/>
                <w:bCs w:val="0"/>
                <w:sz w:val="24"/>
                <w:szCs w:val="24"/>
              </w:rPr>
              <w:t>Assessment methods</w:t>
            </w:r>
          </w:p>
        </w:tc>
        <w:tc>
          <w:tcPr>
            <w:tcW w:w="869" w:type="pct"/>
            <w:shd w:val="clear" w:color="auto" w:fill="auto"/>
          </w:tcPr>
          <w:p w14:paraId="44BE5464" w14:textId="0B8EF872" w:rsidR="004A239B" w:rsidRPr="009B3621" w:rsidRDefault="004A239B" w:rsidP="00A41EFE">
            <w:pPr>
              <w:pStyle w:val="Head"/>
              <w:spacing w:before="120" w:after="0"/>
              <w:rPr>
                <w:b w:val="0"/>
                <w:bCs w:val="0"/>
                <w:sz w:val="24"/>
                <w:szCs w:val="24"/>
              </w:rPr>
            </w:pPr>
            <w:r w:rsidRPr="009B3621">
              <w:rPr>
                <w:b w:val="0"/>
                <w:bCs w:val="0"/>
                <w:sz w:val="24"/>
                <w:szCs w:val="24"/>
              </w:rPr>
              <w:t>Teaching methods</w:t>
            </w:r>
          </w:p>
        </w:tc>
      </w:tr>
      <w:tr w:rsidR="00160663" w:rsidRPr="009B3621" w14:paraId="28BB7AD0" w14:textId="77777777" w:rsidTr="001D5ED8">
        <w:trPr>
          <w:trHeight w:val="414"/>
        </w:trPr>
        <w:tc>
          <w:tcPr>
            <w:tcW w:w="2680" w:type="pct"/>
            <w:shd w:val="clear" w:color="auto" w:fill="auto"/>
          </w:tcPr>
          <w:p w14:paraId="0E98B5C5" w14:textId="5941EF96" w:rsidR="00160663" w:rsidRPr="009B3621" w:rsidRDefault="00160663" w:rsidP="001D5ED8">
            <w:pPr>
              <w:widowControl w:val="0"/>
              <w:spacing w:before="120" w:after="0"/>
              <w:rPr>
                <w:rFonts w:ascii="Times New Roman" w:hAnsi="Times New Roman"/>
                <w:sz w:val="24"/>
                <w:szCs w:val="24"/>
              </w:rPr>
            </w:pPr>
            <w:r w:rsidRPr="009B3621">
              <w:rPr>
                <w:rFonts w:ascii="Times New Roman" w:hAnsi="Times New Roman"/>
                <w:sz w:val="24"/>
                <w:szCs w:val="24"/>
              </w:rPr>
              <w:t>CLO</w:t>
            </w:r>
            <w:r w:rsidR="002D3E89" w:rsidRPr="009B3621">
              <w:rPr>
                <w:rFonts w:ascii="Times New Roman" w:hAnsi="Times New Roman"/>
                <w:sz w:val="24"/>
                <w:szCs w:val="24"/>
              </w:rPr>
              <w:t>1</w:t>
            </w:r>
            <w:r w:rsidRPr="009B3621">
              <w:rPr>
                <w:rFonts w:ascii="Times New Roman" w:hAnsi="Times New Roman"/>
                <w:sz w:val="24"/>
                <w:szCs w:val="24"/>
              </w:rPr>
              <w:t>. Students will be able to understand core concepts and methods in the business disciplines</w:t>
            </w:r>
          </w:p>
        </w:tc>
        <w:tc>
          <w:tcPr>
            <w:tcW w:w="653" w:type="pct"/>
            <w:shd w:val="clear" w:color="auto" w:fill="auto"/>
          </w:tcPr>
          <w:p w14:paraId="1381F5ED" w14:textId="77777777" w:rsidR="00160663" w:rsidRPr="009B3621" w:rsidRDefault="00160663" w:rsidP="001D5ED8">
            <w:pPr>
              <w:widowControl w:val="0"/>
              <w:spacing w:before="120" w:after="0"/>
              <w:rPr>
                <w:rFonts w:ascii="Times New Roman" w:hAnsi="Times New Roman"/>
                <w:sz w:val="24"/>
                <w:szCs w:val="24"/>
              </w:rPr>
            </w:pPr>
            <w:r w:rsidRPr="009B3621">
              <w:rPr>
                <w:rFonts w:ascii="Times New Roman" w:hAnsi="Times New Roman"/>
                <w:sz w:val="24"/>
                <w:szCs w:val="24"/>
              </w:rPr>
              <w:t>BLO1.1.</w:t>
            </w:r>
          </w:p>
        </w:tc>
        <w:tc>
          <w:tcPr>
            <w:tcW w:w="798" w:type="pct"/>
          </w:tcPr>
          <w:p w14:paraId="5CCD2338" w14:textId="3B870670" w:rsidR="002D3E89" w:rsidRPr="009B3621" w:rsidRDefault="002D3E89" w:rsidP="002D3E89">
            <w:p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 xml:space="preserve">Midterm. </w:t>
            </w:r>
          </w:p>
          <w:p w14:paraId="44CD1614" w14:textId="77777777" w:rsidR="002D3E89" w:rsidRPr="009B3621" w:rsidRDefault="002D3E89" w:rsidP="002D3E89">
            <w:p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Exam.</w:t>
            </w:r>
          </w:p>
          <w:p w14:paraId="7BC430C7" w14:textId="77777777" w:rsidR="00160663" w:rsidRPr="009B3621" w:rsidRDefault="00160663" w:rsidP="001D5ED8">
            <w:pPr>
              <w:widowControl w:val="0"/>
              <w:spacing w:before="120" w:after="0"/>
              <w:rPr>
                <w:rFonts w:ascii="Times New Roman" w:hAnsi="Times New Roman"/>
                <w:sz w:val="24"/>
                <w:szCs w:val="24"/>
              </w:rPr>
            </w:pPr>
          </w:p>
        </w:tc>
        <w:tc>
          <w:tcPr>
            <w:tcW w:w="869" w:type="pct"/>
            <w:shd w:val="clear" w:color="auto" w:fill="auto"/>
          </w:tcPr>
          <w:p w14:paraId="6C9050D6" w14:textId="61E84A93" w:rsidR="00160663" w:rsidRPr="009B3621" w:rsidRDefault="00160663" w:rsidP="00160663">
            <w:p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Interactive Lectures.</w:t>
            </w:r>
          </w:p>
          <w:p w14:paraId="777A05C5" w14:textId="2781DC6B" w:rsidR="00160663" w:rsidRPr="009B3621" w:rsidRDefault="00160663" w:rsidP="00160663">
            <w:p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Case Studies.</w:t>
            </w:r>
          </w:p>
          <w:p w14:paraId="30903E86" w14:textId="77777777" w:rsidR="00160663" w:rsidRPr="009B3621" w:rsidRDefault="00160663" w:rsidP="001D5ED8">
            <w:pPr>
              <w:widowControl w:val="0"/>
              <w:spacing w:before="120" w:after="0"/>
              <w:rPr>
                <w:rFonts w:ascii="Times New Roman" w:hAnsi="Times New Roman"/>
                <w:sz w:val="24"/>
                <w:szCs w:val="24"/>
              </w:rPr>
            </w:pPr>
          </w:p>
        </w:tc>
      </w:tr>
      <w:tr w:rsidR="004A239B" w:rsidRPr="009B3621" w14:paraId="6F7EF77F" w14:textId="77777777" w:rsidTr="00057EAB">
        <w:trPr>
          <w:trHeight w:val="414"/>
        </w:trPr>
        <w:tc>
          <w:tcPr>
            <w:tcW w:w="2680" w:type="pct"/>
            <w:shd w:val="clear" w:color="auto" w:fill="auto"/>
          </w:tcPr>
          <w:p w14:paraId="3E933EDD" w14:textId="493152F4" w:rsidR="00160663" w:rsidRPr="009B3621" w:rsidRDefault="004A239B" w:rsidP="00901197">
            <w:pPr>
              <w:widowControl w:val="0"/>
              <w:spacing w:before="120" w:after="0"/>
              <w:rPr>
                <w:rFonts w:ascii="Times New Roman" w:hAnsi="Times New Roman"/>
                <w:sz w:val="24"/>
                <w:szCs w:val="24"/>
              </w:rPr>
            </w:pPr>
            <w:r w:rsidRPr="009B3621">
              <w:rPr>
                <w:rFonts w:ascii="Times New Roman" w:hAnsi="Times New Roman"/>
                <w:sz w:val="24"/>
                <w:szCs w:val="24"/>
              </w:rPr>
              <w:t>CLO</w:t>
            </w:r>
            <w:r w:rsidR="002D3E89" w:rsidRPr="009B3621">
              <w:rPr>
                <w:rFonts w:ascii="Times New Roman" w:hAnsi="Times New Roman"/>
                <w:sz w:val="24"/>
                <w:szCs w:val="24"/>
              </w:rPr>
              <w:t>2</w:t>
            </w:r>
            <w:r w:rsidRPr="009B3621">
              <w:rPr>
                <w:rFonts w:ascii="Times New Roman" w:hAnsi="Times New Roman"/>
                <w:sz w:val="24"/>
                <w:szCs w:val="24"/>
              </w:rPr>
              <w:t xml:space="preserve">. </w:t>
            </w:r>
            <w:r w:rsidR="00160663" w:rsidRPr="009B3621">
              <w:rPr>
                <w:rFonts w:ascii="Times New Roman" w:hAnsi="Times New Roman"/>
                <w:sz w:val="24"/>
                <w:szCs w:val="24"/>
              </w:rPr>
              <w:t>Students will be able to conduct a contextual analysis to identify a problem associated with their discipline, to generate managerial options and propose viable solutions</w:t>
            </w:r>
          </w:p>
        </w:tc>
        <w:tc>
          <w:tcPr>
            <w:tcW w:w="653" w:type="pct"/>
            <w:shd w:val="clear" w:color="auto" w:fill="auto"/>
          </w:tcPr>
          <w:p w14:paraId="31DF7BBA" w14:textId="5DB93CD0" w:rsidR="004A239B" w:rsidRPr="009B3621" w:rsidRDefault="00160663" w:rsidP="00901197">
            <w:pPr>
              <w:widowControl w:val="0"/>
              <w:spacing w:before="120" w:after="0"/>
              <w:rPr>
                <w:rFonts w:ascii="Times New Roman" w:hAnsi="Times New Roman"/>
                <w:sz w:val="24"/>
                <w:szCs w:val="24"/>
              </w:rPr>
            </w:pPr>
            <w:r w:rsidRPr="009B3621">
              <w:rPr>
                <w:rFonts w:ascii="Times New Roman" w:hAnsi="Times New Roman"/>
                <w:sz w:val="24"/>
                <w:szCs w:val="24"/>
              </w:rPr>
              <w:t>BLO1.2.</w:t>
            </w:r>
          </w:p>
        </w:tc>
        <w:tc>
          <w:tcPr>
            <w:tcW w:w="798" w:type="pct"/>
          </w:tcPr>
          <w:p w14:paraId="4F783171" w14:textId="77777777" w:rsidR="002D3E89" w:rsidRPr="009B3621" w:rsidRDefault="002D3E89" w:rsidP="002D3E89">
            <w:p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 xml:space="preserve">Midterm. </w:t>
            </w:r>
          </w:p>
          <w:p w14:paraId="510DADA4" w14:textId="77777777" w:rsidR="002D3E89" w:rsidRPr="009B3621" w:rsidRDefault="002D3E89" w:rsidP="002D3E89">
            <w:p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Group Work – Presentation.</w:t>
            </w:r>
          </w:p>
          <w:p w14:paraId="5775B03B" w14:textId="77777777" w:rsidR="002D3E89" w:rsidRPr="009B3621" w:rsidRDefault="002D3E89" w:rsidP="002D3E89">
            <w:p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Exam.</w:t>
            </w:r>
          </w:p>
          <w:p w14:paraId="06D547C5" w14:textId="77777777" w:rsidR="004A239B" w:rsidRPr="009B3621" w:rsidRDefault="004A239B" w:rsidP="00901197">
            <w:pPr>
              <w:widowControl w:val="0"/>
              <w:spacing w:before="120" w:after="0"/>
              <w:rPr>
                <w:rFonts w:ascii="Times New Roman" w:hAnsi="Times New Roman"/>
                <w:sz w:val="24"/>
                <w:szCs w:val="24"/>
              </w:rPr>
            </w:pPr>
          </w:p>
        </w:tc>
        <w:tc>
          <w:tcPr>
            <w:tcW w:w="869" w:type="pct"/>
            <w:shd w:val="clear" w:color="auto" w:fill="auto"/>
          </w:tcPr>
          <w:p w14:paraId="54A8F71E" w14:textId="77777777" w:rsidR="00160663" w:rsidRPr="009B3621" w:rsidRDefault="00160663" w:rsidP="00160663">
            <w:p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Interactive Lectures.</w:t>
            </w:r>
          </w:p>
          <w:p w14:paraId="711D1CE0" w14:textId="77777777" w:rsidR="00160663" w:rsidRPr="009B3621" w:rsidRDefault="00160663" w:rsidP="00160663">
            <w:p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Case Studies.</w:t>
            </w:r>
          </w:p>
          <w:p w14:paraId="659A676F" w14:textId="1B6CB97A" w:rsidR="004A239B" w:rsidRPr="009B3621" w:rsidRDefault="00160663" w:rsidP="00160663">
            <w:p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Art Market Simulation.</w:t>
            </w:r>
          </w:p>
        </w:tc>
      </w:tr>
      <w:tr w:rsidR="004A239B" w:rsidRPr="009B3621" w14:paraId="452B344C" w14:textId="77777777" w:rsidTr="00057EAB">
        <w:trPr>
          <w:trHeight w:val="414"/>
        </w:trPr>
        <w:tc>
          <w:tcPr>
            <w:tcW w:w="2680" w:type="pct"/>
            <w:shd w:val="clear" w:color="auto" w:fill="auto"/>
          </w:tcPr>
          <w:p w14:paraId="77FEAE7D" w14:textId="64006299" w:rsidR="004A239B" w:rsidRPr="009B3621" w:rsidRDefault="004A239B" w:rsidP="00901197">
            <w:pPr>
              <w:widowControl w:val="0"/>
              <w:spacing w:before="120" w:after="0"/>
              <w:rPr>
                <w:rFonts w:ascii="Times New Roman" w:hAnsi="Times New Roman"/>
                <w:sz w:val="24"/>
                <w:szCs w:val="24"/>
              </w:rPr>
            </w:pPr>
            <w:r w:rsidRPr="009B3621">
              <w:rPr>
                <w:rFonts w:ascii="Times New Roman" w:hAnsi="Times New Roman"/>
                <w:sz w:val="24"/>
                <w:szCs w:val="24"/>
              </w:rPr>
              <w:t>CLO</w:t>
            </w:r>
            <w:r w:rsidR="002D3E89" w:rsidRPr="009B3621">
              <w:rPr>
                <w:rFonts w:ascii="Times New Roman" w:hAnsi="Times New Roman"/>
                <w:sz w:val="24"/>
                <w:szCs w:val="24"/>
              </w:rPr>
              <w:t>3</w:t>
            </w:r>
            <w:r w:rsidRPr="009B3621">
              <w:rPr>
                <w:rFonts w:ascii="Times New Roman" w:hAnsi="Times New Roman"/>
                <w:sz w:val="24"/>
                <w:szCs w:val="24"/>
              </w:rPr>
              <w:t xml:space="preserve">. </w:t>
            </w:r>
            <w:r w:rsidR="00160663" w:rsidRPr="009B3621">
              <w:rPr>
                <w:rFonts w:ascii="Times New Roman" w:hAnsi="Times New Roman"/>
                <w:sz w:val="24"/>
                <w:szCs w:val="24"/>
              </w:rPr>
              <w:t>Students will be knowledgeable about ethics and social responsibility</w:t>
            </w:r>
          </w:p>
          <w:p w14:paraId="74E9ABBC" w14:textId="1CC355AB" w:rsidR="00160663" w:rsidRPr="009B3621" w:rsidRDefault="00160663" w:rsidP="00901197">
            <w:pPr>
              <w:widowControl w:val="0"/>
              <w:spacing w:before="120" w:after="0"/>
              <w:rPr>
                <w:rFonts w:ascii="Times New Roman" w:hAnsi="Times New Roman"/>
                <w:sz w:val="24"/>
                <w:szCs w:val="24"/>
              </w:rPr>
            </w:pPr>
          </w:p>
        </w:tc>
        <w:tc>
          <w:tcPr>
            <w:tcW w:w="653" w:type="pct"/>
            <w:shd w:val="clear" w:color="auto" w:fill="auto"/>
          </w:tcPr>
          <w:p w14:paraId="436E3B04" w14:textId="1AFAA61D" w:rsidR="004A239B" w:rsidRPr="009B3621" w:rsidRDefault="00160663" w:rsidP="00901197">
            <w:pPr>
              <w:widowControl w:val="0"/>
              <w:spacing w:before="120" w:after="0"/>
              <w:rPr>
                <w:rFonts w:ascii="Times New Roman" w:hAnsi="Times New Roman"/>
                <w:sz w:val="24"/>
                <w:szCs w:val="24"/>
              </w:rPr>
            </w:pPr>
            <w:r w:rsidRPr="009B3621">
              <w:rPr>
                <w:rFonts w:ascii="Times New Roman" w:hAnsi="Times New Roman"/>
                <w:sz w:val="24"/>
                <w:szCs w:val="24"/>
              </w:rPr>
              <w:t>BLO2.1.</w:t>
            </w:r>
          </w:p>
        </w:tc>
        <w:tc>
          <w:tcPr>
            <w:tcW w:w="798" w:type="pct"/>
          </w:tcPr>
          <w:p w14:paraId="58F69954" w14:textId="77777777" w:rsidR="002D3E89" w:rsidRPr="009B3621" w:rsidRDefault="002D3E89" w:rsidP="002D3E89">
            <w:p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 xml:space="preserve">Midterm. </w:t>
            </w:r>
          </w:p>
          <w:p w14:paraId="076519D0" w14:textId="77777777" w:rsidR="002D3E89" w:rsidRPr="009B3621" w:rsidRDefault="002D3E89" w:rsidP="002D3E89">
            <w:p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Group Work – Presentation.</w:t>
            </w:r>
          </w:p>
          <w:p w14:paraId="1815DC7A" w14:textId="77777777" w:rsidR="002D3E89" w:rsidRPr="009B3621" w:rsidRDefault="002D3E89" w:rsidP="002D3E89">
            <w:p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Exam.</w:t>
            </w:r>
          </w:p>
          <w:p w14:paraId="0942311A" w14:textId="77777777" w:rsidR="004A239B" w:rsidRPr="009B3621" w:rsidRDefault="004A239B" w:rsidP="00901197">
            <w:pPr>
              <w:widowControl w:val="0"/>
              <w:spacing w:before="120" w:after="0"/>
              <w:rPr>
                <w:rFonts w:ascii="Times New Roman" w:hAnsi="Times New Roman"/>
                <w:sz w:val="24"/>
                <w:szCs w:val="24"/>
              </w:rPr>
            </w:pPr>
          </w:p>
        </w:tc>
        <w:tc>
          <w:tcPr>
            <w:tcW w:w="869" w:type="pct"/>
            <w:shd w:val="clear" w:color="auto" w:fill="auto"/>
          </w:tcPr>
          <w:p w14:paraId="1D5B5E37" w14:textId="77777777" w:rsidR="002D3E89" w:rsidRPr="009B3621" w:rsidRDefault="002D3E89" w:rsidP="002D3E89">
            <w:p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Interactive Lectures.</w:t>
            </w:r>
          </w:p>
          <w:p w14:paraId="33D31073" w14:textId="77777777" w:rsidR="002D3E89" w:rsidRPr="009B3621" w:rsidRDefault="002D3E89" w:rsidP="002D3E89">
            <w:p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Movies.</w:t>
            </w:r>
          </w:p>
          <w:p w14:paraId="5CBB1278" w14:textId="77777777" w:rsidR="002D3E89" w:rsidRPr="009B3621" w:rsidRDefault="002D3E89" w:rsidP="002D3E89">
            <w:p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Guest Speakers.</w:t>
            </w:r>
          </w:p>
          <w:p w14:paraId="76DADBB2" w14:textId="0FC07504" w:rsidR="004A239B" w:rsidRPr="009B3621" w:rsidRDefault="002D3E89" w:rsidP="002D3E89">
            <w:pPr>
              <w:widowControl w:val="0"/>
              <w:spacing w:before="120" w:after="0"/>
              <w:rPr>
                <w:rFonts w:ascii="Times New Roman" w:hAnsi="Times New Roman"/>
                <w:sz w:val="24"/>
                <w:szCs w:val="24"/>
              </w:rPr>
            </w:pPr>
            <w:r w:rsidRPr="009B3621">
              <w:rPr>
                <w:rFonts w:ascii="Times New Roman" w:hAnsi="Times New Roman"/>
                <w:color w:val="0E101A"/>
                <w:sz w:val="24"/>
                <w:szCs w:val="24"/>
                <w:lang w:eastAsia="en-GB"/>
              </w:rPr>
              <w:t>Art Market Simulation.</w:t>
            </w:r>
          </w:p>
        </w:tc>
      </w:tr>
      <w:tr w:rsidR="004A239B" w:rsidRPr="009B3621" w14:paraId="219A2914" w14:textId="77777777" w:rsidTr="00057EAB">
        <w:trPr>
          <w:trHeight w:val="414"/>
        </w:trPr>
        <w:tc>
          <w:tcPr>
            <w:tcW w:w="2680" w:type="pct"/>
            <w:shd w:val="clear" w:color="auto" w:fill="auto"/>
          </w:tcPr>
          <w:p w14:paraId="25823289" w14:textId="36C51EED" w:rsidR="00160663" w:rsidRPr="009B3621" w:rsidRDefault="004A239B" w:rsidP="00901197">
            <w:pPr>
              <w:widowControl w:val="0"/>
              <w:spacing w:before="120" w:after="0"/>
              <w:rPr>
                <w:rFonts w:ascii="Times New Roman" w:hAnsi="Times New Roman"/>
                <w:sz w:val="24"/>
                <w:szCs w:val="24"/>
              </w:rPr>
            </w:pPr>
            <w:r w:rsidRPr="009B3621">
              <w:rPr>
                <w:rFonts w:ascii="Times New Roman" w:hAnsi="Times New Roman"/>
                <w:sz w:val="24"/>
                <w:szCs w:val="24"/>
              </w:rPr>
              <w:t>CLO</w:t>
            </w:r>
            <w:r w:rsidR="002D3E89" w:rsidRPr="009B3621">
              <w:rPr>
                <w:rFonts w:ascii="Times New Roman" w:hAnsi="Times New Roman"/>
                <w:sz w:val="24"/>
                <w:szCs w:val="24"/>
              </w:rPr>
              <w:t>4</w:t>
            </w:r>
            <w:r w:rsidRPr="009B3621">
              <w:rPr>
                <w:rFonts w:ascii="Times New Roman" w:hAnsi="Times New Roman"/>
                <w:sz w:val="24"/>
                <w:szCs w:val="24"/>
              </w:rPr>
              <w:t>.</w:t>
            </w:r>
            <w:r w:rsidR="00160663" w:rsidRPr="009B3621">
              <w:rPr>
                <w:rFonts w:ascii="Times New Roman" w:hAnsi="Times New Roman"/>
                <w:sz w:val="24"/>
                <w:szCs w:val="24"/>
              </w:rPr>
              <w:t xml:space="preserve"> Students will be able to make decisions using appropriate IT tools</w:t>
            </w:r>
          </w:p>
        </w:tc>
        <w:tc>
          <w:tcPr>
            <w:tcW w:w="653" w:type="pct"/>
            <w:shd w:val="clear" w:color="auto" w:fill="auto"/>
          </w:tcPr>
          <w:p w14:paraId="0ED96CF7" w14:textId="19A446C3" w:rsidR="004A239B" w:rsidRPr="009B3621" w:rsidRDefault="00160663" w:rsidP="00901197">
            <w:pPr>
              <w:widowControl w:val="0"/>
              <w:spacing w:before="120" w:after="0"/>
              <w:rPr>
                <w:rFonts w:ascii="Times New Roman" w:hAnsi="Times New Roman"/>
                <w:sz w:val="24"/>
                <w:szCs w:val="24"/>
              </w:rPr>
            </w:pPr>
            <w:r w:rsidRPr="009B3621">
              <w:rPr>
                <w:rFonts w:ascii="Times New Roman" w:hAnsi="Times New Roman"/>
                <w:sz w:val="24"/>
                <w:szCs w:val="24"/>
              </w:rPr>
              <w:t>BLO3.2.</w:t>
            </w:r>
          </w:p>
        </w:tc>
        <w:tc>
          <w:tcPr>
            <w:tcW w:w="798" w:type="pct"/>
          </w:tcPr>
          <w:p w14:paraId="415AF6BA" w14:textId="77777777" w:rsidR="002D3E89" w:rsidRPr="009B3621" w:rsidRDefault="002D3E89" w:rsidP="002D3E89">
            <w:p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Group Work – Presentation.</w:t>
            </w:r>
          </w:p>
          <w:p w14:paraId="59B817B5" w14:textId="77777777" w:rsidR="002D3E89" w:rsidRPr="009B3621" w:rsidRDefault="002D3E89" w:rsidP="002D3E89">
            <w:pPr>
              <w:spacing w:after="0" w:line="240" w:lineRule="auto"/>
              <w:rPr>
                <w:rFonts w:ascii="Times New Roman" w:hAnsi="Times New Roman"/>
                <w:color w:val="0E101A"/>
                <w:sz w:val="24"/>
                <w:szCs w:val="24"/>
                <w:lang w:eastAsia="en-GB"/>
              </w:rPr>
            </w:pPr>
            <w:r w:rsidRPr="009B3621">
              <w:rPr>
                <w:rFonts w:ascii="Times New Roman" w:hAnsi="Times New Roman"/>
                <w:sz w:val="24"/>
                <w:szCs w:val="24"/>
              </w:rPr>
              <w:t>Individual Components (Activity).</w:t>
            </w:r>
          </w:p>
          <w:p w14:paraId="1BCCBF4D" w14:textId="77777777" w:rsidR="004A239B" w:rsidRPr="009B3621" w:rsidRDefault="004A239B" w:rsidP="002D3E89">
            <w:pPr>
              <w:spacing w:after="0" w:line="240" w:lineRule="auto"/>
              <w:rPr>
                <w:rFonts w:ascii="Times New Roman" w:hAnsi="Times New Roman"/>
                <w:sz w:val="24"/>
                <w:szCs w:val="24"/>
              </w:rPr>
            </w:pPr>
          </w:p>
        </w:tc>
        <w:tc>
          <w:tcPr>
            <w:tcW w:w="869" w:type="pct"/>
            <w:shd w:val="clear" w:color="auto" w:fill="auto"/>
          </w:tcPr>
          <w:p w14:paraId="6555D1C0" w14:textId="77777777" w:rsidR="002D3E89" w:rsidRPr="009B3621" w:rsidRDefault="002D3E89" w:rsidP="002D3E89">
            <w:p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Interactive Lectures.</w:t>
            </w:r>
          </w:p>
          <w:p w14:paraId="748B7626" w14:textId="77777777" w:rsidR="002D3E89" w:rsidRPr="009B3621" w:rsidRDefault="002D3E89" w:rsidP="002D3E89">
            <w:p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Case Studies.</w:t>
            </w:r>
          </w:p>
          <w:p w14:paraId="4636063D" w14:textId="75D481FB" w:rsidR="004A239B" w:rsidRPr="009B3621" w:rsidRDefault="002D3E89" w:rsidP="002D3E89">
            <w:p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Art Market Simulation.</w:t>
            </w:r>
          </w:p>
        </w:tc>
      </w:tr>
      <w:tr w:rsidR="004A239B" w:rsidRPr="009B3621" w14:paraId="14656B4F" w14:textId="77777777" w:rsidTr="00057EAB">
        <w:trPr>
          <w:trHeight w:val="414"/>
        </w:trPr>
        <w:tc>
          <w:tcPr>
            <w:tcW w:w="2680" w:type="pct"/>
            <w:shd w:val="clear" w:color="auto" w:fill="auto"/>
          </w:tcPr>
          <w:p w14:paraId="3226B2B7" w14:textId="119DF555" w:rsidR="004A239B" w:rsidRPr="009B3621" w:rsidRDefault="004A239B" w:rsidP="00901197">
            <w:pPr>
              <w:widowControl w:val="0"/>
              <w:spacing w:before="120" w:after="0"/>
              <w:rPr>
                <w:rFonts w:ascii="Times New Roman" w:hAnsi="Times New Roman"/>
                <w:sz w:val="24"/>
                <w:szCs w:val="24"/>
              </w:rPr>
            </w:pPr>
            <w:r w:rsidRPr="009B3621">
              <w:rPr>
                <w:rFonts w:ascii="Times New Roman" w:hAnsi="Times New Roman"/>
                <w:sz w:val="24"/>
                <w:szCs w:val="24"/>
              </w:rPr>
              <w:t>CLO</w:t>
            </w:r>
            <w:r w:rsidR="002D3E89" w:rsidRPr="009B3621">
              <w:rPr>
                <w:rFonts w:ascii="Times New Roman" w:hAnsi="Times New Roman"/>
                <w:sz w:val="24"/>
                <w:szCs w:val="24"/>
              </w:rPr>
              <w:t>5</w:t>
            </w:r>
            <w:r w:rsidRPr="009B3621">
              <w:rPr>
                <w:rFonts w:ascii="Times New Roman" w:hAnsi="Times New Roman"/>
                <w:sz w:val="24"/>
                <w:szCs w:val="24"/>
              </w:rPr>
              <w:t>.</w:t>
            </w:r>
            <w:r w:rsidR="00160663" w:rsidRPr="009B3621">
              <w:rPr>
                <w:rFonts w:ascii="Times New Roman" w:hAnsi="Times New Roman"/>
                <w:sz w:val="24"/>
                <w:szCs w:val="24"/>
              </w:rPr>
              <w:t xml:space="preserve"> Students will be able to communicate reasonably in different settings according to target audience tasks and situations</w:t>
            </w:r>
          </w:p>
        </w:tc>
        <w:tc>
          <w:tcPr>
            <w:tcW w:w="653" w:type="pct"/>
            <w:shd w:val="clear" w:color="auto" w:fill="auto"/>
          </w:tcPr>
          <w:p w14:paraId="11A2F724" w14:textId="3908AA84" w:rsidR="004A239B" w:rsidRPr="009B3621" w:rsidRDefault="00160663" w:rsidP="00901197">
            <w:pPr>
              <w:widowControl w:val="0"/>
              <w:spacing w:before="120" w:after="0"/>
              <w:rPr>
                <w:rFonts w:ascii="Times New Roman" w:hAnsi="Times New Roman"/>
                <w:sz w:val="24"/>
                <w:szCs w:val="24"/>
              </w:rPr>
            </w:pPr>
            <w:r w:rsidRPr="009B3621">
              <w:rPr>
                <w:rFonts w:ascii="Times New Roman" w:hAnsi="Times New Roman"/>
                <w:sz w:val="24"/>
                <w:szCs w:val="24"/>
              </w:rPr>
              <w:t>BLO4.1.</w:t>
            </w:r>
          </w:p>
        </w:tc>
        <w:tc>
          <w:tcPr>
            <w:tcW w:w="798" w:type="pct"/>
          </w:tcPr>
          <w:p w14:paraId="2DCBF977" w14:textId="77777777" w:rsidR="002D3E89" w:rsidRPr="009B3621" w:rsidRDefault="002D3E89" w:rsidP="002D3E89">
            <w:p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Group Work – Presentation.</w:t>
            </w:r>
          </w:p>
          <w:p w14:paraId="052E07E6" w14:textId="77777777" w:rsidR="002D3E89" w:rsidRPr="009B3621" w:rsidRDefault="002D3E89" w:rsidP="002D3E89">
            <w:pPr>
              <w:spacing w:after="0" w:line="240" w:lineRule="auto"/>
              <w:rPr>
                <w:rFonts w:ascii="Times New Roman" w:hAnsi="Times New Roman"/>
                <w:color w:val="0E101A"/>
                <w:sz w:val="24"/>
                <w:szCs w:val="24"/>
                <w:lang w:eastAsia="en-GB"/>
              </w:rPr>
            </w:pPr>
            <w:r w:rsidRPr="009B3621">
              <w:rPr>
                <w:rFonts w:ascii="Times New Roman" w:hAnsi="Times New Roman"/>
                <w:sz w:val="24"/>
                <w:szCs w:val="24"/>
              </w:rPr>
              <w:t>Individual Components (Activity).</w:t>
            </w:r>
          </w:p>
          <w:p w14:paraId="51F1C8D6" w14:textId="77777777" w:rsidR="002D3E89" w:rsidRPr="009B3621" w:rsidRDefault="002D3E89" w:rsidP="002D3E89">
            <w:p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Exam.</w:t>
            </w:r>
          </w:p>
          <w:p w14:paraId="0C8DCD1F" w14:textId="77777777" w:rsidR="004A239B" w:rsidRPr="009B3621" w:rsidRDefault="004A239B" w:rsidP="00901197">
            <w:pPr>
              <w:widowControl w:val="0"/>
              <w:spacing w:before="120" w:after="0"/>
              <w:rPr>
                <w:rFonts w:ascii="Times New Roman" w:hAnsi="Times New Roman"/>
                <w:sz w:val="24"/>
                <w:szCs w:val="24"/>
              </w:rPr>
            </w:pPr>
          </w:p>
        </w:tc>
        <w:tc>
          <w:tcPr>
            <w:tcW w:w="869" w:type="pct"/>
            <w:shd w:val="clear" w:color="auto" w:fill="auto"/>
          </w:tcPr>
          <w:p w14:paraId="75C044A9" w14:textId="77777777" w:rsidR="002D3E89" w:rsidRPr="009B3621" w:rsidRDefault="002D3E89" w:rsidP="002D3E89">
            <w:p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Interactive Lectures.</w:t>
            </w:r>
          </w:p>
          <w:p w14:paraId="6C16F371" w14:textId="164B452B" w:rsidR="002D3E89" w:rsidRPr="009B3621" w:rsidRDefault="002D3E89" w:rsidP="002D3E89">
            <w:p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Case Studies. Group Work.</w:t>
            </w:r>
          </w:p>
          <w:p w14:paraId="1534E93E" w14:textId="77777777" w:rsidR="002D3E89" w:rsidRPr="009B3621" w:rsidRDefault="002D3E89" w:rsidP="002D3E89">
            <w:p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Guest Speakers.</w:t>
            </w:r>
          </w:p>
          <w:p w14:paraId="33EFDFB1" w14:textId="29E4ABB2" w:rsidR="004A239B" w:rsidRPr="009B3621" w:rsidRDefault="002D3E89" w:rsidP="002D3E89">
            <w:pPr>
              <w:widowControl w:val="0"/>
              <w:spacing w:before="120" w:after="0"/>
              <w:rPr>
                <w:rFonts w:ascii="Times New Roman" w:hAnsi="Times New Roman"/>
                <w:sz w:val="24"/>
                <w:szCs w:val="24"/>
              </w:rPr>
            </w:pPr>
            <w:r w:rsidRPr="009B3621">
              <w:rPr>
                <w:rFonts w:ascii="Times New Roman" w:hAnsi="Times New Roman"/>
                <w:color w:val="0E101A"/>
                <w:sz w:val="24"/>
                <w:szCs w:val="24"/>
                <w:lang w:eastAsia="en-GB"/>
              </w:rPr>
              <w:t>Art Market Simulation.</w:t>
            </w:r>
          </w:p>
        </w:tc>
      </w:tr>
      <w:tr w:rsidR="004A239B" w:rsidRPr="009B3621" w14:paraId="3AF96E4F" w14:textId="77777777" w:rsidTr="00057EAB">
        <w:trPr>
          <w:trHeight w:val="414"/>
        </w:trPr>
        <w:tc>
          <w:tcPr>
            <w:tcW w:w="2680" w:type="pct"/>
            <w:shd w:val="clear" w:color="auto" w:fill="auto"/>
          </w:tcPr>
          <w:p w14:paraId="11D27FA8" w14:textId="76D60DA0" w:rsidR="004A239B" w:rsidRPr="009B3621" w:rsidRDefault="004A239B" w:rsidP="00901197">
            <w:pPr>
              <w:widowControl w:val="0"/>
              <w:spacing w:before="120" w:after="0"/>
              <w:rPr>
                <w:rFonts w:ascii="Times New Roman" w:hAnsi="Times New Roman"/>
                <w:sz w:val="24"/>
                <w:szCs w:val="24"/>
              </w:rPr>
            </w:pPr>
            <w:r w:rsidRPr="009B3621">
              <w:rPr>
                <w:rFonts w:ascii="Times New Roman" w:hAnsi="Times New Roman"/>
                <w:sz w:val="24"/>
                <w:szCs w:val="24"/>
              </w:rPr>
              <w:lastRenderedPageBreak/>
              <w:t>CLO</w:t>
            </w:r>
            <w:r w:rsidR="002D3E89" w:rsidRPr="009B3621">
              <w:rPr>
                <w:rFonts w:ascii="Times New Roman" w:hAnsi="Times New Roman"/>
                <w:sz w:val="24"/>
                <w:szCs w:val="24"/>
              </w:rPr>
              <w:t>6</w:t>
            </w:r>
            <w:r w:rsidRPr="009B3621">
              <w:rPr>
                <w:rFonts w:ascii="Times New Roman" w:hAnsi="Times New Roman"/>
                <w:sz w:val="24"/>
                <w:szCs w:val="24"/>
              </w:rPr>
              <w:t xml:space="preserve">. </w:t>
            </w:r>
            <w:r w:rsidR="00160663" w:rsidRPr="009B3621">
              <w:rPr>
                <w:rFonts w:ascii="Times New Roman" w:hAnsi="Times New Roman"/>
                <w:sz w:val="24"/>
                <w:szCs w:val="24"/>
              </w:rPr>
              <w:t>Students will be able to convey their ideas effectively in a written paper</w:t>
            </w:r>
          </w:p>
        </w:tc>
        <w:tc>
          <w:tcPr>
            <w:tcW w:w="653" w:type="pct"/>
            <w:shd w:val="clear" w:color="auto" w:fill="auto"/>
          </w:tcPr>
          <w:p w14:paraId="53780E39" w14:textId="559E706D" w:rsidR="004A239B" w:rsidRPr="009B3621" w:rsidRDefault="00160663" w:rsidP="00901197">
            <w:pPr>
              <w:widowControl w:val="0"/>
              <w:spacing w:before="120" w:after="0"/>
              <w:rPr>
                <w:rFonts w:ascii="Times New Roman" w:hAnsi="Times New Roman"/>
                <w:sz w:val="24"/>
                <w:szCs w:val="24"/>
              </w:rPr>
            </w:pPr>
            <w:r w:rsidRPr="009B3621">
              <w:rPr>
                <w:rFonts w:ascii="Times New Roman" w:hAnsi="Times New Roman"/>
                <w:sz w:val="24"/>
                <w:szCs w:val="24"/>
              </w:rPr>
              <w:t>BLO4.3.</w:t>
            </w:r>
          </w:p>
        </w:tc>
        <w:tc>
          <w:tcPr>
            <w:tcW w:w="798" w:type="pct"/>
          </w:tcPr>
          <w:p w14:paraId="43B2A21E" w14:textId="77777777" w:rsidR="002D3E89" w:rsidRPr="009B3621" w:rsidRDefault="002D3E89" w:rsidP="002D3E89">
            <w:p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 xml:space="preserve">Midterm. </w:t>
            </w:r>
          </w:p>
          <w:p w14:paraId="6A86ACA6" w14:textId="5D807107" w:rsidR="002D3E89" w:rsidRPr="009B3621" w:rsidRDefault="002D3E89" w:rsidP="002D3E89">
            <w:pPr>
              <w:spacing w:after="0" w:line="240" w:lineRule="auto"/>
              <w:rPr>
                <w:rFonts w:ascii="Times New Roman" w:hAnsi="Times New Roman"/>
                <w:color w:val="0E101A"/>
                <w:sz w:val="24"/>
                <w:szCs w:val="24"/>
                <w:lang w:eastAsia="en-GB"/>
              </w:rPr>
            </w:pPr>
            <w:r w:rsidRPr="009B3621">
              <w:rPr>
                <w:rFonts w:ascii="Times New Roman" w:hAnsi="Times New Roman"/>
                <w:sz w:val="24"/>
                <w:szCs w:val="24"/>
              </w:rPr>
              <w:t>Individual Components</w:t>
            </w:r>
            <w:r w:rsidR="0072284D" w:rsidRPr="009B3621">
              <w:rPr>
                <w:rFonts w:ascii="Times New Roman" w:hAnsi="Times New Roman"/>
                <w:sz w:val="24"/>
                <w:szCs w:val="24"/>
              </w:rPr>
              <w:t>.</w:t>
            </w:r>
          </w:p>
          <w:p w14:paraId="4B9A4CD9" w14:textId="77777777" w:rsidR="002D3E89" w:rsidRPr="009B3621" w:rsidRDefault="002D3E89" w:rsidP="002D3E89">
            <w:p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Exam.</w:t>
            </w:r>
          </w:p>
          <w:p w14:paraId="02F8888B" w14:textId="77777777" w:rsidR="004A239B" w:rsidRPr="009B3621" w:rsidRDefault="004A239B" w:rsidP="00901197">
            <w:pPr>
              <w:widowControl w:val="0"/>
              <w:spacing w:before="120" w:after="0"/>
              <w:rPr>
                <w:rFonts w:ascii="Times New Roman" w:hAnsi="Times New Roman"/>
                <w:sz w:val="24"/>
                <w:szCs w:val="24"/>
              </w:rPr>
            </w:pPr>
          </w:p>
        </w:tc>
        <w:tc>
          <w:tcPr>
            <w:tcW w:w="869" w:type="pct"/>
            <w:shd w:val="clear" w:color="auto" w:fill="auto"/>
          </w:tcPr>
          <w:p w14:paraId="1DBEB26A" w14:textId="2540910F" w:rsidR="002D3E89" w:rsidRPr="009B3621" w:rsidRDefault="002D3E89" w:rsidP="002D3E89">
            <w:p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Case Studies.</w:t>
            </w:r>
          </w:p>
          <w:p w14:paraId="3909ACAA" w14:textId="37F2EA28" w:rsidR="002D3E89" w:rsidRPr="009B3621" w:rsidRDefault="002D3E89" w:rsidP="002D3E89">
            <w:p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Group Work.</w:t>
            </w:r>
          </w:p>
          <w:p w14:paraId="3FC67168" w14:textId="383ED851" w:rsidR="004A239B" w:rsidRPr="009B3621" w:rsidRDefault="002D3E89" w:rsidP="002D3E89">
            <w:pPr>
              <w:widowControl w:val="0"/>
              <w:spacing w:before="120" w:after="0"/>
              <w:rPr>
                <w:rFonts w:ascii="Times New Roman" w:hAnsi="Times New Roman"/>
                <w:sz w:val="24"/>
                <w:szCs w:val="24"/>
              </w:rPr>
            </w:pPr>
            <w:r w:rsidRPr="009B3621">
              <w:rPr>
                <w:rFonts w:ascii="Times New Roman" w:hAnsi="Times New Roman"/>
                <w:color w:val="0E101A"/>
                <w:sz w:val="24"/>
                <w:szCs w:val="24"/>
                <w:lang w:eastAsia="en-GB"/>
              </w:rPr>
              <w:t>Art Market Simulation.</w:t>
            </w:r>
          </w:p>
        </w:tc>
      </w:tr>
      <w:tr w:rsidR="002D3E89" w:rsidRPr="009B3621" w14:paraId="6C877A37" w14:textId="77777777" w:rsidTr="00057EAB">
        <w:trPr>
          <w:trHeight w:val="414"/>
        </w:trPr>
        <w:tc>
          <w:tcPr>
            <w:tcW w:w="2680" w:type="pct"/>
            <w:shd w:val="clear" w:color="auto" w:fill="auto"/>
          </w:tcPr>
          <w:p w14:paraId="32D8A4E0" w14:textId="3625DAFA" w:rsidR="002D3E89" w:rsidRPr="009B3621" w:rsidRDefault="002D3E89" w:rsidP="00901197">
            <w:pPr>
              <w:widowControl w:val="0"/>
              <w:spacing w:before="120" w:after="0"/>
              <w:rPr>
                <w:rFonts w:ascii="Times New Roman" w:hAnsi="Times New Roman"/>
                <w:sz w:val="24"/>
                <w:szCs w:val="24"/>
              </w:rPr>
            </w:pPr>
            <w:r w:rsidRPr="009B3621">
              <w:rPr>
                <w:rFonts w:ascii="Times New Roman" w:hAnsi="Times New Roman"/>
                <w:sz w:val="24"/>
                <w:szCs w:val="24"/>
              </w:rPr>
              <w:t>CLO7. Students will be able to convey their ideas effectively through an oral presentation</w:t>
            </w:r>
          </w:p>
        </w:tc>
        <w:tc>
          <w:tcPr>
            <w:tcW w:w="653" w:type="pct"/>
            <w:shd w:val="clear" w:color="auto" w:fill="auto"/>
          </w:tcPr>
          <w:p w14:paraId="3C3A031C" w14:textId="1724ABB5" w:rsidR="002D3E89" w:rsidRPr="009B3621" w:rsidRDefault="002D3E89" w:rsidP="00901197">
            <w:pPr>
              <w:widowControl w:val="0"/>
              <w:spacing w:before="120" w:after="0"/>
              <w:rPr>
                <w:rFonts w:ascii="Times New Roman" w:hAnsi="Times New Roman"/>
                <w:sz w:val="24"/>
                <w:szCs w:val="24"/>
              </w:rPr>
            </w:pPr>
            <w:r w:rsidRPr="009B3621">
              <w:rPr>
                <w:rFonts w:ascii="Times New Roman" w:hAnsi="Times New Roman"/>
                <w:sz w:val="24"/>
                <w:szCs w:val="24"/>
              </w:rPr>
              <w:t>BLO4.2.</w:t>
            </w:r>
          </w:p>
        </w:tc>
        <w:tc>
          <w:tcPr>
            <w:tcW w:w="798" w:type="pct"/>
          </w:tcPr>
          <w:p w14:paraId="7982F3ED" w14:textId="77777777" w:rsidR="002D3E89" w:rsidRPr="009B3621" w:rsidRDefault="002D3E89" w:rsidP="002D3E89">
            <w:p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 xml:space="preserve">Midterm. </w:t>
            </w:r>
          </w:p>
          <w:p w14:paraId="2FD4B5CC" w14:textId="77777777" w:rsidR="002D3E89" w:rsidRPr="009B3621" w:rsidRDefault="002D3E89" w:rsidP="002D3E89">
            <w:p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Group Work – Presentation.</w:t>
            </w:r>
          </w:p>
          <w:p w14:paraId="0E4F1FC4" w14:textId="77777777" w:rsidR="002D3E89" w:rsidRPr="009B3621" w:rsidRDefault="002D3E89" w:rsidP="002D3E89">
            <w:pPr>
              <w:spacing w:after="0" w:line="240" w:lineRule="auto"/>
              <w:rPr>
                <w:rFonts w:ascii="Times New Roman" w:hAnsi="Times New Roman"/>
                <w:color w:val="0E101A"/>
                <w:sz w:val="24"/>
                <w:szCs w:val="24"/>
                <w:lang w:eastAsia="en-GB"/>
              </w:rPr>
            </w:pPr>
            <w:r w:rsidRPr="009B3621">
              <w:rPr>
                <w:rFonts w:ascii="Times New Roman" w:hAnsi="Times New Roman"/>
                <w:sz w:val="24"/>
                <w:szCs w:val="24"/>
              </w:rPr>
              <w:t>Individual Components (Activity).</w:t>
            </w:r>
          </w:p>
          <w:p w14:paraId="18962BEE" w14:textId="77777777" w:rsidR="002D3E89" w:rsidRPr="009B3621" w:rsidRDefault="002D3E89" w:rsidP="0072284D">
            <w:pPr>
              <w:spacing w:after="0" w:line="240" w:lineRule="auto"/>
              <w:rPr>
                <w:rFonts w:ascii="Times New Roman" w:hAnsi="Times New Roman"/>
                <w:sz w:val="24"/>
                <w:szCs w:val="24"/>
              </w:rPr>
            </w:pPr>
          </w:p>
        </w:tc>
        <w:tc>
          <w:tcPr>
            <w:tcW w:w="869" w:type="pct"/>
            <w:shd w:val="clear" w:color="auto" w:fill="auto"/>
          </w:tcPr>
          <w:p w14:paraId="69006251" w14:textId="77777777" w:rsidR="002D3E89" w:rsidRPr="009B3621" w:rsidRDefault="002D3E89" w:rsidP="002D3E89">
            <w:p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Interactive Lectures.</w:t>
            </w:r>
          </w:p>
          <w:p w14:paraId="4EC8B35D" w14:textId="481ACBF7" w:rsidR="002D3E89" w:rsidRPr="009B3621" w:rsidRDefault="002D3E89" w:rsidP="002D3E89">
            <w:p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Group Work.</w:t>
            </w:r>
          </w:p>
          <w:p w14:paraId="0495CCE2" w14:textId="77777777" w:rsidR="002D3E89" w:rsidRPr="009B3621" w:rsidRDefault="002D3E89" w:rsidP="002D3E89">
            <w:p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Guest Speakers.</w:t>
            </w:r>
          </w:p>
          <w:p w14:paraId="54200C5F" w14:textId="01E1A244" w:rsidR="002D3E89" w:rsidRPr="009B3621" w:rsidRDefault="002D3E89" w:rsidP="002D3E89">
            <w:p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Art Market Simulation.</w:t>
            </w:r>
          </w:p>
        </w:tc>
      </w:tr>
    </w:tbl>
    <w:p w14:paraId="019EA798" w14:textId="77777777" w:rsidR="00B259CF" w:rsidRPr="009B3621" w:rsidRDefault="00B259CF" w:rsidP="001667AE">
      <w:pPr>
        <w:spacing w:after="0" w:line="240" w:lineRule="auto"/>
        <w:jc w:val="both"/>
        <w:rPr>
          <w:rFonts w:ascii="Times New Roman" w:hAnsi="Times New Roman"/>
          <w:sz w:val="24"/>
          <w:szCs w:val="24"/>
        </w:rPr>
      </w:pPr>
    </w:p>
    <w:p w14:paraId="3EF9BBD9" w14:textId="3E168950" w:rsidR="001902BE" w:rsidRPr="00D7132A" w:rsidRDefault="00B259CF" w:rsidP="001667AE">
      <w:pPr>
        <w:spacing w:after="0" w:line="240" w:lineRule="auto"/>
        <w:jc w:val="both"/>
        <w:rPr>
          <w:rFonts w:ascii="Times New Roman" w:hAnsi="Times New Roman"/>
          <w:b/>
          <w:bCs/>
          <w:sz w:val="24"/>
          <w:szCs w:val="24"/>
        </w:rPr>
      </w:pPr>
      <w:r w:rsidRPr="00D7132A">
        <w:rPr>
          <w:rFonts w:ascii="Times New Roman" w:hAnsi="Times New Roman"/>
          <w:b/>
          <w:bCs/>
          <w:sz w:val="24"/>
          <w:szCs w:val="24"/>
        </w:rPr>
        <w:t>ACADEMIC HONESTY AND INTEGRITY</w:t>
      </w:r>
    </w:p>
    <w:p w14:paraId="0C06592E" w14:textId="07F1BD37" w:rsidR="009D4C19" w:rsidRPr="009B3621" w:rsidRDefault="009D4C19" w:rsidP="00E43407">
      <w:pPr>
        <w:spacing w:after="0" w:line="240" w:lineRule="auto"/>
        <w:jc w:val="both"/>
        <w:rPr>
          <w:rFonts w:ascii="Times New Roman" w:hAnsi="Times New Roman"/>
          <w:sz w:val="24"/>
          <w:szCs w:val="24"/>
        </w:rPr>
      </w:pPr>
    </w:p>
    <w:p w14:paraId="27FE7AEE" w14:textId="77777777" w:rsidR="002D3E89" w:rsidRPr="009B3621" w:rsidRDefault="002D3E89" w:rsidP="002D3E89">
      <w:pPr>
        <w:spacing w:after="0" w:line="240" w:lineRule="auto"/>
        <w:jc w:val="both"/>
        <w:rPr>
          <w:rFonts w:ascii="Times New Roman" w:hAnsi="Times New Roman"/>
          <w:sz w:val="24"/>
          <w:szCs w:val="24"/>
        </w:rPr>
      </w:pPr>
      <w:r w:rsidRPr="009B3621">
        <w:rPr>
          <w:rFonts w:ascii="Times New Roman" w:hAnsi="Times New Roman"/>
          <w:sz w:val="24"/>
          <w:szCs w:val="24"/>
        </w:rPr>
        <w:t>In this course, we uphold the highest academic honesty and integrity standards. Students can utilize Artificial Intelligence (AI) tools to aid in their learning and assignments. However, it is imperative that such tools are used in a manner that respects the intellectual property of others. When AI-generated content or any external source is used, proper attribution must be given to the original author or creator. Failure to do so constitutes plagiarism.</w:t>
      </w:r>
    </w:p>
    <w:p w14:paraId="68BEC570" w14:textId="77777777" w:rsidR="002D3E89" w:rsidRPr="009B3621" w:rsidRDefault="002D3E89" w:rsidP="002D3E89">
      <w:pPr>
        <w:spacing w:after="0" w:line="240" w:lineRule="auto"/>
        <w:jc w:val="both"/>
        <w:rPr>
          <w:rFonts w:ascii="Times New Roman" w:hAnsi="Times New Roman"/>
          <w:sz w:val="24"/>
          <w:szCs w:val="24"/>
        </w:rPr>
      </w:pPr>
      <w:r w:rsidRPr="009B3621">
        <w:rPr>
          <w:rFonts w:ascii="Times New Roman" w:hAnsi="Times New Roman"/>
          <w:sz w:val="24"/>
          <w:szCs w:val="24"/>
        </w:rPr>
        <w:t>Students must ensure that all work submitted under their name is their own and that any assistance received from AI tools or other sources is appropriately acknowledged in their submission. The purpose of allowing AI tools is to supplement the learning process, not to replace the student's own intellectual effort. As such, direct copying of content without proper citation is strictly prohibited and will be subject to disciplinary actions by the institution's policies on academic misconduct.</w:t>
      </w:r>
    </w:p>
    <w:p w14:paraId="5FF4913D" w14:textId="79A956BD" w:rsidR="00114104" w:rsidRPr="009B3621" w:rsidRDefault="002D3E89" w:rsidP="002D3E89">
      <w:pPr>
        <w:spacing w:after="0" w:line="240" w:lineRule="auto"/>
        <w:jc w:val="both"/>
        <w:rPr>
          <w:rFonts w:ascii="Times New Roman" w:hAnsi="Times New Roman"/>
          <w:sz w:val="24"/>
          <w:szCs w:val="24"/>
        </w:rPr>
      </w:pPr>
      <w:r w:rsidRPr="009B3621">
        <w:rPr>
          <w:rFonts w:ascii="Times New Roman" w:hAnsi="Times New Roman"/>
          <w:sz w:val="24"/>
          <w:szCs w:val="24"/>
        </w:rPr>
        <w:t>Students are encouraged to contribute to a culture of honesty, respect, and accountability within the academic community.</w:t>
      </w:r>
    </w:p>
    <w:p w14:paraId="7DE78A67" w14:textId="77777777" w:rsidR="00114104" w:rsidRPr="009B3621" w:rsidRDefault="00114104" w:rsidP="00E43407">
      <w:pPr>
        <w:spacing w:after="0" w:line="240" w:lineRule="auto"/>
        <w:jc w:val="both"/>
        <w:rPr>
          <w:rFonts w:ascii="Times New Roman" w:hAnsi="Times New Roman"/>
          <w:sz w:val="24"/>
          <w:szCs w:val="24"/>
        </w:rPr>
      </w:pPr>
    </w:p>
    <w:p w14:paraId="482FC882" w14:textId="7C73D539" w:rsidR="00B259CF" w:rsidRPr="00D7132A" w:rsidRDefault="00B259CF" w:rsidP="00E43407">
      <w:pPr>
        <w:spacing w:after="0" w:line="240" w:lineRule="auto"/>
        <w:jc w:val="both"/>
        <w:rPr>
          <w:rFonts w:ascii="Times New Roman" w:hAnsi="Times New Roman"/>
          <w:b/>
          <w:bCs/>
          <w:sz w:val="24"/>
          <w:szCs w:val="24"/>
        </w:rPr>
      </w:pPr>
      <w:r w:rsidRPr="00D7132A">
        <w:rPr>
          <w:rFonts w:ascii="Times New Roman" w:hAnsi="Times New Roman"/>
          <w:b/>
          <w:bCs/>
          <w:sz w:val="24"/>
          <w:szCs w:val="24"/>
        </w:rPr>
        <w:t>COURSE OUTLINE</w:t>
      </w:r>
    </w:p>
    <w:p w14:paraId="60A7D1B1" w14:textId="77777777" w:rsidR="00B259CF" w:rsidRPr="009B3621" w:rsidRDefault="00B259CF" w:rsidP="00E43407">
      <w:pPr>
        <w:spacing w:after="0" w:line="240" w:lineRule="auto"/>
        <w:jc w:val="both"/>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9B3621" w14:paraId="5BB3D477" w14:textId="77777777" w:rsidTr="00057EA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9B3621" w:rsidRDefault="00A41EFE" w:rsidP="00E43407">
            <w:pPr>
              <w:spacing w:after="0"/>
              <w:rPr>
                <w:rFonts w:ascii="Times New Roman" w:hAnsi="Times New Roman"/>
                <w:sz w:val="24"/>
                <w:szCs w:val="24"/>
              </w:rPr>
            </w:pPr>
            <w:r w:rsidRPr="009B3621">
              <w:rPr>
                <w:rFonts w:ascii="Times New Roman" w:hAnsi="Times New Roman"/>
                <w:sz w:val="24"/>
                <w:szCs w:val="24"/>
              </w:rPr>
              <w:t>Topic</w:t>
            </w:r>
          </w:p>
        </w:tc>
        <w:tc>
          <w:tcPr>
            <w:tcW w:w="640" w:type="pct"/>
            <w:shd w:val="clear" w:color="auto" w:fill="auto"/>
            <w:tcMar>
              <w:top w:w="14" w:type="dxa"/>
              <w:left w:w="115" w:type="dxa"/>
              <w:bottom w:w="14" w:type="dxa"/>
              <w:right w:w="115" w:type="dxa"/>
            </w:tcMar>
            <w:vAlign w:val="center"/>
          </w:tcPr>
          <w:p w14:paraId="0E87C33F" w14:textId="3719C977" w:rsidR="00B259CF" w:rsidRPr="009B3621" w:rsidRDefault="00A41EFE" w:rsidP="00E43407">
            <w:pPr>
              <w:spacing w:after="0"/>
              <w:jc w:val="center"/>
              <w:rPr>
                <w:rFonts w:ascii="Times New Roman" w:hAnsi="Times New Roman"/>
                <w:sz w:val="24"/>
                <w:szCs w:val="24"/>
              </w:rPr>
            </w:pPr>
            <w:r w:rsidRPr="009B3621">
              <w:rPr>
                <w:rFonts w:ascii="Times New Roman" w:hAnsi="Times New Roman"/>
                <w:sz w:val="24"/>
                <w:szCs w:val="24"/>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9B3621" w:rsidRDefault="00B259CF" w:rsidP="00A41EFE">
            <w:pPr>
              <w:spacing w:after="0"/>
              <w:rPr>
                <w:rFonts w:ascii="Times New Roman" w:hAnsi="Times New Roman"/>
                <w:sz w:val="24"/>
                <w:szCs w:val="24"/>
              </w:rPr>
            </w:pPr>
            <w:r w:rsidRPr="009B3621">
              <w:rPr>
                <w:rFonts w:ascii="Times New Roman" w:hAnsi="Times New Roman"/>
                <w:sz w:val="24"/>
                <w:szCs w:val="24"/>
              </w:rPr>
              <w:t>R</w:t>
            </w:r>
            <w:r w:rsidR="00A41EFE" w:rsidRPr="009B3621">
              <w:rPr>
                <w:rFonts w:ascii="Times New Roman" w:hAnsi="Times New Roman"/>
                <w:sz w:val="24"/>
                <w:szCs w:val="24"/>
              </w:rPr>
              <w:t>eadings</w:t>
            </w:r>
          </w:p>
        </w:tc>
      </w:tr>
      <w:tr w:rsidR="00B259CF" w:rsidRPr="00D7132A" w14:paraId="18F3A468" w14:textId="77777777" w:rsidTr="00057EAB">
        <w:trPr>
          <w:trHeight w:val="314"/>
        </w:trPr>
        <w:tc>
          <w:tcPr>
            <w:tcW w:w="2630" w:type="pct"/>
            <w:tcMar>
              <w:top w:w="72" w:type="dxa"/>
              <w:left w:w="115" w:type="dxa"/>
              <w:bottom w:w="72" w:type="dxa"/>
              <w:right w:w="115" w:type="dxa"/>
            </w:tcMar>
            <w:vAlign w:val="center"/>
          </w:tcPr>
          <w:p w14:paraId="4D3BD308" w14:textId="77777777" w:rsidR="001160BC" w:rsidRPr="00D7132A" w:rsidRDefault="001160BC" w:rsidP="001160BC">
            <w:pPr>
              <w:rPr>
                <w:rFonts w:ascii="Times New Roman" w:hAnsi="Times New Roman"/>
                <w:b/>
                <w:bCs/>
                <w:color w:val="0E101A"/>
                <w:sz w:val="24"/>
                <w:szCs w:val="24"/>
                <w:lang w:eastAsia="en-GB"/>
              </w:rPr>
            </w:pPr>
            <w:r w:rsidRPr="00D7132A">
              <w:rPr>
                <w:rFonts w:ascii="Times New Roman" w:hAnsi="Times New Roman"/>
                <w:b/>
                <w:bCs/>
                <w:color w:val="0E101A"/>
                <w:sz w:val="24"/>
                <w:szCs w:val="24"/>
                <w:lang w:eastAsia="en-GB"/>
              </w:rPr>
              <w:t>Introduction to the Art Market:</w:t>
            </w:r>
          </w:p>
          <w:p w14:paraId="0B1BB459" w14:textId="77777777" w:rsidR="001160BC" w:rsidRPr="009B3621" w:rsidRDefault="001160BC" w:rsidP="001E7A4D">
            <w:pPr>
              <w:pStyle w:val="ListParagraph"/>
              <w:numPr>
                <w:ilvl w:val="0"/>
                <w:numId w:val="3"/>
              </w:numPr>
              <w:rPr>
                <w:rFonts w:ascii="Times New Roman" w:hAnsi="Times New Roman"/>
                <w:color w:val="0E101A"/>
                <w:sz w:val="24"/>
                <w:szCs w:val="24"/>
                <w:lang w:eastAsia="en-GB"/>
              </w:rPr>
            </w:pPr>
            <w:r w:rsidRPr="009B3621">
              <w:rPr>
                <w:rFonts w:ascii="Times New Roman" w:hAnsi="Times New Roman"/>
                <w:color w:val="0E101A"/>
                <w:sz w:val="24"/>
                <w:szCs w:val="24"/>
                <w:lang w:eastAsia="en-GB"/>
              </w:rPr>
              <w:t>overview of the art market.</w:t>
            </w:r>
          </w:p>
          <w:p w14:paraId="40E27706" w14:textId="77777777" w:rsidR="001160BC" w:rsidRPr="009B3621" w:rsidRDefault="001160BC" w:rsidP="001E7A4D">
            <w:pPr>
              <w:pStyle w:val="ListParagraph"/>
              <w:numPr>
                <w:ilvl w:val="0"/>
                <w:numId w:val="3"/>
              </w:numPr>
              <w:rPr>
                <w:rFonts w:ascii="Times New Roman" w:hAnsi="Times New Roman"/>
                <w:color w:val="0E101A"/>
                <w:sz w:val="24"/>
                <w:szCs w:val="24"/>
                <w:lang w:eastAsia="en-GB"/>
              </w:rPr>
            </w:pPr>
            <w:r w:rsidRPr="009B3621">
              <w:rPr>
                <w:rFonts w:ascii="Times New Roman" w:hAnsi="Times New Roman"/>
                <w:color w:val="0E101A"/>
                <w:sz w:val="24"/>
                <w:szCs w:val="24"/>
                <w:lang w:eastAsia="en-GB"/>
              </w:rPr>
              <w:t>Defining art and decoration.</w:t>
            </w:r>
          </w:p>
          <w:p w14:paraId="4AFCFFF7" w14:textId="77777777" w:rsidR="001160BC" w:rsidRPr="009B3621" w:rsidRDefault="001160BC" w:rsidP="001E7A4D">
            <w:pPr>
              <w:pStyle w:val="ListParagraph"/>
              <w:numPr>
                <w:ilvl w:val="0"/>
                <w:numId w:val="3"/>
              </w:numPr>
              <w:rPr>
                <w:rFonts w:ascii="Times New Roman" w:hAnsi="Times New Roman"/>
                <w:color w:val="0E101A"/>
                <w:sz w:val="24"/>
                <w:szCs w:val="24"/>
                <w:lang w:eastAsia="en-GB"/>
              </w:rPr>
            </w:pPr>
            <w:r w:rsidRPr="009B3621">
              <w:rPr>
                <w:rFonts w:ascii="Times New Roman" w:hAnsi="Times New Roman"/>
                <w:color w:val="0E101A"/>
                <w:sz w:val="24"/>
                <w:szCs w:val="24"/>
                <w:lang w:eastAsia="en-GB"/>
              </w:rPr>
              <w:t>Market implications for both sectors.</w:t>
            </w:r>
          </w:p>
          <w:p w14:paraId="66F477F3" w14:textId="77777777" w:rsidR="001160BC" w:rsidRPr="009B3621" w:rsidRDefault="001160BC" w:rsidP="001E7A4D">
            <w:pPr>
              <w:pStyle w:val="ListParagraph"/>
              <w:numPr>
                <w:ilvl w:val="0"/>
                <w:numId w:val="3"/>
              </w:numPr>
              <w:rPr>
                <w:rFonts w:ascii="Times New Roman" w:hAnsi="Times New Roman"/>
                <w:color w:val="0E101A"/>
                <w:sz w:val="24"/>
                <w:szCs w:val="24"/>
                <w:lang w:eastAsia="en-GB"/>
              </w:rPr>
            </w:pPr>
            <w:r w:rsidRPr="009B3621">
              <w:rPr>
                <w:rFonts w:ascii="Times New Roman" w:hAnsi="Times New Roman"/>
                <w:color w:val="0E101A"/>
                <w:sz w:val="24"/>
                <w:szCs w:val="24"/>
                <w:lang w:eastAsia="en-GB"/>
              </w:rPr>
              <w:t>Understanding different sectors: primary and secondary markets.</w:t>
            </w:r>
          </w:p>
          <w:p w14:paraId="5FC0964A" w14:textId="1EAB4489" w:rsidR="00B259CF" w:rsidRPr="009B3621" w:rsidRDefault="001160BC" w:rsidP="001E7A4D">
            <w:pPr>
              <w:pStyle w:val="ListParagraph"/>
              <w:numPr>
                <w:ilvl w:val="0"/>
                <w:numId w:val="3"/>
              </w:numPr>
              <w:rPr>
                <w:rFonts w:ascii="Times New Roman" w:hAnsi="Times New Roman"/>
                <w:color w:val="0E101A"/>
                <w:sz w:val="24"/>
                <w:szCs w:val="24"/>
                <w:lang w:eastAsia="en-GB"/>
              </w:rPr>
            </w:pPr>
            <w:r w:rsidRPr="009B3621">
              <w:rPr>
                <w:rFonts w:ascii="Times New Roman" w:hAnsi="Times New Roman"/>
                <w:color w:val="0E101A"/>
                <w:sz w:val="24"/>
                <w:szCs w:val="24"/>
                <w:lang w:eastAsia="en-GB"/>
              </w:rPr>
              <w:t>The role of art fairs, galleries, art auctions, and exhibitions.</w:t>
            </w:r>
          </w:p>
        </w:tc>
        <w:tc>
          <w:tcPr>
            <w:tcW w:w="640" w:type="pct"/>
            <w:tcMar>
              <w:top w:w="72" w:type="dxa"/>
              <w:left w:w="115" w:type="dxa"/>
              <w:bottom w:w="72" w:type="dxa"/>
              <w:right w:w="115" w:type="dxa"/>
            </w:tcMar>
            <w:vAlign w:val="center"/>
          </w:tcPr>
          <w:p w14:paraId="4C428945" w14:textId="17D5F578" w:rsidR="00B259CF" w:rsidRPr="009B3621" w:rsidRDefault="001160BC" w:rsidP="00E43407">
            <w:pPr>
              <w:spacing w:after="0"/>
              <w:jc w:val="center"/>
              <w:rPr>
                <w:rFonts w:ascii="Times New Roman" w:hAnsi="Times New Roman"/>
                <w:sz w:val="24"/>
                <w:szCs w:val="24"/>
              </w:rPr>
            </w:pPr>
            <w:r w:rsidRPr="009B3621">
              <w:rPr>
                <w:rFonts w:ascii="Times New Roman" w:hAnsi="Times New Roman"/>
                <w:sz w:val="24"/>
                <w:szCs w:val="24"/>
              </w:rPr>
              <w:t>4</w:t>
            </w:r>
          </w:p>
        </w:tc>
        <w:tc>
          <w:tcPr>
            <w:tcW w:w="1730" w:type="pct"/>
            <w:tcMar>
              <w:top w:w="72" w:type="dxa"/>
              <w:left w:w="115" w:type="dxa"/>
              <w:bottom w:w="72" w:type="dxa"/>
              <w:right w:w="115" w:type="dxa"/>
            </w:tcMar>
            <w:vAlign w:val="center"/>
          </w:tcPr>
          <w:p w14:paraId="2ED63ACC" w14:textId="77777777" w:rsidR="00D7132A" w:rsidRPr="00D7132A" w:rsidRDefault="00D7132A" w:rsidP="00D7132A">
            <w:pPr>
              <w:pStyle w:val="Heading1"/>
              <w:spacing w:before="0" w:after="0"/>
              <w:rPr>
                <w:rFonts w:ascii="Times New Roman" w:hAnsi="Times New Roman"/>
                <w:b w:val="0"/>
                <w:bCs w:val="0"/>
                <w:color w:val="0E101A"/>
                <w:sz w:val="24"/>
                <w:szCs w:val="24"/>
                <w:lang w:eastAsia="en-GB"/>
              </w:rPr>
            </w:pPr>
            <w:r w:rsidRPr="00D7132A">
              <w:rPr>
                <w:rFonts w:ascii="Times New Roman" w:hAnsi="Times New Roman"/>
                <w:b w:val="0"/>
                <w:bCs w:val="0"/>
                <w:color w:val="0E101A"/>
                <w:sz w:val="24"/>
                <w:szCs w:val="24"/>
              </w:rPr>
              <w:t xml:space="preserve">The Art Business Art World, Art Market </w:t>
            </w:r>
            <w:r>
              <w:rPr>
                <w:rFonts w:ascii="Times New Roman" w:hAnsi="Times New Roman"/>
                <w:b w:val="0"/>
                <w:bCs w:val="0"/>
                <w:color w:val="0E101A"/>
                <w:sz w:val="24"/>
                <w:szCs w:val="24"/>
              </w:rPr>
              <w:t>–</w:t>
            </w:r>
            <w:r w:rsidRPr="00D7132A">
              <w:rPr>
                <w:rFonts w:ascii="Times New Roman" w:hAnsi="Times New Roman"/>
                <w:b w:val="0"/>
                <w:bCs w:val="0"/>
                <w:color w:val="0E101A"/>
                <w:sz w:val="24"/>
                <w:szCs w:val="24"/>
              </w:rPr>
              <w:t xml:space="preserve"> Discovering the Creative Industries. Jeffrey Taylor, Taylor&amp;Francis, 2023.</w:t>
            </w:r>
          </w:p>
          <w:p w14:paraId="7E66BFE3" w14:textId="77777777" w:rsidR="00D7132A" w:rsidRDefault="00D7132A" w:rsidP="00D7132A">
            <w:pPr>
              <w:pStyle w:val="Heading3"/>
              <w:spacing w:before="0"/>
              <w:rPr>
                <w:rStyle w:val="Strong"/>
                <w:rFonts w:ascii="Times New Roman" w:hAnsi="Times New Roman" w:cs="Times New Roman"/>
                <w:b w:val="0"/>
                <w:bCs w:val="0"/>
                <w:color w:val="0E101A"/>
                <w:lang w:val="fr-FR"/>
              </w:rPr>
            </w:pPr>
          </w:p>
          <w:p w14:paraId="6B9A78A0" w14:textId="2CDB916D" w:rsidR="00D7132A" w:rsidRPr="00D7132A" w:rsidRDefault="00D7132A" w:rsidP="00D7132A">
            <w:pPr>
              <w:pStyle w:val="Heading3"/>
              <w:spacing w:before="0"/>
              <w:rPr>
                <w:rFonts w:ascii="Times New Roman" w:hAnsi="Times New Roman" w:cs="Times New Roman"/>
                <w:color w:val="0E101A"/>
                <w:lang w:val="fr-FR"/>
              </w:rPr>
            </w:pPr>
            <w:r w:rsidRPr="00D7132A">
              <w:rPr>
                <w:rStyle w:val="Strong"/>
                <w:rFonts w:ascii="Times New Roman" w:hAnsi="Times New Roman" w:cs="Times New Roman"/>
                <w:b w:val="0"/>
                <w:bCs w:val="0"/>
                <w:color w:val="0E101A"/>
                <w:lang w:val="fr-FR"/>
              </w:rPr>
              <w:t>Menas ir pinigai. Apybraižos apie meno rinką. Simona Makselienė, Ernestas Parulskis, Aistė Paulina Virbickaitė, Meno rinkos agentūra, 2015</w:t>
            </w:r>
          </w:p>
          <w:p w14:paraId="2F98EE1D" w14:textId="1FAE33ED" w:rsidR="00B259CF" w:rsidRPr="00D7132A" w:rsidRDefault="00B259CF" w:rsidP="00D7132A">
            <w:pPr>
              <w:pStyle w:val="NormalWeb"/>
              <w:spacing w:before="0" w:beforeAutospacing="0" w:after="0" w:afterAutospacing="0"/>
              <w:ind w:left="720"/>
            </w:pPr>
          </w:p>
        </w:tc>
      </w:tr>
      <w:tr w:rsidR="00B259CF" w:rsidRPr="00D7132A" w14:paraId="01471B54" w14:textId="77777777" w:rsidTr="00057EAB">
        <w:trPr>
          <w:trHeight w:val="312"/>
        </w:trPr>
        <w:tc>
          <w:tcPr>
            <w:tcW w:w="2630" w:type="pct"/>
            <w:tcMar>
              <w:top w:w="72" w:type="dxa"/>
              <w:left w:w="115" w:type="dxa"/>
              <w:bottom w:w="72" w:type="dxa"/>
              <w:right w:w="115" w:type="dxa"/>
            </w:tcMar>
            <w:vAlign w:val="center"/>
          </w:tcPr>
          <w:p w14:paraId="635E83E3" w14:textId="77777777" w:rsidR="001160BC" w:rsidRPr="00D7132A" w:rsidRDefault="001160BC" w:rsidP="001160BC">
            <w:pPr>
              <w:rPr>
                <w:rFonts w:ascii="Times New Roman" w:hAnsi="Times New Roman"/>
                <w:b/>
                <w:bCs/>
                <w:color w:val="0E101A"/>
                <w:sz w:val="24"/>
                <w:szCs w:val="24"/>
                <w:lang w:eastAsia="en-GB"/>
              </w:rPr>
            </w:pPr>
            <w:r w:rsidRPr="00D7132A">
              <w:rPr>
                <w:rFonts w:ascii="Times New Roman" w:hAnsi="Times New Roman"/>
                <w:b/>
                <w:bCs/>
                <w:color w:val="0E101A"/>
                <w:sz w:val="24"/>
                <w:szCs w:val="24"/>
                <w:lang w:eastAsia="en-GB"/>
              </w:rPr>
              <w:lastRenderedPageBreak/>
              <w:t>Art and Cultural Economy:</w:t>
            </w:r>
          </w:p>
          <w:p w14:paraId="3BF6906E" w14:textId="77777777" w:rsidR="001160BC" w:rsidRPr="009B3621" w:rsidRDefault="001160BC" w:rsidP="001E7A4D">
            <w:pPr>
              <w:pStyle w:val="ListParagraph"/>
              <w:numPr>
                <w:ilvl w:val="0"/>
                <w:numId w:val="2"/>
              </w:numPr>
              <w:rPr>
                <w:rFonts w:ascii="Times New Roman" w:hAnsi="Times New Roman"/>
                <w:color w:val="0E101A"/>
                <w:sz w:val="24"/>
                <w:szCs w:val="24"/>
                <w:lang w:eastAsia="en-GB"/>
              </w:rPr>
            </w:pPr>
            <w:r w:rsidRPr="009B3621">
              <w:rPr>
                <w:rFonts w:ascii="Times New Roman" w:hAnsi="Times New Roman"/>
                <w:color w:val="0E101A"/>
                <w:sz w:val="24"/>
                <w:szCs w:val="24"/>
                <w:lang w:eastAsia="en-GB"/>
              </w:rPr>
              <w:t>art's impact on the economy.</w:t>
            </w:r>
          </w:p>
          <w:p w14:paraId="7D0F9430" w14:textId="77777777" w:rsidR="001160BC" w:rsidRPr="009B3621" w:rsidRDefault="001160BC" w:rsidP="001E7A4D">
            <w:pPr>
              <w:pStyle w:val="ListParagraph"/>
              <w:numPr>
                <w:ilvl w:val="0"/>
                <w:numId w:val="2"/>
              </w:numPr>
              <w:rPr>
                <w:rFonts w:ascii="Times New Roman" w:hAnsi="Times New Roman"/>
                <w:color w:val="0E101A"/>
                <w:sz w:val="24"/>
                <w:szCs w:val="24"/>
                <w:lang w:eastAsia="en-GB"/>
              </w:rPr>
            </w:pPr>
            <w:r w:rsidRPr="009B3621">
              <w:rPr>
                <w:rFonts w:ascii="Times New Roman" w:hAnsi="Times New Roman"/>
                <w:color w:val="0E101A"/>
                <w:sz w:val="24"/>
                <w:szCs w:val="24"/>
                <w:lang w:eastAsia="en-GB"/>
              </w:rPr>
              <w:t>Cultural policies and their influence on the art market.</w:t>
            </w:r>
          </w:p>
          <w:p w14:paraId="59B4F989" w14:textId="3B92E2F5" w:rsidR="001160BC" w:rsidRPr="009B3621" w:rsidRDefault="001160BC" w:rsidP="001E7A4D">
            <w:pPr>
              <w:pStyle w:val="ListParagraph"/>
              <w:numPr>
                <w:ilvl w:val="0"/>
                <w:numId w:val="2"/>
              </w:numPr>
              <w:rPr>
                <w:rFonts w:ascii="Times New Roman" w:hAnsi="Times New Roman"/>
                <w:color w:val="0E101A"/>
                <w:sz w:val="24"/>
                <w:szCs w:val="24"/>
                <w:lang w:eastAsia="en-GB"/>
              </w:rPr>
            </w:pPr>
            <w:r w:rsidRPr="009B3621">
              <w:rPr>
                <w:rFonts w:ascii="Times New Roman" w:hAnsi="Times New Roman"/>
                <w:color w:val="0E101A"/>
                <w:sz w:val="24"/>
                <w:szCs w:val="24"/>
                <w:lang w:eastAsia="en-GB"/>
              </w:rPr>
              <w:t>Public vs. private funding in the arts, sponsorship strategies</w:t>
            </w:r>
            <w:r w:rsidRPr="009B3621">
              <w:rPr>
                <w:rFonts w:ascii="Times New Roman" w:hAnsi="Times New Roman"/>
                <w:i/>
                <w:iCs/>
                <w:color w:val="0E101A"/>
                <w:sz w:val="24"/>
                <w:szCs w:val="24"/>
                <w:lang w:eastAsia="en-GB"/>
              </w:rPr>
              <w:t xml:space="preserve"> (Noewe Foundation Visit TBC)</w:t>
            </w:r>
          </w:p>
          <w:p w14:paraId="0ED5DF9A" w14:textId="77777777" w:rsidR="001160BC" w:rsidRPr="009B3621" w:rsidRDefault="001160BC" w:rsidP="001E7A4D">
            <w:pPr>
              <w:pStyle w:val="ListParagraph"/>
              <w:numPr>
                <w:ilvl w:val="0"/>
                <w:numId w:val="2"/>
              </w:numPr>
              <w:rPr>
                <w:rFonts w:ascii="Times New Roman" w:hAnsi="Times New Roman"/>
                <w:color w:val="0E101A"/>
                <w:sz w:val="24"/>
                <w:szCs w:val="24"/>
                <w:lang w:eastAsia="en-GB"/>
              </w:rPr>
            </w:pPr>
            <w:r w:rsidRPr="009B3621">
              <w:rPr>
                <w:rFonts w:ascii="Times New Roman" w:hAnsi="Times New Roman"/>
                <w:color w:val="0E101A"/>
                <w:sz w:val="24"/>
                <w:szCs w:val="24"/>
                <w:lang w:eastAsia="en-GB"/>
              </w:rPr>
              <w:t>Scope and significance of creative industries.</w:t>
            </w:r>
          </w:p>
          <w:p w14:paraId="3DEFE0D3" w14:textId="77777777" w:rsidR="001160BC" w:rsidRPr="009B3621" w:rsidRDefault="001160BC" w:rsidP="001E7A4D">
            <w:pPr>
              <w:pStyle w:val="ListParagraph"/>
              <w:numPr>
                <w:ilvl w:val="0"/>
                <w:numId w:val="2"/>
              </w:numPr>
              <w:rPr>
                <w:rFonts w:ascii="Times New Roman" w:hAnsi="Times New Roman"/>
                <w:color w:val="0E101A"/>
                <w:sz w:val="24"/>
                <w:szCs w:val="24"/>
                <w:lang w:eastAsia="en-GB"/>
              </w:rPr>
            </w:pPr>
            <w:r w:rsidRPr="009B3621">
              <w:rPr>
                <w:rFonts w:ascii="Times New Roman" w:hAnsi="Times New Roman"/>
                <w:color w:val="0E101A"/>
                <w:sz w:val="24"/>
                <w:szCs w:val="24"/>
                <w:lang w:eastAsia="en-GB"/>
              </w:rPr>
              <w:t>Intersection of art, culture, and business.</w:t>
            </w:r>
          </w:p>
          <w:p w14:paraId="7B7EB40A" w14:textId="26BC4466" w:rsidR="00B259CF" w:rsidRPr="009B3621" w:rsidRDefault="00B259CF" w:rsidP="00E43407">
            <w:pPr>
              <w:tabs>
                <w:tab w:val="left" w:pos="190"/>
              </w:tabs>
              <w:spacing w:after="0"/>
              <w:rPr>
                <w:rFonts w:ascii="Times New Roman" w:hAnsi="Times New Roman"/>
                <w:sz w:val="24"/>
                <w:szCs w:val="24"/>
              </w:rPr>
            </w:pPr>
          </w:p>
        </w:tc>
        <w:tc>
          <w:tcPr>
            <w:tcW w:w="640" w:type="pct"/>
            <w:tcMar>
              <w:top w:w="72" w:type="dxa"/>
              <w:left w:w="115" w:type="dxa"/>
              <w:bottom w:w="72" w:type="dxa"/>
              <w:right w:w="115" w:type="dxa"/>
            </w:tcMar>
            <w:vAlign w:val="center"/>
          </w:tcPr>
          <w:p w14:paraId="64B2CE97" w14:textId="0636B4B8" w:rsidR="00B259CF" w:rsidRPr="009B3621" w:rsidRDefault="001160BC" w:rsidP="00E43407">
            <w:pPr>
              <w:spacing w:after="0"/>
              <w:jc w:val="center"/>
              <w:rPr>
                <w:rFonts w:ascii="Times New Roman" w:hAnsi="Times New Roman"/>
                <w:sz w:val="24"/>
                <w:szCs w:val="24"/>
              </w:rPr>
            </w:pPr>
            <w:r w:rsidRPr="009B3621">
              <w:rPr>
                <w:rFonts w:ascii="Times New Roman" w:hAnsi="Times New Roman"/>
                <w:sz w:val="24"/>
                <w:szCs w:val="24"/>
              </w:rPr>
              <w:t>4</w:t>
            </w:r>
          </w:p>
        </w:tc>
        <w:tc>
          <w:tcPr>
            <w:tcW w:w="1730" w:type="pct"/>
            <w:tcMar>
              <w:top w:w="72" w:type="dxa"/>
              <w:left w:w="115" w:type="dxa"/>
              <w:bottom w:w="72" w:type="dxa"/>
              <w:right w:w="115" w:type="dxa"/>
            </w:tcMar>
            <w:vAlign w:val="center"/>
          </w:tcPr>
          <w:p w14:paraId="02E37982" w14:textId="77777777" w:rsidR="00D7132A" w:rsidRPr="00D7132A" w:rsidRDefault="00D7132A" w:rsidP="00D7132A">
            <w:pPr>
              <w:pStyle w:val="Heading1"/>
              <w:spacing w:before="0" w:after="0"/>
              <w:rPr>
                <w:rFonts w:ascii="Times New Roman" w:hAnsi="Times New Roman"/>
                <w:b w:val="0"/>
                <w:bCs w:val="0"/>
                <w:color w:val="0E101A"/>
                <w:sz w:val="24"/>
                <w:szCs w:val="24"/>
                <w:lang w:eastAsia="en-GB"/>
              </w:rPr>
            </w:pPr>
            <w:r w:rsidRPr="00D7132A">
              <w:rPr>
                <w:rFonts w:ascii="Times New Roman" w:hAnsi="Times New Roman"/>
                <w:b w:val="0"/>
                <w:bCs w:val="0"/>
                <w:color w:val="0E101A"/>
                <w:sz w:val="24"/>
                <w:szCs w:val="24"/>
              </w:rPr>
              <w:t xml:space="preserve">The Art Business Art World, Art Market </w:t>
            </w:r>
            <w:r>
              <w:rPr>
                <w:rFonts w:ascii="Times New Roman" w:hAnsi="Times New Roman"/>
                <w:b w:val="0"/>
                <w:bCs w:val="0"/>
                <w:color w:val="0E101A"/>
                <w:sz w:val="24"/>
                <w:szCs w:val="24"/>
              </w:rPr>
              <w:t>–</w:t>
            </w:r>
            <w:r w:rsidRPr="00D7132A">
              <w:rPr>
                <w:rFonts w:ascii="Times New Roman" w:hAnsi="Times New Roman"/>
                <w:b w:val="0"/>
                <w:bCs w:val="0"/>
                <w:color w:val="0E101A"/>
                <w:sz w:val="24"/>
                <w:szCs w:val="24"/>
              </w:rPr>
              <w:t xml:space="preserve"> Discovering the Creative Industries. Jeffrey Taylor, Taylor&amp;Francis, 2023.</w:t>
            </w:r>
          </w:p>
          <w:p w14:paraId="0E1AB88C" w14:textId="77777777" w:rsidR="00D7132A" w:rsidRDefault="00D7132A" w:rsidP="00D7132A">
            <w:pPr>
              <w:pStyle w:val="Heading3"/>
              <w:spacing w:before="0"/>
              <w:rPr>
                <w:rStyle w:val="Strong"/>
                <w:rFonts w:ascii="Times New Roman" w:hAnsi="Times New Roman" w:cs="Times New Roman"/>
                <w:b w:val="0"/>
                <w:bCs w:val="0"/>
                <w:color w:val="0E101A"/>
                <w:lang w:val="fr-FR"/>
              </w:rPr>
            </w:pPr>
          </w:p>
          <w:p w14:paraId="3AAC5BB6" w14:textId="46DC57A2" w:rsidR="00B259CF" w:rsidRPr="00D7132A" w:rsidRDefault="00D7132A" w:rsidP="00D7132A">
            <w:pPr>
              <w:pStyle w:val="Heading3"/>
              <w:spacing w:before="0"/>
              <w:rPr>
                <w:rFonts w:ascii="Times New Roman" w:hAnsi="Times New Roman" w:cs="Times New Roman"/>
                <w:color w:val="0E101A"/>
                <w:lang w:val="fr-FR"/>
              </w:rPr>
            </w:pPr>
            <w:r w:rsidRPr="00D7132A">
              <w:rPr>
                <w:rStyle w:val="Strong"/>
                <w:rFonts w:ascii="Times New Roman" w:hAnsi="Times New Roman" w:cs="Times New Roman"/>
                <w:b w:val="0"/>
                <w:bCs w:val="0"/>
                <w:color w:val="0E101A"/>
                <w:lang w:val="fr-FR"/>
              </w:rPr>
              <w:t>Menas ir pinigai. Apybraižos apie meno rinką. Simona Makselienė, Ernestas Parulskis, Aistė Paulina Virbickaitė, Meno rinkos agentūra, 2015</w:t>
            </w:r>
          </w:p>
        </w:tc>
      </w:tr>
      <w:tr w:rsidR="00B259CF" w:rsidRPr="009B3621" w14:paraId="4F18E7E2" w14:textId="77777777" w:rsidTr="00057EAB">
        <w:trPr>
          <w:trHeight w:val="312"/>
        </w:trPr>
        <w:tc>
          <w:tcPr>
            <w:tcW w:w="2630" w:type="pct"/>
            <w:tcMar>
              <w:top w:w="72" w:type="dxa"/>
              <w:left w:w="115" w:type="dxa"/>
              <w:bottom w:w="72" w:type="dxa"/>
              <w:right w:w="115" w:type="dxa"/>
            </w:tcMar>
            <w:vAlign w:val="center"/>
          </w:tcPr>
          <w:p w14:paraId="78A6D648" w14:textId="77777777" w:rsidR="001160BC" w:rsidRPr="009B3621" w:rsidRDefault="001160BC" w:rsidP="001160BC">
            <w:pPr>
              <w:pStyle w:val="Heading3"/>
              <w:spacing w:before="0"/>
              <w:rPr>
                <w:rFonts w:ascii="Times New Roman" w:hAnsi="Times New Roman" w:cs="Times New Roman"/>
                <w:i/>
                <w:iCs/>
                <w:color w:val="0E101A"/>
              </w:rPr>
            </w:pPr>
            <w:r w:rsidRPr="009B3621">
              <w:rPr>
                <w:rFonts w:ascii="Times New Roman" w:hAnsi="Times New Roman" w:cs="Times New Roman"/>
                <w:i/>
                <w:iCs/>
                <w:color w:val="0E101A"/>
              </w:rPr>
              <w:t>National Gallery of Art (Lithuania, Vilnius) visit.</w:t>
            </w:r>
          </w:p>
          <w:p w14:paraId="33778B95" w14:textId="77777777" w:rsidR="001160BC" w:rsidRPr="009B3621" w:rsidRDefault="001160BC" w:rsidP="001160BC">
            <w:pPr>
              <w:pStyle w:val="Heading3"/>
              <w:spacing w:before="0"/>
              <w:rPr>
                <w:rFonts w:ascii="Times New Roman" w:hAnsi="Times New Roman" w:cs="Times New Roman"/>
                <w:color w:val="0E101A"/>
              </w:rPr>
            </w:pPr>
          </w:p>
          <w:p w14:paraId="0C329DB0" w14:textId="77777777" w:rsidR="001160BC" w:rsidRPr="00D7132A" w:rsidRDefault="001160BC" w:rsidP="001160BC">
            <w:pPr>
              <w:pStyle w:val="Heading3"/>
              <w:spacing w:before="0"/>
              <w:rPr>
                <w:rFonts w:ascii="Times New Roman" w:hAnsi="Times New Roman" w:cs="Times New Roman"/>
                <w:b/>
                <w:bCs/>
                <w:color w:val="0E101A"/>
              </w:rPr>
            </w:pPr>
            <w:r w:rsidRPr="00D7132A">
              <w:rPr>
                <w:rFonts w:ascii="Times New Roman" w:hAnsi="Times New Roman" w:cs="Times New Roman"/>
                <w:b/>
                <w:bCs/>
                <w:color w:val="0E101A"/>
              </w:rPr>
              <w:t>Lithuania's Visual Art Journey: From Modern Times to Contemporary Art:</w:t>
            </w:r>
          </w:p>
          <w:p w14:paraId="0CD81227" w14:textId="77777777" w:rsidR="001160BC" w:rsidRPr="009B3621" w:rsidRDefault="001160BC" w:rsidP="001E7A4D">
            <w:pPr>
              <w:pStyle w:val="ql-indent-1"/>
              <w:numPr>
                <w:ilvl w:val="0"/>
                <w:numId w:val="1"/>
              </w:numPr>
              <w:spacing w:before="0" w:beforeAutospacing="0" w:after="0" w:afterAutospacing="0"/>
              <w:rPr>
                <w:color w:val="0E101A"/>
                <w:lang w:val="en-US"/>
              </w:rPr>
            </w:pPr>
            <w:r w:rsidRPr="009B3621">
              <w:rPr>
                <w:color w:val="0E101A"/>
                <w:lang w:val="en-US"/>
              </w:rPr>
              <w:t>k</w:t>
            </w:r>
            <w:r w:rsidRPr="009B3621">
              <w:rPr>
                <w:color w:val="0E101A"/>
              </w:rPr>
              <w:t>ey figures and influences in the formation of a distinct Lithuanian art identity (late 19th and early 20th centuries)</w:t>
            </w:r>
            <w:r w:rsidRPr="009B3621">
              <w:rPr>
                <w:color w:val="0E101A"/>
                <w:lang w:val="en-US"/>
              </w:rPr>
              <w:t>.</w:t>
            </w:r>
          </w:p>
          <w:p w14:paraId="583D11E5" w14:textId="77777777" w:rsidR="001160BC" w:rsidRPr="009B3621" w:rsidRDefault="001160BC" w:rsidP="001E7A4D">
            <w:pPr>
              <w:pStyle w:val="ql-indent-1"/>
              <w:numPr>
                <w:ilvl w:val="0"/>
                <w:numId w:val="1"/>
              </w:numPr>
              <w:spacing w:before="0" w:beforeAutospacing="0" w:after="0" w:afterAutospacing="0"/>
              <w:rPr>
                <w:color w:val="0E101A"/>
                <w:lang w:val="en-US"/>
              </w:rPr>
            </w:pPr>
            <w:r w:rsidRPr="009B3621">
              <w:rPr>
                <w:color w:val="0E101A"/>
              </w:rPr>
              <w:t>The flourishing of art during the interwar independence period</w:t>
            </w:r>
            <w:r w:rsidRPr="009B3621">
              <w:rPr>
                <w:color w:val="0E101A"/>
                <w:lang w:val="en-US"/>
              </w:rPr>
              <w:t>.</w:t>
            </w:r>
          </w:p>
          <w:p w14:paraId="39E47315" w14:textId="77777777" w:rsidR="001160BC" w:rsidRPr="009B3621" w:rsidRDefault="001160BC" w:rsidP="001E7A4D">
            <w:pPr>
              <w:pStyle w:val="ql-indent-1"/>
              <w:numPr>
                <w:ilvl w:val="0"/>
                <w:numId w:val="1"/>
              </w:numPr>
              <w:spacing w:before="0" w:beforeAutospacing="0" w:after="0" w:afterAutospacing="0"/>
              <w:rPr>
                <w:color w:val="0E101A"/>
                <w:lang w:val="en-US"/>
              </w:rPr>
            </w:pPr>
            <w:r w:rsidRPr="009B3621">
              <w:rPr>
                <w:color w:val="0E101A"/>
              </w:rPr>
              <w:t>Influence of European modernism and the rise of local art movements</w:t>
            </w:r>
            <w:r w:rsidRPr="009B3621">
              <w:rPr>
                <w:color w:val="0E101A"/>
                <w:lang w:val="en-US"/>
              </w:rPr>
              <w:t>.</w:t>
            </w:r>
          </w:p>
          <w:p w14:paraId="0C1FADE5" w14:textId="77777777" w:rsidR="001160BC" w:rsidRPr="009B3621" w:rsidRDefault="001160BC" w:rsidP="001E7A4D">
            <w:pPr>
              <w:pStyle w:val="ql-indent-1"/>
              <w:numPr>
                <w:ilvl w:val="0"/>
                <w:numId w:val="1"/>
              </w:numPr>
              <w:spacing w:before="0" w:beforeAutospacing="0" w:after="0" w:afterAutospacing="0"/>
              <w:rPr>
                <w:color w:val="0E101A"/>
                <w:lang w:val="en-US"/>
              </w:rPr>
            </w:pPr>
            <w:r w:rsidRPr="009B3621">
              <w:rPr>
                <w:color w:val="0E101A"/>
              </w:rPr>
              <w:t>Impact of Soviet occupation on artistic expression and censorship</w:t>
            </w:r>
            <w:r w:rsidRPr="009B3621">
              <w:rPr>
                <w:color w:val="0E101A"/>
                <w:lang w:val="en-US"/>
              </w:rPr>
              <w:t>.</w:t>
            </w:r>
          </w:p>
          <w:p w14:paraId="365EE5AF" w14:textId="77777777" w:rsidR="001160BC" w:rsidRPr="009B3621" w:rsidRDefault="001160BC" w:rsidP="001E7A4D">
            <w:pPr>
              <w:pStyle w:val="ql-indent-1"/>
              <w:numPr>
                <w:ilvl w:val="0"/>
                <w:numId w:val="1"/>
              </w:numPr>
              <w:spacing w:before="0" w:beforeAutospacing="0" w:after="0" w:afterAutospacing="0"/>
              <w:rPr>
                <w:color w:val="0E101A"/>
                <w:lang w:val="en-US"/>
              </w:rPr>
            </w:pPr>
            <w:r w:rsidRPr="009B3621">
              <w:rPr>
                <w:color w:val="0E101A"/>
              </w:rPr>
              <w:t>Underground and dissident art movements as forms of cultural resistance</w:t>
            </w:r>
            <w:r w:rsidRPr="009B3621">
              <w:rPr>
                <w:color w:val="0E101A"/>
                <w:lang w:val="en-US"/>
              </w:rPr>
              <w:t>.</w:t>
            </w:r>
          </w:p>
          <w:p w14:paraId="719E4CF4" w14:textId="77777777" w:rsidR="001160BC" w:rsidRPr="009B3621" w:rsidRDefault="001160BC" w:rsidP="001E7A4D">
            <w:pPr>
              <w:pStyle w:val="ql-indent-1"/>
              <w:numPr>
                <w:ilvl w:val="0"/>
                <w:numId w:val="1"/>
              </w:numPr>
              <w:spacing w:before="0" w:beforeAutospacing="0" w:after="0" w:afterAutospacing="0"/>
              <w:rPr>
                <w:color w:val="0E101A"/>
                <w:lang w:val="en-US"/>
              </w:rPr>
            </w:pPr>
            <w:r w:rsidRPr="009B3621">
              <w:rPr>
                <w:color w:val="0E101A"/>
              </w:rPr>
              <w:t>Post-Soviet art evolution and integration into the global art scene</w:t>
            </w:r>
            <w:r w:rsidRPr="009B3621">
              <w:rPr>
                <w:color w:val="0E101A"/>
                <w:lang w:val="en-US"/>
              </w:rPr>
              <w:t>.</w:t>
            </w:r>
          </w:p>
          <w:p w14:paraId="60FB196F" w14:textId="77777777" w:rsidR="001160BC" w:rsidRPr="009B3621" w:rsidRDefault="001160BC" w:rsidP="001E7A4D">
            <w:pPr>
              <w:pStyle w:val="ql-indent-1"/>
              <w:numPr>
                <w:ilvl w:val="0"/>
                <w:numId w:val="1"/>
              </w:numPr>
              <w:spacing w:before="0" w:beforeAutospacing="0" w:after="0" w:afterAutospacing="0"/>
              <w:rPr>
                <w:color w:val="0E101A"/>
                <w:lang w:val="en-US"/>
              </w:rPr>
            </w:pPr>
            <w:r w:rsidRPr="009B3621">
              <w:rPr>
                <w:color w:val="0E101A"/>
              </w:rPr>
              <w:t>Prominent contemporary artists and their contributions to international art</w:t>
            </w:r>
            <w:r w:rsidRPr="009B3621">
              <w:rPr>
                <w:color w:val="0E101A"/>
                <w:lang w:val="en-US"/>
              </w:rPr>
              <w:t>.</w:t>
            </w:r>
          </w:p>
          <w:p w14:paraId="5A1DECE2" w14:textId="43D8139E" w:rsidR="00B259CF" w:rsidRPr="009B3621" w:rsidRDefault="00B259CF" w:rsidP="00E43407">
            <w:pPr>
              <w:spacing w:after="0"/>
              <w:rPr>
                <w:rFonts w:ascii="Times New Roman" w:hAnsi="Times New Roman"/>
                <w:sz w:val="24"/>
                <w:szCs w:val="24"/>
              </w:rPr>
            </w:pPr>
          </w:p>
        </w:tc>
        <w:tc>
          <w:tcPr>
            <w:tcW w:w="640" w:type="pct"/>
            <w:tcMar>
              <w:top w:w="72" w:type="dxa"/>
              <w:left w:w="115" w:type="dxa"/>
              <w:bottom w:w="72" w:type="dxa"/>
              <w:right w:w="115" w:type="dxa"/>
            </w:tcMar>
            <w:vAlign w:val="center"/>
          </w:tcPr>
          <w:p w14:paraId="59930926" w14:textId="7BBFAC30" w:rsidR="00B259CF" w:rsidRPr="009B3621" w:rsidRDefault="001160BC" w:rsidP="00E43407">
            <w:pPr>
              <w:spacing w:after="0"/>
              <w:jc w:val="center"/>
              <w:rPr>
                <w:rFonts w:ascii="Times New Roman" w:hAnsi="Times New Roman"/>
                <w:sz w:val="24"/>
                <w:szCs w:val="24"/>
              </w:rPr>
            </w:pPr>
            <w:r w:rsidRPr="009B3621">
              <w:rPr>
                <w:rFonts w:ascii="Times New Roman" w:hAnsi="Times New Roman"/>
                <w:sz w:val="24"/>
                <w:szCs w:val="24"/>
              </w:rPr>
              <w:t>4</w:t>
            </w:r>
          </w:p>
        </w:tc>
        <w:tc>
          <w:tcPr>
            <w:tcW w:w="1730" w:type="pct"/>
            <w:tcMar>
              <w:top w:w="72" w:type="dxa"/>
              <w:left w:w="115" w:type="dxa"/>
              <w:bottom w:w="72" w:type="dxa"/>
              <w:right w:w="115" w:type="dxa"/>
            </w:tcMar>
            <w:vAlign w:val="center"/>
          </w:tcPr>
          <w:p w14:paraId="5D59A568" w14:textId="77777777" w:rsidR="00D7132A" w:rsidRPr="00D7132A" w:rsidRDefault="00D7132A" w:rsidP="00D7132A">
            <w:pPr>
              <w:pStyle w:val="NormalWeb"/>
              <w:spacing w:before="0" w:beforeAutospacing="0" w:after="0" w:afterAutospacing="0"/>
              <w:rPr>
                <w:color w:val="0E101A"/>
              </w:rPr>
            </w:pPr>
            <w:r w:rsidRPr="00D7132A">
              <w:rPr>
                <w:color w:val="0E101A"/>
              </w:rPr>
              <w:t>Permainų svoris. Dailės vadyba Lietuvoje 1988–2006. Elona Lubytė, VDA leidykla, 2008</w:t>
            </w:r>
          </w:p>
          <w:p w14:paraId="78D2EE9D" w14:textId="1F98CC08" w:rsidR="00B259CF" w:rsidRPr="009B3621" w:rsidRDefault="00B259CF" w:rsidP="00E43407">
            <w:pPr>
              <w:spacing w:after="0"/>
              <w:rPr>
                <w:rFonts w:ascii="Times New Roman" w:hAnsi="Times New Roman"/>
                <w:sz w:val="24"/>
                <w:szCs w:val="24"/>
              </w:rPr>
            </w:pPr>
          </w:p>
        </w:tc>
      </w:tr>
      <w:tr w:rsidR="00B259CF" w:rsidRPr="009B3621" w14:paraId="6A68ECFE" w14:textId="77777777" w:rsidTr="00057EAB">
        <w:trPr>
          <w:trHeight w:val="312"/>
        </w:trPr>
        <w:tc>
          <w:tcPr>
            <w:tcW w:w="2630" w:type="pct"/>
            <w:tcMar>
              <w:top w:w="72" w:type="dxa"/>
              <w:left w:w="115" w:type="dxa"/>
              <w:bottom w:w="72" w:type="dxa"/>
              <w:right w:w="115" w:type="dxa"/>
            </w:tcMar>
            <w:vAlign w:val="center"/>
          </w:tcPr>
          <w:p w14:paraId="75278235" w14:textId="77777777" w:rsidR="001160BC" w:rsidRPr="00D7132A" w:rsidRDefault="001160BC" w:rsidP="001160BC">
            <w:pPr>
              <w:rPr>
                <w:rFonts w:ascii="Times New Roman" w:hAnsi="Times New Roman"/>
                <w:b/>
                <w:bCs/>
                <w:color w:val="0E101A"/>
                <w:sz w:val="24"/>
                <w:szCs w:val="24"/>
                <w:lang w:eastAsia="en-GB"/>
              </w:rPr>
            </w:pPr>
            <w:r w:rsidRPr="00D7132A">
              <w:rPr>
                <w:rFonts w:ascii="Times New Roman" w:hAnsi="Times New Roman"/>
                <w:b/>
                <w:bCs/>
                <w:color w:val="0E101A"/>
                <w:sz w:val="24"/>
                <w:szCs w:val="24"/>
                <w:lang w:eastAsia="en-GB"/>
              </w:rPr>
              <w:t>Art Market Analytics:</w:t>
            </w:r>
          </w:p>
          <w:p w14:paraId="07BB144F" w14:textId="77777777" w:rsidR="001160BC" w:rsidRPr="009B3621" w:rsidRDefault="001160BC" w:rsidP="001E7A4D">
            <w:pPr>
              <w:pStyle w:val="ListParagraph"/>
              <w:numPr>
                <w:ilvl w:val="0"/>
                <w:numId w:val="4"/>
              </w:numPr>
              <w:rPr>
                <w:rFonts w:ascii="Times New Roman" w:hAnsi="Times New Roman"/>
                <w:color w:val="0E101A"/>
                <w:sz w:val="24"/>
                <w:szCs w:val="24"/>
                <w:lang w:eastAsia="en-GB"/>
              </w:rPr>
            </w:pPr>
            <w:r w:rsidRPr="009B3621">
              <w:rPr>
                <w:rFonts w:ascii="Times New Roman" w:hAnsi="Times New Roman"/>
                <w:color w:val="0E101A"/>
                <w:sz w:val="24"/>
                <w:szCs w:val="24"/>
                <w:lang w:eastAsia="en-GB"/>
              </w:rPr>
              <w:t>using data in art market analysis.</w:t>
            </w:r>
          </w:p>
          <w:p w14:paraId="2F06C14A" w14:textId="77777777" w:rsidR="001160BC" w:rsidRPr="009B3621" w:rsidRDefault="001160BC" w:rsidP="001E7A4D">
            <w:pPr>
              <w:pStyle w:val="ListParagraph"/>
              <w:numPr>
                <w:ilvl w:val="0"/>
                <w:numId w:val="4"/>
              </w:numPr>
              <w:rPr>
                <w:rFonts w:ascii="Times New Roman" w:hAnsi="Times New Roman"/>
                <w:color w:val="0E101A"/>
                <w:sz w:val="24"/>
                <w:szCs w:val="24"/>
                <w:lang w:eastAsia="en-GB"/>
              </w:rPr>
            </w:pPr>
            <w:r w:rsidRPr="009B3621">
              <w:rPr>
                <w:rFonts w:ascii="Times New Roman" w:hAnsi="Times New Roman"/>
                <w:color w:val="0E101A"/>
                <w:sz w:val="24"/>
                <w:szCs w:val="24"/>
                <w:lang w:eastAsia="en-GB"/>
              </w:rPr>
              <w:t>Predicting market trends.</w:t>
            </w:r>
          </w:p>
          <w:p w14:paraId="3131FC44" w14:textId="77777777" w:rsidR="001160BC" w:rsidRPr="009B3621" w:rsidRDefault="001160BC" w:rsidP="001E7A4D">
            <w:pPr>
              <w:pStyle w:val="ListParagraph"/>
              <w:numPr>
                <w:ilvl w:val="0"/>
                <w:numId w:val="4"/>
              </w:numPr>
              <w:rPr>
                <w:rFonts w:ascii="Times New Roman" w:hAnsi="Times New Roman"/>
                <w:color w:val="0E101A"/>
                <w:sz w:val="24"/>
                <w:szCs w:val="24"/>
                <w:lang w:eastAsia="en-GB"/>
              </w:rPr>
            </w:pPr>
            <w:r w:rsidRPr="009B3621">
              <w:rPr>
                <w:rFonts w:ascii="Times New Roman" w:hAnsi="Times New Roman"/>
                <w:color w:val="0E101A"/>
                <w:sz w:val="24"/>
                <w:szCs w:val="24"/>
                <w:lang w:eastAsia="en-GB"/>
              </w:rPr>
              <w:t>Tools and resources for market research.</w:t>
            </w:r>
          </w:p>
          <w:p w14:paraId="6633879A" w14:textId="7885FC14" w:rsidR="001160BC" w:rsidRPr="00D7132A" w:rsidRDefault="001160BC" w:rsidP="001E7A4D">
            <w:pPr>
              <w:pStyle w:val="ListParagraph"/>
              <w:numPr>
                <w:ilvl w:val="0"/>
                <w:numId w:val="4"/>
              </w:numPr>
              <w:rPr>
                <w:rFonts w:ascii="Times New Roman" w:hAnsi="Times New Roman"/>
                <w:color w:val="0E101A"/>
                <w:sz w:val="24"/>
                <w:szCs w:val="24"/>
                <w:lang w:eastAsia="en-GB"/>
              </w:rPr>
            </w:pPr>
            <w:r w:rsidRPr="009B3621">
              <w:rPr>
                <w:rFonts w:ascii="Times New Roman" w:hAnsi="Times New Roman"/>
                <w:color w:val="0E101A"/>
                <w:sz w:val="24"/>
                <w:szCs w:val="24"/>
                <w:lang w:eastAsia="en-GB"/>
              </w:rPr>
              <w:t>Understanding art appraisal.</w:t>
            </w:r>
          </w:p>
          <w:p w14:paraId="61E608F8" w14:textId="77777777" w:rsidR="001160BC" w:rsidRPr="00D7132A" w:rsidRDefault="001160BC" w:rsidP="001160BC">
            <w:pPr>
              <w:rPr>
                <w:rFonts w:ascii="Times New Roman" w:hAnsi="Times New Roman"/>
                <w:b/>
                <w:bCs/>
                <w:color w:val="0E101A"/>
                <w:sz w:val="24"/>
                <w:szCs w:val="24"/>
                <w:lang w:eastAsia="en-GB"/>
              </w:rPr>
            </w:pPr>
            <w:r w:rsidRPr="00D7132A">
              <w:rPr>
                <w:rFonts w:ascii="Times New Roman" w:hAnsi="Times New Roman"/>
                <w:b/>
                <w:bCs/>
                <w:color w:val="0E101A"/>
                <w:sz w:val="24"/>
                <w:szCs w:val="24"/>
                <w:lang w:eastAsia="en-GB"/>
              </w:rPr>
              <w:t>Art Funds and Art Financing:</w:t>
            </w:r>
          </w:p>
          <w:p w14:paraId="50F2ECC2" w14:textId="77777777" w:rsidR="001160BC" w:rsidRPr="009B3621" w:rsidRDefault="001160BC" w:rsidP="001E7A4D">
            <w:pPr>
              <w:pStyle w:val="ListParagraph"/>
              <w:numPr>
                <w:ilvl w:val="0"/>
                <w:numId w:val="5"/>
              </w:numPr>
              <w:rPr>
                <w:rFonts w:ascii="Times New Roman" w:hAnsi="Times New Roman"/>
                <w:color w:val="0E101A"/>
                <w:sz w:val="24"/>
                <w:szCs w:val="24"/>
                <w:lang w:eastAsia="en-GB"/>
              </w:rPr>
            </w:pPr>
            <w:r w:rsidRPr="009B3621">
              <w:rPr>
                <w:rFonts w:ascii="Times New Roman" w:hAnsi="Times New Roman"/>
                <w:color w:val="0E101A"/>
                <w:sz w:val="24"/>
                <w:szCs w:val="24"/>
                <w:lang w:eastAsia="en-GB"/>
              </w:rPr>
              <w:lastRenderedPageBreak/>
              <w:t>structure and functioning of art funds.</w:t>
            </w:r>
          </w:p>
          <w:p w14:paraId="408E47AC" w14:textId="7C249AEA" w:rsidR="00B259CF" w:rsidRPr="009B3621" w:rsidRDefault="001160BC" w:rsidP="001E7A4D">
            <w:pPr>
              <w:pStyle w:val="ListParagraph"/>
              <w:numPr>
                <w:ilvl w:val="0"/>
                <w:numId w:val="5"/>
              </w:numPr>
              <w:rPr>
                <w:rFonts w:ascii="Times New Roman" w:hAnsi="Times New Roman"/>
                <w:color w:val="0E101A"/>
                <w:sz w:val="24"/>
                <w:szCs w:val="24"/>
                <w:lang w:eastAsia="en-GB"/>
              </w:rPr>
            </w:pPr>
            <w:r w:rsidRPr="009B3621">
              <w:rPr>
                <w:rFonts w:ascii="Times New Roman" w:hAnsi="Times New Roman"/>
                <w:color w:val="0E101A"/>
                <w:sz w:val="24"/>
                <w:szCs w:val="24"/>
                <w:lang w:eastAsia="en-GB"/>
              </w:rPr>
              <w:t>Art as collateral for loans.</w:t>
            </w:r>
          </w:p>
        </w:tc>
        <w:tc>
          <w:tcPr>
            <w:tcW w:w="640" w:type="pct"/>
            <w:tcMar>
              <w:top w:w="72" w:type="dxa"/>
              <w:left w:w="115" w:type="dxa"/>
              <w:bottom w:w="72" w:type="dxa"/>
              <w:right w:w="115" w:type="dxa"/>
            </w:tcMar>
            <w:vAlign w:val="center"/>
          </w:tcPr>
          <w:p w14:paraId="654774BD" w14:textId="033DBA3B" w:rsidR="00B259CF" w:rsidRPr="009B3621" w:rsidRDefault="001160BC" w:rsidP="00E43407">
            <w:pPr>
              <w:spacing w:after="0"/>
              <w:jc w:val="center"/>
              <w:rPr>
                <w:rFonts w:ascii="Times New Roman" w:hAnsi="Times New Roman"/>
                <w:sz w:val="24"/>
                <w:szCs w:val="24"/>
              </w:rPr>
            </w:pPr>
            <w:r w:rsidRPr="009B3621">
              <w:rPr>
                <w:rFonts w:ascii="Times New Roman" w:hAnsi="Times New Roman"/>
                <w:sz w:val="24"/>
                <w:szCs w:val="24"/>
              </w:rPr>
              <w:lastRenderedPageBreak/>
              <w:t>4</w:t>
            </w:r>
          </w:p>
        </w:tc>
        <w:tc>
          <w:tcPr>
            <w:tcW w:w="1730" w:type="pct"/>
            <w:tcMar>
              <w:top w:w="72" w:type="dxa"/>
              <w:left w:w="115" w:type="dxa"/>
              <w:bottom w:w="72" w:type="dxa"/>
              <w:right w:w="115" w:type="dxa"/>
            </w:tcMar>
            <w:vAlign w:val="center"/>
          </w:tcPr>
          <w:p w14:paraId="1132C478" w14:textId="77777777" w:rsidR="00D7132A" w:rsidRPr="00D7132A" w:rsidRDefault="00D7132A" w:rsidP="00D7132A">
            <w:pPr>
              <w:pStyle w:val="Heading1"/>
              <w:spacing w:before="0" w:after="0"/>
              <w:rPr>
                <w:rFonts w:ascii="Times New Roman" w:hAnsi="Times New Roman"/>
                <w:b w:val="0"/>
                <w:bCs w:val="0"/>
                <w:color w:val="0E101A"/>
                <w:sz w:val="24"/>
                <w:szCs w:val="24"/>
                <w:lang w:eastAsia="en-GB"/>
              </w:rPr>
            </w:pPr>
            <w:r w:rsidRPr="00D7132A">
              <w:rPr>
                <w:rFonts w:ascii="Times New Roman" w:hAnsi="Times New Roman"/>
                <w:b w:val="0"/>
                <w:bCs w:val="0"/>
                <w:color w:val="0E101A"/>
                <w:sz w:val="24"/>
                <w:szCs w:val="24"/>
              </w:rPr>
              <w:t xml:space="preserve">The Art Business Art World, Art Market </w:t>
            </w:r>
            <w:r>
              <w:rPr>
                <w:rFonts w:ascii="Times New Roman" w:hAnsi="Times New Roman"/>
                <w:b w:val="0"/>
                <w:bCs w:val="0"/>
                <w:color w:val="0E101A"/>
                <w:sz w:val="24"/>
                <w:szCs w:val="24"/>
              </w:rPr>
              <w:t>–</w:t>
            </w:r>
            <w:r w:rsidRPr="00D7132A">
              <w:rPr>
                <w:rFonts w:ascii="Times New Roman" w:hAnsi="Times New Roman"/>
                <w:b w:val="0"/>
                <w:bCs w:val="0"/>
                <w:color w:val="0E101A"/>
                <w:sz w:val="24"/>
                <w:szCs w:val="24"/>
              </w:rPr>
              <w:t xml:space="preserve"> Discovering the Creative Industries. Jeffrey Taylor, Taylor&amp;Francis, 2023.</w:t>
            </w:r>
          </w:p>
          <w:p w14:paraId="015664E2" w14:textId="53755D87" w:rsidR="00B259CF" w:rsidRPr="009B3621" w:rsidRDefault="00B259CF" w:rsidP="00D7132A">
            <w:pPr>
              <w:pStyle w:val="NormalWeb"/>
              <w:spacing w:before="0" w:beforeAutospacing="0" w:after="0" w:afterAutospacing="0"/>
              <w:ind w:left="720"/>
            </w:pPr>
          </w:p>
        </w:tc>
      </w:tr>
      <w:tr w:rsidR="00B259CF" w:rsidRPr="009B3621" w14:paraId="0FA4BA73" w14:textId="77777777" w:rsidTr="00057EAB">
        <w:trPr>
          <w:trHeight w:val="312"/>
        </w:trPr>
        <w:tc>
          <w:tcPr>
            <w:tcW w:w="2630" w:type="pct"/>
            <w:tcMar>
              <w:top w:w="72" w:type="dxa"/>
              <w:left w:w="115" w:type="dxa"/>
              <w:bottom w:w="72" w:type="dxa"/>
              <w:right w:w="115" w:type="dxa"/>
            </w:tcMar>
            <w:vAlign w:val="center"/>
          </w:tcPr>
          <w:p w14:paraId="2357F49A" w14:textId="77777777" w:rsidR="001160BC" w:rsidRPr="00D7132A" w:rsidRDefault="001160BC" w:rsidP="001160BC">
            <w:pPr>
              <w:pStyle w:val="NormalWeb"/>
              <w:spacing w:before="0" w:beforeAutospacing="0" w:after="0" w:afterAutospacing="0"/>
              <w:rPr>
                <w:color w:val="0E101A"/>
              </w:rPr>
            </w:pPr>
            <w:r w:rsidRPr="00D7132A">
              <w:rPr>
                <w:rStyle w:val="Strong"/>
                <w:color w:val="0E101A"/>
              </w:rPr>
              <w:t>Economic Impact of Auctions on the Art Market:</w:t>
            </w:r>
          </w:p>
          <w:p w14:paraId="004F7983" w14:textId="77777777" w:rsidR="001160BC" w:rsidRPr="009B3621" w:rsidRDefault="001160BC" w:rsidP="001E7A4D">
            <w:pPr>
              <w:pStyle w:val="ql-indent-1"/>
              <w:numPr>
                <w:ilvl w:val="0"/>
                <w:numId w:val="6"/>
              </w:numPr>
              <w:spacing w:before="0" w:beforeAutospacing="0" w:after="0" w:afterAutospacing="0"/>
              <w:rPr>
                <w:color w:val="0E101A"/>
                <w:lang w:val="en-US"/>
              </w:rPr>
            </w:pPr>
            <w:r w:rsidRPr="009B3621">
              <w:rPr>
                <w:color w:val="0E101A"/>
                <w:lang w:val="en-US"/>
              </w:rPr>
              <w:t>t</w:t>
            </w:r>
            <w:r w:rsidRPr="009B3621">
              <w:rPr>
                <w:color w:val="0E101A"/>
              </w:rPr>
              <w:t>he significance of notable historical auctions</w:t>
            </w:r>
            <w:r w:rsidRPr="009B3621">
              <w:rPr>
                <w:color w:val="0E101A"/>
                <w:lang w:val="en-US"/>
              </w:rPr>
              <w:t>.</w:t>
            </w:r>
          </w:p>
          <w:p w14:paraId="03F54799" w14:textId="77777777" w:rsidR="001160BC" w:rsidRPr="009B3621" w:rsidRDefault="001160BC" w:rsidP="001E7A4D">
            <w:pPr>
              <w:pStyle w:val="ql-indent-1"/>
              <w:numPr>
                <w:ilvl w:val="0"/>
                <w:numId w:val="6"/>
              </w:numPr>
              <w:spacing w:before="0" w:beforeAutospacing="0" w:after="0" w:afterAutospacing="0"/>
              <w:rPr>
                <w:color w:val="0E101A"/>
                <w:lang w:val="en-US"/>
              </w:rPr>
            </w:pPr>
            <w:r w:rsidRPr="009B3621">
              <w:rPr>
                <w:color w:val="0E101A"/>
              </w:rPr>
              <w:t>Auctions' influence on art market trends and valuation</w:t>
            </w:r>
            <w:r w:rsidRPr="009B3621">
              <w:rPr>
                <w:color w:val="0E101A"/>
                <w:lang w:val="en-US"/>
              </w:rPr>
              <w:t>.</w:t>
            </w:r>
          </w:p>
          <w:p w14:paraId="73C8641D" w14:textId="77777777" w:rsidR="001160BC" w:rsidRPr="009B3621" w:rsidRDefault="001160BC" w:rsidP="001E7A4D">
            <w:pPr>
              <w:pStyle w:val="ql-indent-1"/>
              <w:numPr>
                <w:ilvl w:val="0"/>
                <w:numId w:val="6"/>
              </w:numPr>
              <w:spacing w:before="0" w:beforeAutospacing="0" w:after="0" w:afterAutospacing="0"/>
              <w:rPr>
                <w:color w:val="0E101A"/>
                <w:lang w:val="en-US"/>
              </w:rPr>
            </w:pPr>
            <w:r w:rsidRPr="009B3621">
              <w:rPr>
                <w:color w:val="0E101A"/>
              </w:rPr>
              <w:t>Stages of an art auction: consignment, valuation, cataloguing, and marketing</w:t>
            </w:r>
            <w:r w:rsidRPr="009B3621">
              <w:rPr>
                <w:color w:val="0E101A"/>
                <w:lang w:val="en-US"/>
              </w:rPr>
              <w:t>.</w:t>
            </w:r>
          </w:p>
          <w:p w14:paraId="69B5A933" w14:textId="77777777" w:rsidR="001160BC" w:rsidRPr="009B3621" w:rsidRDefault="001160BC" w:rsidP="001E7A4D">
            <w:pPr>
              <w:pStyle w:val="ql-indent-1"/>
              <w:numPr>
                <w:ilvl w:val="0"/>
                <w:numId w:val="6"/>
              </w:numPr>
              <w:spacing w:before="0" w:beforeAutospacing="0" w:after="0" w:afterAutospacing="0"/>
              <w:rPr>
                <w:color w:val="0E101A"/>
                <w:lang w:val="en-US"/>
              </w:rPr>
            </w:pPr>
            <w:r w:rsidRPr="009B3621">
              <w:rPr>
                <w:color w:val="0E101A"/>
              </w:rPr>
              <w:t>Due diligence, provenance research, and authenticity issues</w:t>
            </w:r>
            <w:r w:rsidRPr="009B3621">
              <w:rPr>
                <w:color w:val="0E101A"/>
                <w:lang w:val="en-US"/>
              </w:rPr>
              <w:t>.</w:t>
            </w:r>
          </w:p>
          <w:p w14:paraId="7928FC8A" w14:textId="77777777" w:rsidR="001160BC" w:rsidRPr="009B3621" w:rsidRDefault="001160BC" w:rsidP="001E7A4D">
            <w:pPr>
              <w:pStyle w:val="ListParagraph"/>
              <w:numPr>
                <w:ilvl w:val="0"/>
                <w:numId w:val="6"/>
              </w:numPr>
              <w:rPr>
                <w:rFonts w:ascii="Times New Roman" w:hAnsi="Times New Roman"/>
                <w:color w:val="0E101A"/>
                <w:sz w:val="24"/>
                <w:szCs w:val="24"/>
              </w:rPr>
            </w:pPr>
            <w:r w:rsidRPr="009B3621">
              <w:rPr>
                <w:rFonts w:ascii="Times New Roman" w:hAnsi="Times New Roman"/>
                <w:color w:val="0E101A"/>
                <w:sz w:val="24"/>
                <w:szCs w:val="24"/>
              </w:rPr>
              <w:t>Ethical debates: reserve prices, shill bidding, confidentiality.</w:t>
            </w:r>
          </w:p>
          <w:p w14:paraId="265610B8" w14:textId="0E652D94" w:rsidR="00B259CF" w:rsidRPr="009B3621" w:rsidRDefault="00B259CF" w:rsidP="00E43407">
            <w:pPr>
              <w:spacing w:after="0"/>
              <w:rPr>
                <w:rFonts w:ascii="Times New Roman" w:hAnsi="Times New Roman"/>
                <w:sz w:val="24"/>
                <w:szCs w:val="24"/>
                <w:u w:val="single"/>
              </w:rPr>
            </w:pPr>
          </w:p>
        </w:tc>
        <w:tc>
          <w:tcPr>
            <w:tcW w:w="640" w:type="pct"/>
            <w:tcMar>
              <w:top w:w="72" w:type="dxa"/>
              <w:left w:w="115" w:type="dxa"/>
              <w:bottom w:w="72" w:type="dxa"/>
              <w:right w:w="115" w:type="dxa"/>
            </w:tcMar>
            <w:vAlign w:val="center"/>
          </w:tcPr>
          <w:p w14:paraId="091EDB55" w14:textId="721E2898" w:rsidR="00B259CF" w:rsidRPr="009B3621" w:rsidRDefault="001160BC" w:rsidP="00E43407">
            <w:pPr>
              <w:spacing w:after="0"/>
              <w:jc w:val="center"/>
              <w:rPr>
                <w:rFonts w:ascii="Times New Roman" w:hAnsi="Times New Roman"/>
                <w:sz w:val="24"/>
                <w:szCs w:val="24"/>
              </w:rPr>
            </w:pPr>
            <w:r w:rsidRPr="009B3621">
              <w:rPr>
                <w:rFonts w:ascii="Times New Roman" w:hAnsi="Times New Roman"/>
                <w:sz w:val="24"/>
                <w:szCs w:val="24"/>
              </w:rPr>
              <w:t>4</w:t>
            </w:r>
          </w:p>
        </w:tc>
        <w:tc>
          <w:tcPr>
            <w:tcW w:w="1730" w:type="pct"/>
            <w:tcMar>
              <w:top w:w="72" w:type="dxa"/>
              <w:left w:w="115" w:type="dxa"/>
              <w:bottom w:w="72" w:type="dxa"/>
              <w:right w:w="115" w:type="dxa"/>
            </w:tcMar>
            <w:vAlign w:val="center"/>
          </w:tcPr>
          <w:p w14:paraId="5CB6E5EC" w14:textId="77777777" w:rsidR="00D7132A" w:rsidRPr="00D7132A" w:rsidRDefault="00D7132A" w:rsidP="00D7132A">
            <w:pPr>
              <w:pStyle w:val="Heading1"/>
              <w:spacing w:before="0" w:after="0"/>
              <w:rPr>
                <w:rFonts w:ascii="Times New Roman" w:hAnsi="Times New Roman"/>
                <w:b w:val="0"/>
                <w:bCs w:val="0"/>
                <w:color w:val="0E101A"/>
                <w:sz w:val="24"/>
                <w:szCs w:val="24"/>
                <w:lang w:eastAsia="en-GB"/>
              </w:rPr>
            </w:pPr>
            <w:r w:rsidRPr="00D7132A">
              <w:rPr>
                <w:rFonts w:ascii="Times New Roman" w:hAnsi="Times New Roman"/>
                <w:b w:val="0"/>
                <w:bCs w:val="0"/>
                <w:color w:val="0E101A"/>
                <w:sz w:val="24"/>
                <w:szCs w:val="24"/>
              </w:rPr>
              <w:t xml:space="preserve">The Art Business Art World, Art Market </w:t>
            </w:r>
            <w:r>
              <w:rPr>
                <w:rFonts w:ascii="Times New Roman" w:hAnsi="Times New Roman"/>
                <w:b w:val="0"/>
                <w:bCs w:val="0"/>
                <w:color w:val="0E101A"/>
                <w:sz w:val="24"/>
                <w:szCs w:val="24"/>
              </w:rPr>
              <w:t>–</w:t>
            </w:r>
            <w:r w:rsidRPr="00D7132A">
              <w:rPr>
                <w:rFonts w:ascii="Times New Roman" w:hAnsi="Times New Roman"/>
                <w:b w:val="0"/>
                <w:bCs w:val="0"/>
                <w:color w:val="0E101A"/>
                <w:sz w:val="24"/>
                <w:szCs w:val="24"/>
              </w:rPr>
              <w:t xml:space="preserve"> Discovering the Creative Industries. Jeffrey Taylor, Taylor&amp;Francis, 2023.</w:t>
            </w:r>
          </w:p>
          <w:p w14:paraId="7FD0FDC7" w14:textId="7097E626" w:rsidR="00B259CF" w:rsidRPr="009B3621" w:rsidRDefault="00B259CF" w:rsidP="00D7132A">
            <w:pPr>
              <w:pStyle w:val="NormalWeb"/>
              <w:spacing w:before="0" w:beforeAutospacing="0" w:after="0" w:afterAutospacing="0"/>
              <w:ind w:left="720"/>
            </w:pPr>
          </w:p>
        </w:tc>
      </w:tr>
      <w:tr w:rsidR="00B259CF" w:rsidRPr="009B3621" w14:paraId="6F0BEAEC" w14:textId="77777777" w:rsidTr="00057EAB">
        <w:trPr>
          <w:trHeight w:val="312"/>
        </w:trPr>
        <w:tc>
          <w:tcPr>
            <w:tcW w:w="2630" w:type="pct"/>
            <w:tcMar>
              <w:top w:w="72" w:type="dxa"/>
              <w:left w:w="115" w:type="dxa"/>
              <w:bottom w:w="72" w:type="dxa"/>
              <w:right w:w="115" w:type="dxa"/>
            </w:tcMar>
            <w:vAlign w:val="center"/>
          </w:tcPr>
          <w:p w14:paraId="14A72423" w14:textId="47247A9C" w:rsidR="00B259CF" w:rsidRPr="00D7132A" w:rsidRDefault="001160BC" w:rsidP="00D7132A">
            <w:pPr>
              <w:rPr>
                <w:rFonts w:ascii="Times New Roman" w:hAnsi="Times New Roman"/>
                <w:b/>
                <w:bCs/>
                <w:color w:val="0E101A"/>
                <w:sz w:val="24"/>
                <w:szCs w:val="24"/>
                <w:lang w:eastAsia="en-GB"/>
              </w:rPr>
            </w:pPr>
            <w:r w:rsidRPr="00D7132A">
              <w:rPr>
                <w:rFonts w:ascii="Times New Roman" w:hAnsi="Times New Roman"/>
                <w:b/>
                <w:bCs/>
                <w:color w:val="0E101A"/>
                <w:sz w:val="24"/>
                <w:szCs w:val="24"/>
                <w:lang w:eastAsia="en-GB"/>
              </w:rPr>
              <w:t>Midterm</w:t>
            </w:r>
          </w:p>
        </w:tc>
        <w:tc>
          <w:tcPr>
            <w:tcW w:w="640" w:type="pct"/>
            <w:tcMar>
              <w:top w:w="72" w:type="dxa"/>
              <w:left w:w="115" w:type="dxa"/>
              <w:bottom w:w="72" w:type="dxa"/>
              <w:right w:w="115" w:type="dxa"/>
            </w:tcMar>
            <w:vAlign w:val="center"/>
          </w:tcPr>
          <w:p w14:paraId="12E9FC43" w14:textId="6EDEC137" w:rsidR="00B259CF" w:rsidRPr="009B3621" w:rsidRDefault="00B259CF" w:rsidP="00E43407">
            <w:pPr>
              <w:spacing w:after="0"/>
              <w:jc w:val="center"/>
              <w:rPr>
                <w:rFonts w:ascii="Times New Roman" w:hAnsi="Times New Roman"/>
                <w:sz w:val="24"/>
                <w:szCs w:val="24"/>
              </w:rPr>
            </w:pPr>
          </w:p>
        </w:tc>
        <w:tc>
          <w:tcPr>
            <w:tcW w:w="1730" w:type="pct"/>
            <w:tcMar>
              <w:top w:w="72" w:type="dxa"/>
              <w:left w:w="115" w:type="dxa"/>
              <w:bottom w:w="72" w:type="dxa"/>
              <w:right w:w="115" w:type="dxa"/>
            </w:tcMar>
            <w:vAlign w:val="center"/>
          </w:tcPr>
          <w:p w14:paraId="357F4878" w14:textId="5A923E49" w:rsidR="00B259CF" w:rsidRPr="009B3621" w:rsidRDefault="00B259CF" w:rsidP="00E43407">
            <w:pPr>
              <w:spacing w:after="0"/>
              <w:rPr>
                <w:rFonts w:ascii="Times New Roman" w:hAnsi="Times New Roman"/>
                <w:sz w:val="24"/>
                <w:szCs w:val="24"/>
              </w:rPr>
            </w:pPr>
          </w:p>
        </w:tc>
      </w:tr>
      <w:tr w:rsidR="00B259CF" w:rsidRPr="009B3621" w14:paraId="262F694E" w14:textId="77777777" w:rsidTr="00057EAB">
        <w:trPr>
          <w:trHeight w:val="312"/>
        </w:trPr>
        <w:tc>
          <w:tcPr>
            <w:tcW w:w="2630" w:type="pct"/>
            <w:tcMar>
              <w:top w:w="72" w:type="dxa"/>
              <w:left w:w="115" w:type="dxa"/>
              <w:bottom w:w="72" w:type="dxa"/>
              <w:right w:w="115" w:type="dxa"/>
            </w:tcMar>
            <w:vAlign w:val="center"/>
          </w:tcPr>
          <w:p w14:paraId="24572D81" w14:textId="77777777" w:rsidR="001160BC" w:rsidRPr="00D7132A" w:rsidRDefault="001160BC" w:rsidP="001160BC">
            <w:pPr>
              <w:pStyle w:val="NormalWeb"/>
              <w:spacing w:before="0" w:beforeAutospacing="0" w:after="0" w:afterAutospacing="0"/>
              <w:rPr>
                <w:color w:val="0E101A"/>
              </w:rPr>
            </w:pPr>
            <w:r w:rsidRPr="00D7132A">
              <w:rPr>
                <w:rStyle w:val="Strong"/>
                <w:color w:val="0E101A"/>
              </w:rPr>
              <w:t>Global Art Market Names to Know:</w:t>
            </w:r>
          </w:p>
          <w:p w14:paraId="3F796610" w14:textId="77777777" w:rsidR="001160BC" w:rsidRPr="009B3621" w:rsidRDefault="001160BC" w:rsidP="001160BC">
            <w:pPr>
              <w:pStyle w:val="NormalWeb"/>
              <w:spacing w:before="0" w:beforeAutospacing="0" w:after="0" w:afterAutospacing="0"/>
              <w:rPr>
                <w:color w:val="0E101A"/>
              </w:rPr>
            </w:pPr>
          </w:p>
          <w:p w14:paraId="2F4D3BA2" w14:textId="77777777" w:rsidR="001160BC" w:rsidRPr="009B3621" w:rsidRDefault="001160BC" w:rsidP="001E7A4D">
            <w:pPr>
              <w:pStyle w:val="NormalWeb"/>
              <w:numPr>
                <w:ilvl w:val="0"/>
                <w:numId w:val="7"/>
              </w:numPr>
              <w:spacing w:before="0" w:beforeAutospacing="0" w:after="0" w:afterAutospacing="0"/>
              <w:rPr>
                <w:color w:val="0E101A"/>
                <w:lang w:val="en-US"/>
              </w:rPr>
            </w:pPr>
            <w:r w:rsidRPr="009B3621">
              <w:rPr>
                <w:rStyle w:val="Strong"/>
                <w:b w:val="0"/>
                <w:bCs w:val="0"/>
                <w:color w:val="0E101A"/>
              </w:rPr>
              <w:t>Museums: Temples of Art</w:t>
            </w:r>
            <w:r w:rsidRPr="009B3621">
              <w:rPr>
                <w:rStyle w:val="Strong"/>
                <w:b w:val="0"/>
                <w:bCs w:val="0"/>
                <w:color w:val="0E101A"/>
                <w:lang w:val="en-US"/>
              </w:rPr>
              <w:t>.</w:t>
            </w:r>
          </w:p>
          <w:p w14:paraId="40F5807B" w14:textId="77777777" w:rsidR="001160BC" w:rsidRPr="009B3621" w:rsidRDefault="001160BC" w:rsidP="001E7A4D">
            <w:pPr>
              <w:pStyle w:val="NormalWeb"/>
              <w:numPr>
                <w:ilvl w:val="0"/>
                <w:numId w:val="7"/>
              </w:numPr>
              <w:spacing w:before="0" w:beforeAutospacing="0" w:after="0" w:afterAutospacing="0"/>
              <w:rPr>
                <w:color w:val="0E101A"/>
                <w:lang w:val="en-US"/>
              </w:rPr>
            </w:pPr>
            <w:r w:rsidRPr="009B3621">
              <w:rPr>
                <w:rStyle w:val="Strong"/>
                <w:b w:val="0"/>
                <w:bCs w:val="0"/>
                <w:color w:val="0E101A"/>
              </w:rPr>
              <w:t>Galleries: The Market Makers</w:t>
            </w:r>
            <w:r w:rsidRPr="009B3621">
              <w:rPr>
                <w:rStyle w:val="Strong"/>
                <w:b w:val="0"/>
                <w:bCs w:val="0"/>
                <w:color w:val="0E101A"/>
                <w:lang w:val="en-US"/>
              </w:rPr>
              <w:t>.</w:t>
            </w:r>
          </w:p>
          <w:p w14:paraId="254EC53A" w14:textId="77777777" w:rsidR="001160BC" w:rsidRPr="009B3621" w:rsidRDefault="001160BC" w:rsidP="001E7A4D">
            <w:pPr>
              <w:pStyle w:val="NormalWeb"/>
              <w:numPr>
                <w:ilvl w:val="0"/>
                <w:numId w:val="7"/>
              </w:numPr>
              <w:spacing w:before="0" w:beforeAutospacing="0" w:after="0" w:afterAutospacing="0"/>
              <w:rPr>
                <w:color w:val="0E101A"/>
                <w:lang w:val="en-US"/>
              </w:rPr>
            </w:pPr>
            <w:r w:rsidRPr="009B3621">
              <w:rPr>
                <w:rStyle w:val="Strong"/>
                <w:b w:val="0"/>
                <w:bCs w:val="0"/>
                <w:color w:val="0E101A"/>
              </w:rPr>
              <w:t>Art Fairs: The Market in Motion</w:t>
            </w:r>
            <w:r w:rsidRPr="009B3621">
              <w:rPr>
                <w:rStyle w:val="Strong"/>
                <w:b w:val="0"/>
                <w:bCs w:val="0"/>
                <w:color w:val="0E101A"/>
                <w:lang w:val="en-US"/>
              </w:rPr>
              <w:t>.</w:t>
            </w:r>
          </w:p>
          <w:p w14:paraId="59F1140A" w14:textId="77777777" w:rsidR="001160BC" w:rsidRPr="009B3621" w:rsidRDefault="001160BC" w:rsidP="001E7A4D">
            <w:pPr>
              <w:pStyle w:val="NormalWeb"/>
              <w:numPr>
                <w:ilvl w:val="0"/>
                <w:numId w:val="7"/>
              </w:numPr>
              <w:spacing w:before="0" w:beforeAutospacing="0" w:after="0" w:afterAutospacing="0"/>
              <w:rPr>
                <w:color w:val="0E101A"/>
                <w:lang w:val="en-US"/>
              </w:rPr>
            </w:pPr>
            <w:r w:rsidRPr="009B3621">
              <w:rPr>
                <w:rStyle w:val="Strong"/>
                <w:b w:val="0"/>
                <w:bCs w:val="0"/>
                <w:color w:val="0E101A"/>
              </w:rPr>
              <w:t>Biennales: The Cultural Spectacles</w:t>
            </w:r>
            <w:r w:rsidRPr="009B3621">
              <w:rPr>
                <w:rStyle w:val="Strong"/>
                <w:b w:val="0"/>
                <w:bCs w:val="0"/>
                <w:color w:val="0E101A"/>
                <w:lang w:val="en-US"/>
              </w:rPr>
              <w:t>.</w:t>
            </w:r>
          </w:p>
          <w:p w14:paraId="109AB8E6" w14:textId="77777777" w:rsidR="001160BC" w:rsidRPr="009B3621" w:rsidRDefault="001160BC" w:rsidP="001E7A4D">
            <w:pPr>
              <w:pStyle w:val="NormalWeb"/>
              <w:numPr>
                <w:ilvl w:val="0"/>
                <w:numId w:val="7"/>
              </w:numPr>
              <w:spacing w:before="0" w:beforeAutospacing="0" w:after="0" w:afterAutospacing="0"/>
              <w:rPr>
                <w:color w:val="0E101A"/>
                <w:lang w:val="en-US"/>
              </w:rPr>
            </w:pPr>
            <w:r w:rsidRPr="009B3621">
              <w:rPr>
                <w:rStyle w:val="Strong"/>
                <w:b w:val="0"/>
                <w:bCs w:val="0"/>
                <w:color w:val="0E101A"/>
              </w:rPr>
              <w:t>Influential Artists: Past and Present</w:t>
            </w:r>
            <w:r w:rsidRPr="009B3621">
              <w:rPr>
                <w:rStyle w:val="Strong"/>
                <w:b w:val="0"/>
                <w:bCs w:val="0"/>
                <w:color w:val="0E101A"/>
                <w:lang w:val="en-US"/>
              </w:rPr>
              <w:t>.</w:t>
            </w:r>
          </w:p>
          <w:p w14:paraId="1AB40D4C" w14:textId="77777777" w:rsidR="001160BC" w:rsidRPr="009B3621" w:rsidRDefault="001160BC" w:rsidP="001E7A4D">
            <w:pPr>
              <w:pStyle w:val="NormalWeb"/>
              <w:numPr>
                <w:ilvl w:val="0"/>
                <w:numId w:val="7"/>
              </w:numPr>
              <w:spacing w:before="0" w:beforeAutospacing="0" w:after="0" w:afterAutospacing="0"/>
              <w:rPr>
                <w:color w:val="0E101A"/>
              </w:rPr>
            </w:pPr>
            <w:r w:rsidRPr="009B3621">
              <w:rPr>
                <w:rStyle w:val="Strong"/>
                <w:b w:val="0"/>
                <w:bCs w:val="0"/>
                <w:color w:val="0E101A"/>
              </w:rPr>
              <w:t>Art Tourism: Following the Art:</w:t>
            </w:r>
          </w:p>
          <w:p w14:paraId="086EE9DD" w14:textId="77777777" w:rsidR="001160BC" w:rsidRPr="009B3621" w:rsidRDefault="001160BC" w:rsidP="001E7A4D">
            <w:pPr>
              <w:pStyle w:val="ListParagraph"/>
              <w:numPr>
                <w:ilvl w:val="0"/>
                <w:numId w:val="7"/>
              </w:numPr>
              <w:spacing w:after="0" w:line="240" w:lineRule="auto"/>
              <w:rPr>
                <w:rFonts w:ascii="Times New Roman" w:hAnsi="Times New Roman"/>
                <w:color w:val="0E101A"/>
                <w:sz w:val="24"/>
                <w:szCs w:val="24"/>
              </w:rPr>
            </w:pPr>
            <w:r w:rsidRPr="009B3621">
              <w:rPr>
                <w:rStyle w:val="Strong"/>
                <w:rFonts w:ascii="Times New Roman" w:hAnsi="Times New Roman"/>
                <w:b w:val="0"/>
                <w:bCs w:val="0"/>
                <w:color w:val="0E101A"/>
                <w:sz w:val="24"/>
                <w:szCs w:val="24"/>
              </w:rPr>
              <w:t>Traveling for Art</w:t>
            </w:r>
            <w:r w:rsidRPr="009B3621">
              <w:rPr>
                <w:rFonts w:ascii="Times New Roman" w:hAnsi="Times New Roman"/>
                <w:color w:val="0E101A"/>
                <w:sz w:val="24"/>
                <w:szCs w:val="24"/>
              </w:rPr>
              <w:t>: Planning trips around significant art events and exhibitions.</w:t>
            </w:r>
          </w:p>
          <w:p w14:paraId="220E812E" w14:textId="77777777" w:rsidR="001160BC" w:rsidRPr="009B3621" w:rsidRDefault="001160BC" w:rsidP="001E7A4D">
            <w:pPr>
              <w:pStyle w:val="ListParagraph"/>
              <w:numPr>
                <w:ilvl w:val="0"/>
                <w:numId w:val="7"/>
              </w:numPr>
              <w:spacing w:after="0" w:line="240" w:lineRule="auto"/>
              <w:rPr>
                <w:rFonts w:ascii="Times New Roman" w:hAnsi="Times New Roman"/>
                <w:color w:val="0E101A"/>
                <w:sz w:val="24"/>
                <w:szCs w:val="24"/>
              </w:rPr>
            </w:pPr>
            <w:r w:rsidRPr="009B3621">
              <w:rPr>
                <w:rStyle w:val="Strong"/>
                <w:rFonts w:ascii="Times New Roman" w:hAnsi="Times New Roman"/>
                <w:b w:val="0"/>
                <w:bCs w:val="0"/>
                <w:color w:val="0E101A"/>
                <w:sz w:val="24"/>
                <w:szCs w:val="24"/>
              </w:rPr>
              <w:t>Cultural Immersion</w:t>
            </w:r>
            <w:r w:rsidRPr="009B3621">
              <w:rPr>
                <w:rFonts w:ascii="Times New Roman" w:hAnsi="Times New Roman"/>
                <w:color w:val="0E101A"/>
                <w:sz w:val="24"/>
                <w:szCs w:val="24"/>
              </w:rPr>
              <w:t>: Understanding different cultural contexts through art.</w:t>
            </w:r>
          </w:p>
          <w:p w14:paraId="3B3A511C" w14:textId="73BBB9C2" w:rsidR="00B259CF" w:rsidRPr="009B3621" w:rsidRDefault="00B259CF" w:rsidP="00E43407">
            <w:pPr>
              <w:spacing w:after="0"/>
              <w:rPr>
                <w:rFonts w:ascii="Times New Roman" w:hAnsi="Times New Roman"/>
                <w:sz w:val="24"/>
                <w:szCs w:val="24"/>
                <w:u w:val="single"/>
              </w:rPr>
            </w:pPr>
          </w:p>
        </w:tc>
        <w:tc>
          <w:tcPr>
            <w:tcW w:w="640" w:type="pct"/>
            <w:tcMar>
              <w:top w:w="72" w:type="dxa"/>
              <w:left w:w="115" w:type="dxa"/>
              <w:bottom w:w="72" w:type="dxa"/>
              <w:right w:w="115" w:type="dxa"/>
            </w:tcMar>
            <w:vAlign w:val="center"/>
          </w:tcPr>
          <w:p w14:paraId="728C7D11" w14:textId="0A085426" w:rsidR="00B259CF" w:rsidRPr="009B3621" w:rsidRDefault="001160BC" w:rsidP="00E43407">
            <w:pPr>
              <w:spacing w:after="0"/>
              <w:jc w:val="center"/>
              <w:rPr>
                <w:rFonts w:ascii="Times New Roman" w:hAnsi="Times New Roman"/>
                <w:sz w:val="24"/>
                <w:szCs w:val="24"/>
              </w:rPr>
            </w:pPr>
            <w:bookmarkStart w:id="0" w:name="_GoBack"/>
            <w:bookmarkEnd w:id="0"/>
            <w:r w:rsidRPr="009B3621">
              <w:rPr>
                <w:rFonts w:ascii="Times New Roman" w:hAnsi="Times New Roman"/>
                <w:sz w:val="24"/>
                <w:szCs w:val="24"/>
              </w:rPr>
              <w:t>4</w:t>
            </w:r>
          </w:p>
        </w:tc>
        <w:tc>
          <w:tcPr>
            <w:tcW w:w="1730" w:type="pct"/>
            <w:tcMar>
              <w:top w:w="72" w:type="dxa"/>
              <w:left w:w="115" w:type="dxa"/>
              <w:bottom w:w="72" w:type="dxa"/>
              <w:right w:w="115" w:type="dxa"/>
            </w:tcMar>
            <w:vAlign w:val="center"/>
          </w:tcPr>
          <w:p w14:paraId="32268C68" w14:textId="77777777" w:rsidR="00D7132A" w:rsidRPr="00D7132A" w:rsidRDefault="00D7132A" w:rsidP="00D7132A">
            <w:pPr>
              <w:pStyle w:val="NormalWeb"/>
              <w:spacing w:before="0" w:beforeAutospacing="0" w:after="0" w:afterAutospacing="0"/>
              <w:rPr>
                <w:color w:val="0E101A"/>
              </w:rPr>
            </w:pPr>
            <w:r w:rsidRPr="00D7132A">
              <w:rPr>
                <w:color w:val="0E101A"/>
              </w:rPr>
              <w:t>Latest Art Market Reports: Deloitte, Art Tactics, ArtBasel and UBS</w:t>
            </w:r>
            <w:r>
              <w:rPr>
                <w:color w:val="0E101A"/>
                <w:lang w:val="en-US"/>
              </w:rPr>
              <w:t>.</w:t>
            </w:r>
          </w:p>
          <w:p w14:paraId="12A6DB15" w14:textId="54C063A6" w:rsidR="00B259CF" w:rsidRPr="009B3621" w:rsidRDefault="00B259CF" w:rsidP="00D7132A">
            <w:pPr>
              <w:pStyle w:val="NormalWeb"/>
              <w:spacing w:before="0" w:beforeAutospacing="0" w:after="0" w:afterAutospacing="0"/>
            </w:pPr>
          </w:p>
        </w:tc>
      </w:tr>
      <w:tr w:rsidR="00B259CF" w:rsidRPr="009B3621" w14:paraId="365D255B" w14:textId="77777777" w:rsidTr="00057EAB">
        <w:trPr>
          <w:trHeight w:val="312"/>
        </w:trPr>
        <w:tc>
          <w:tcPr>
            <w:tcW w:w="2630" w:type="pct"/>
            <w:tcMar>
              <w:top w:w="72" w:type="dxa"/>
              <w:left w:w="115" w:type="dxa"/>
              <w:bottom w:w="72" w:type="dxa"/>
              <w:right w:w="115" w:type="dxa"/>
            </w:tcMar>
            <w:vAlign w:val="center"/>
          </w:tcPr>
          <w:p w14:paraId="25670191" w14:textId="77777777" w:rsidR="001160BC" w:rsidRPr="00D7132A" w:rsidRDefault="001160BC" w:rsidP="001160BC">
            <w:pPr>
              <w:rPr>
                <w:rFonts w:ascii="Times New Roman" w:hAnsi="Times New Roman"/>
                <w:b/>
                <w:bCs/>
                <w:color w:val="0E101A"/>
                <w:sz w:val="24"/>
                <w:szCs w:val="24"/>
                <w:lang w:eastAsia="en-GB"/>
              </w:rPr>
            </w:pPr>
            <w:r w:rsidRPr="00D7132A">
              <w:rPr>
                <w:rFonts w:ascii="Times New Roman" w:hAnsi="Times New Roman"/>
                <w:b/>
                <w:bCs/>
                <w:color w:val="0E101A"/>
                <w:sz w:val="24"/>
                <w:szCs w:val="24"/>
                <w:lang w:eastAsia="en-GB"/>
              </w:rPr>
              <w:t>Art Collecting and Investment Basics:</w:t>
            </w:r>
          </w:p>
          <w:p w14:paraId="7BB3EB25" w14:textId="77777777" w:rsidR="001160BC" w:rsidRPr="009B3621" w:rsidRDefault="001160BC" w:rsidP="001E7A4D">
            <w:pPr>
              <w:pStyle w:val="ListParagraph"/>
              <w:numPr>
                <w:ilvl w:val="0"/>
                <w:numId w:val="8"/>
              </w:numPr>
              <w:rPr>
                <w:rFonts w:ascii="Times New Roman" w:hAnsi="Times New Roman"/>
                <w:color w:val="0E101A"/>
                <w:sz w:val="24"/>
                <w:szCs w:val="24"/>
                <w:lang w:eastAsia="en-GB"/>
              </w:rPr>
            </w:pPr>
            <w:r w:rsidRPr="009B3621">
              <w:rPr>
                <w:rFonts w:ascii="Times New Roman" w:hAnsi="Times New Roman"/>
                <w:color w:val="0E101A"/>
                <w:sz w:val="24"/>
                <w:szCs w:val="24"/>
                <w:lang w:eastAsia="en-GB"/>
              </w:rPr>
              <w:t>starting an art collection: a guide for beginners.</w:t>
            </w:r>
          </w:p>
          <w:p w14:paraId="4050D19E" w14:textId="77777777" w:rsidR="001160BC" w:rsidRPr="009B3621" w:rsidRDefault="001160BC" w:rsidP="001E7A4D">
            <w:pPr>
              <w:pStyle w:val="ListParagraph"/>
              <w:numPr>
                <w:ilvl w:val="0"/>
                <w:numId w:val="8"/>
              </w:numPr>
              <w:rPr>
                <w:rFonts w:ascii="Times New Roman" w:hAnsi="Times New Roman"/>
                <w:color w:val="0E101A"/>
                <w:sz w:val="24"/>
                <w:szCs w:val="24"/>
                <w:lang w:eastAsia="en-GB"/>
              </w:rPr>
            </w:pPr>
            <w:r w:rsidRPr="009B3621">
              <w:rPr>
                <w:rFonts w:ascii="Times New Roman" w:hAnsi="Times New Roman"/>
                <w:color w:val="0E101A"/>
                <w:sz w:val="24"/>
                <w:szCs w:val="24"/>
                <w:lang w:eastAsia="en-GB"/>
              </w:rPr>
              <w:t>Building and managing a collection.</w:t>
            </w:r>
          </w:p>
          <w:p w14:paraId="778678E1" w14:textId="77777777" w:rsidR="001160BC" w:rsidRPr="009B3621" w:rsidRDefault="001160BC" w:rsidP="001E7A4D">
            <w:pPr>
              <w:pStyle w:val="ListParagraph"/>
              <w:numPr>
                <w:ilvl w:val="0"/>
                <w:numId w:val="8"/>
              </w:numPr>
              <w:rPr>
                <w:rFonts w:ascii="Times New Roman" w:hAnsi="Times New Roman"/>
                <w:color w:val="0E101A"/>
                <w:sz w:val="24"/>
                <w:szCs w:val="24"/>
                <w:lang w:eastAsia="en-GB"/>
              </w:rPr>
            </w:pPr>
            <w:r w:rsidRPr="009B3621">
              <w:rPr>
                <w:rFonts w:ascii="Times New Roman" w:hAnsi="Times New Roman"/>
                <w:color w:val="0E101A"/>
                <w:sz w:val="24"/>
                <w:szCs w:val="24"/>
                <w:lang w:eastAsia="en-GB"/>
              </w:rPr>
              <w:t>Purpose and management of corporate collections.</w:t>
            </w:r>
          </w:p>
          <w:p w14:paraId="7CD851CF" w14:textId="77777777" w:rsidR="001160BC" w:rsidRPr="009B3621" w:rsidRDefault="001160BC" w:rsidP="001E7A4D">
            <w:pPr>
              <w:pStyle w:val="ListParagraph"/>
              <w:numPr>
                <w:ilvl w:val="0"/>
                <w:numId w:val="8"/>
              </w:numPr>
              <w:rPr>
                <w:rFonts w:ascii="Times New Roman" w:hAnsi="Times New Roman"/>
                <w:color w:val="0E101A"/>
                <w:sz w:val="24"/>
                <w:szCs w:val="24"/>
                <w:lang w:eastAsia="en-GB"/>
              </w:rPr>
            </w:pPr>
            <w:r w:rsidRPr="009B3621">
              <w:rPr>
                <w:rFonts w:ascii="Times New Roman" w:hAnsi="Times New Roman"/>
                <w:color w:val="0E101A"/>
                <w:sz w:val="24"/>
                <w:szCs w:val="24"/>
                <w:lang w:eastAsia="en-GB"/>
              </w:rPr>
              <w:t>Branding and corporate identity through art</w:t>
            </w:r>
          </w:p>
          <w:p w14:paraId="11C77EFE" w14:textId="77777777" w:rsidR="001160BC" w:rsidRPr="009B3621" w:rsidRDefault="001160BC" w:rsidP="001E7A4D">
            <w:pPr>
              <w:pStyle w:val="ListParagraph"/>
              <w:numPr>
                <w:ilvl w:val="0"/>
                <w:numId w:val="8"/>
              </w:numPr>
              <w:rPr>
                <w:rFonts w:ascii="Times New Roman" w:hAnsi="Times New Roman"/>
                <w:color w:val="0E101A"/>
                <w:sz w:val="24"/>
                <w:szCs w:val="24"/>
                <w:lang w:eastAsia="en-GB"/>
              </w:rPr>
            </w:pPr>
            <w:r w:rsidRPr="009B3621">
              <w:rPr>
                <w:rFonts w:ascii="Times New Roman" w:hAnsi="Times New Roman"/>
                <w:color w:val="0E101A"/>
                <w:sz w:val="24"/>
                <w:szCs w:val="24"/>
                <w:lang w:eastAsia="en-GB"/>
              </w:rPr>
              <w:t>Art as an investment.</w:t>
            </w:r>
          </w:p>
          <w:p w14:paraId="2D5F9571" w14:textId="77777777" w:rsidR="001160BC" w:rsidRPr="009B3621" w:rsidRDefault="001160BC" w:rsidP="001E7A4D">
            <w:pPr>
              <w:pStyle w:val="ListParagraph"/>
              <w:numPr>
                <w:ilvl w:val="0"/>
                <w:numId w:val="8"/>
              </w:numPr>
              <w:rPr>
                <w:rFonts w:ascii="Times New Roman" w:hAnsi="Times New Roman"/>
                <w:color w:val="0E101A"/>
                <w:sz w:val="24"/>
                <w:szCs w:val="24"/>
                <w:lang w:eastAsia="en-GB"/>
              </w:rPr>
            </w:pPr>
            <w:r w:rsidRPr="009B3621">
              <w:rPr>
                <w:rFonts w:ascii="Times New Roman" w:hAnsi="Times New Roman"/>
                <w:color w:val="0E101A"/>
                <w:sz w:val="24"/>
                <w:szCs w:val="24"/>
                <w:lang w:eastAsia="en-GB"/>
              </w:rPr>
              <w:lastRenderedPageBreak/>
              <w:t>Risk and return profiles.</w:t>
            </w:r>
          </w:p>
          <w:p w14:paraId="46F4C83F" w14:textId="77777777" w:rsidR="001160BC" w:rsidRPr="009B3621" w:rsidRDefault="001160BC" w:rsidP="001E7A4D">
            <w:pPr>
              <w:pStyle w:val="ListParagraph"/>
              <w:numPr>
                <w:ilvl w:val="0"/>
                <w:numId w:val="8"/>
              </w:numPr>
              <w:rPr>
                <w:rFonts w:ascii="Times New Roman" w:hAnsi="Times New Roman"/>
                <w:color w:val="0E101A"/>
                <w:sz w:val="24"/>
                <w:szCs w:val="24"/>
                <w:lang w:eastAsia="en-GB"/>
              </w:rPr>
            </w:pPr>
            <w:r w:rsidRPr="009B3621">
              <w:rPr>
                <w:rFonts w:ascii="Times New Roman" w:hAnsi="Times New Roman"/>
                <w:color w:val="0E101A"/>
                <w:sz w:val="24"/>
                <w:szCs w:val="24"/>
                <w:lang w:eastAsia="en-GB"/>
              </w:rPr>
              <w:t>Market trends and analysis.</w:t>
            </w:r>
          </w:p>
          <w:p w14:paraId="6874D752" w14:textId="3337856D" w:rsidR="00B259CF" w:rsidRPr="009B3621" w:rsidRDefault="00B259CF" w:rsidP="00E43407">
            <w:pPr>
              <w:spacing w:after="0"/>
              <w:rPr>
                <w:rFonts w:ascii="Times New Roman" w:hAnsi="Times New Roman"/>
                <w:sz w:val="24"/>
                <w:szCs w:val="24"/>
              </w:rPr>
            </w:pPr>
          </w:p>
        </w:tc>
        <w:tc>
          <w:tcPr>
            <w:tcW w:w="640" w:type="pct"/>
            <w:tcMar>
              <w:top w:w="72" w:type="dxa"/>
              <w:left w:w="115" w:type="dxa"/>
              <w:bottom w:w="72" w:type="dxa"/>
              <w:right w:w="115" w:type="dxa"/>
            </w:tcMar>
            <w:vAlign w:val="center"/>
          </w:tcPr>
          <w:p w14:paraId="62D89FA5" w14:textId="7C90E2D5" w:rsidR="00B259CF" w:rsidRPr="009B3621" w:rsidRDefault="001160BC" w:rsidP="00E43407">
            <w:pPr>
              <w:spacing w:after="0"/>
              <w:jc w:val="center"/>
              <w:rPr>
                <w:rFonts w:ascii="Times New Roman" w:hAnsi="Times New Roman"/>
                <w:sz w:val="24"/>
                <w:szCs w:val="24"/>
              </w:rPr>
            </w:pPr>
            <w:r w:rsidRPr="009B3621">
              <w:rPr>
                <w:rFonts w:ascii="Times New Roman" w:hAnsi="Times New Roman"/>
                <w:sz w:val="24"/>
                <w:szCs w:val="24"/>
              </w:rPr>
              <w:lastRenderedPageBreak/>
              <w:t>4</w:t>
            </w:r>
          </w:p>
        </w:tc>
        <w:tc>
          <w:tcPr>
            <w:tcW w:w="1730" w:type="pct"/>
            <w:tcMar>
              <w:top w:w="72" w:type="dxa"/>
              <w:left w:w="115" w:type="dxa"/>
              <w:bottom w:w="72" w:type="dxa"/>
              <w:right w:w="115" w:type="dxa"/>
            </w:tcMar>
            <w:vAlign w:val="center"/>
          </w:tcPr>
          <w:p w14:paraId="0BE53871" w14:textId="77777777" w:rsidR="00D7132A" w:rsidRPr="00D7132A" w:rsidRDefault="00D7132A" w:rsidP="00D7132A">
            <w:pPr>
              <w:pStyle w:val="NormalWeb"/>
              <w:spacing w:before="0" w:beforeAutospacing="0" w:after="0" w:afterAutospacing="0"/>
              <w:rPr>
                <w:color w:val="0E101A"/>
              </w:rPr>
            </w:pPr>
            <w:r w:rsidRPr="00D7132A">
              <w:rPr>
                <w:color w:val="0E101A"/>
              </w:rPr>
              <w:t>Latest Art Market Reports: Deloitte, Art Tactics, ArtBasel and UBS</w:t>
            </w:r>
            <w:r>
              <w:rPr>
                <w:color w:val="0E101A"/>
                <w:lang w:val="en-US"/>
              </w:rPr>
              <w:t>.</w:t>
            </w:r>
          </w:p>
          <w:p w14:paraId="2B715881" w14:textId="03D23B3F" w:rsidR="00B259CF" w:rsidRPr="00D7132A" w:rsidRDefault="00B259CF" w:rsidP="00E43407">
            <w:pPr>
              <w:spacing w:after="0"/>
              <w:rPr>
                <w:rFonts w:ascii="Times New Roman" w:hAnsi="Times New Roman"/>
                <w:sz w:val="24"/>
                <w:szCs w:val="24"/>
                <w:lang/>
              </w:rPr>
            </w:pPr>
          </w:p>
        </w:tc>
      </w:tr>
      <w:tr w:rsidR="00B259CF" w:rsidRPr="00D7132A" w14:paraId="6AF960D3" w14:textId="77777777" w:rsidTr="00057EAB">
        <w:trPr>
          <w:trHeight w:val="312"/>
        </w:trPr>
        <w:tc>
          <w:tcPr>
            <w:tcW w:w="2630" w:type="pct"/>
            <w:tcMar>
              <w:top w:w="72" w:type="dxa"/>
              <w:left w:w="115" w:type="dxa"/>
              <w:bottom w:w="72" w:type="dxa"/>
              <w:right w:w="115" w:type="dxa"/>
            </w:tcMar>
            <w:vAlign w:val="center"/>
          </w:tcPr>
          <w:p w14:paraId="3AD6BE0E" w14:textId="74B60097" w:rsidR="001160BC" w:rsidRPr="009B3621" w:rsidRDefault="001160BC" w:rsidP="001160BC">
            <w:pPr>
              <w:rPr>
                <w:rFonts w:ascii="Times New Roman" w:hAnsi="Times New Roman"/>
                <w:i/>
                <w:iCs/>
                <w:color w:val="0E101A"/>
                <w:sz w:val="24"/>
                <w:szCs w:val="24"/>
                <w:lang w:eastAsia="en-GB"/>
              </w:rPr>
            </w:pPr>
            <w:r w:rsidRPr="009B3621">
              <w:rPr>
                <w:rFonts w:ascii="Times New Roman" w:hAnsi="Times New Roman"/>
                <w:i/>
                <w:iCs/>
                <w:color w:val="0E101A"/>
                <w:sz w:val="24"/>
                <w:szCs w:val="24"/>
                <w:lang w:eastAsia="en-GB"/>
              </w:rPr>
              <w:t>MO Museum visit (Lithuania, Vilnius).</w:t>
            </w:r>
          </w:p>
          <w:p w14:paraId="5B45E90A" w14:textId="77777777" w:rsidR="001160BC" w:rsidRPr="00D7132A" w:rsidRDefault="001160BC" w:rsidP="001160BC">
            <w:pPr>
              <w:rPr>
                <w:rFonts w:ascii="Times New Roman" w:hAnsi="Times New Roman"/>
                <w:b/>
                <w:bCs/>
                <w:color w:val="0E101A"/>
                <w:sz w:val="24"/>
                <w:szCs w:val="24"/>
                <w:lang w:eastAsia="en-GB"/>
              </w:rPr>
            </w:pPr>
            <w:r w:rsidRPr="00D7132A">
              <w:rPr>
                <w:rFonts w:ascii="Times New Roman" w:hAnsi="Times New Roman"/>
                <w:b/>
                <w:bCs/>
                <w:color w:val="0E101A"/>
                <w:sz w:val="24"/>
                <w:szCs w:val="24"/>
                <w:lang w:eastAsia="en-GB"/>
              </w:rPr>
              <w:t>Introduction to Curatorship:</w:t>
            </w:r>
          </w:p>
          <w:p w14:paraId="240A0930" w14:textId="77777777" w:rsidR="001160BC" w:rsidRPr="009B3621" w:rsidRDefault="001160BC" w:rsidP="001E7A4D">
            <w:pPr>
              <w:pStyle w:val="ListParagraph"/>
              <w:numPr>
                <w:ilvl w:val="0"/>
                <w:numId w:val="9"/>
              </w:numPr>
              <w:rPr>
                <w:rFonts w:ascii="Times New Roman" w:hAnsi="Times New Roman"/>
                <w:color w:val="0E101A"/>
                <w:sz w:val="24"/>
                <w:szCs w:val="24"/>
                <w:lang w:eastAsia="en-GB"/>
              </w:rPr>
            </w:pPr>
            <w:r w:rsidRPr="009B3621">
              <w:rPr>
                <w:rFonts w:ascii="Times New Roman" w:hAnsi="Times New Roman"/>
                <w:color w:val="0E101A"/>
                <w:sz w:val="24"/>
                <w:szCs w:val="24"/>
                <w:lang w:eastAsia="en-GB"/>
              </w:rPr>
              <w:t>role and responsibilities of curators.</w:t>
            </w:r>
          </w:p>
          <w:p w14:paraId="300F4723" w14:textId="77777777" w:rsidR="001160BC" w:rsidRPr="009B3621" w:rsidRDefault="001160BC" w:rsidP="001E7A4D">
            <w:pPr>
              <w:pStyle w:val="ListParagraph"/>
              <w:numPr>
                <w:ilvl w:val="0"/>
                <w:numId w:val="9"/>
              </w:numPr>
              <w:rPr>
                <w:rFonts w:ascii="Times New Roman" w:hAnsi="Times New Roman"/>
                <w:color w:val="0E101A"/>
                <w:sz w:val="24"/>
                <w:szCs w:val="24"/>
                <w:lang w:eastAsia="en-GB"/>
              </w:rPr>
            </w:pPr>
            <w:r w:rsidRPr="009B3621">
              <w:rPr>
                <w:rFonts w:ascii="Times New Roman" w:hAnsi="Times New Roman"/>
                <w:color w:val="0E101A"/>
                <w:sz w:val="24"/>
                <w:szCs w:val="24"/>
                <w:lang w:eastAsia="en-GB"/>
              </w:rPr>
              <w:t>Exhibition planning and design.</w:t>
            </w:r>
          </w:p>
          <w:p w14:paraId="5528D53E" w14:textId="77777777" w:rsidR="001160BC" w:rsidRPr="009B3621" w:rsidRDefault="001160BC" w:rsidP="001E7A4D">
            <w:pPr>
              <w:pStyle w:val="ListParagraph"/>
              <w:numPr>
                <w:ilvl w:val="0"/>
                <w:numId w:val="9"/>
              </w:numPr>
              <w:rPr>
                <w:rFonts w:ascii="Times New Roman" w:hAnsi="Times New Roman"/>
                <w:color w:val="0E101A"/>
                <w:sz w:val="24"/>
                <w:szCs w:val="24"/>
                <w:lang w:eastAsia="en-GB"/>
              </w:rPr>
            </w:pPr>
            <w:r w:rsidRPr="009B3621">
              <w:rPr>
                <w:rFonts w:ascii="Times New Roman" w:hAnsi="Times New Roman"/>
                <w:color w:val="0E101A"/>
                <w:sz w:val="24"/>
                <w:szCs w:val="24"/>
                <w:lang w:eastAsia="en-GB"/>
              </w:rPr>
              <w:t>Curator's influence on art valuation and market trends.</w:t>
            </w:r>
          </w:p>
          <w:p w14:paraId="1A8988F6" w14:textId="77777777" w:rsidR="001160BC" w:rsidRPr="009B3621" w:rsidRDefault="001160BC" w:rsidP="001E7A4D">
            <w:pPr>
              <w:pStyle w:val="ListParagraph"/>
              <w:numPr>
                <w:ilvl w:val="0"/>
                <w:numId w:val="9"/>
              </w:numPr>
              <w:rPr>
                <w:rFonts w:ascii="Times New Roman" w:hAnsi="Times New Roman"/>
                <w:color w:val="0E101A"/>
                <w:sz w:val="24"/>
                <w:szCs w:val="24"/>
                <w:lang w:eastAsia="en-GB"/>
              </w:rPr>
            </w:pPr>
            <w:r w:rsidRPr="009B3621">
              <w:rPr>
                <w:rFonts w:ascii="Times New Roman" w:hAnsi="Times New Roman"/>
                <w:color w:val="0E101A"/>
                <w:sz w:val="24"/>
                <w:szCs w:val="24"/>
                <w:lang w:eastAsia="en-GB"/>
              </w:rPr>
              <w:t>Audience engagement and educational aspects.</w:t>
            </w:r>
          </w:p>
          <w:p w14:paraId="6DE3622B" w14:textId="387CFA3B" w:rsidR="00B259CF" w:rsidRPr="009B3621" w:rsidRDefault="00B259CF" w:rsidP="00E43407">
            <w:pPr>
              <w:spacing w:after="0"/>
              <w:rPr>
                <w:rFonts w:ascii="Times New Roman" w:hAnsi="Times New Roman"/>
                <w:sz w:val="24"/>
                <w:szCs w:val="24"/>
              </w:rPr>
            </w:pPr>
          </w:p>
        </w:tc>
        <w:tc>
          <w:tcPr>
            <w:tcW w:w="640" w:type="pct"/>
            <w:tcMar>
              <w:top w:w="72" w:type="dxa"/>
              <w:left w:w="115" w:type="dxa"/>
              <w:bottom w:w="72" w:type="dxa"/>
              <w:right w:w="115" w:type="dxa"/>
            </w:tcMar>
            <w:vAlign w:val="center"/>
          </w:tcPr>
          <w:p w14:paraId="16242F29" w14:textId="5D5B0BF3" w:rsidR="00B259CF" w:rsidRPr="009B3621" w:rsidRDefault="001160BC" w:rsidP="00E43407">
            <w:pPr>
              <w:spacing w:after="0"/>
              <w:jc w:val="center"/>
              <w:rPr>
                <w:rFonts w:ascii="Times New Roman" w:hAnsi="Times New Roman"/>
                <w:sz w:val="24"/>
                <w:szCs w:val="24"/>
              </w:rPr>
            </w:pPr>
            <w:r w:rsidRPr="009B3621">
              <w:rPr>
                <w:rFonts w:ascii="Times New Roman" w:hAnsi="Times New Roman"/>
                <w:sz w:val="24"/>
                <w:szCs w:val="24"/>
              </w:rPr>
              <w:t>4</w:t>
            </w:r>
          </w:p>
        </w:tc>
        <w:tc>
          <w:tcPr>
            <w:tcW w:w="1730" w:type="pct"/>
            <w:tcMar>
              <w:top w:w="72" w:type="dxa"/>
              <w:left w:w="115" w:type="dxa"/>
              <w:bottom w:w="72" w:type="dxa"/>
              <w:right w:w="115" w:type="dxa"/>
            </w:tcMar>
            <w:vAlign w:val="center"/>
          </w:tcPr>
          <w:p w14:paraId="5BFF823A" w14:textId="77777777" w:rsidR="00D7132A" w:rsidRPr="00D7132A" w:rsidRDefault="00D7132A" w:rsidP="00507740">
            <w:pPr>
              <w:pStyle w:val="Heading1"/>
              <w:spacing w:before="0" w:after="0"/>
              <w:rPr>
                <w:rFonts w:ascii="Times New Roman" w:hAnsi="Times New Roman"/>
                <w:b w:val="0"/>
                <w:bCs w:val="0"/>
                <w:color w:val="0E101A"/>
                <w:sz w:val="24"/>
                <w:szCs w:val="24"/>
                <w:lang w:eastAsia="en-GB"/>
              </w:rPr>
            </w:pPr>
            <w:r w:rsidRPr="00D7132A">
              <w:rPr>
                <w:rFonts w:ascii="Times New Roman" w:hAnsi="Times New Roman"/>
                <w:b w:val="0"/>
                <w:bCs w:val="0"/>
                <w:color w:val="0E101A"/>
                <w:sz w:val="24"/>
                <w:szCs w:val="24"/>
              </w:rPr>
              <w:t xml:space="preserve">The Art Business Art World, Art Market </w:t>
            </w:r>
            <w:r>
              <w:rPr>
                <w:rFonts w:ascii="Times New Roman" w:hAnsi="Times New Roman"/>
                <w:b w:val="0"/>
                <w:bCs w:val="0"/>
                <w:color w:val="0E101A"/>
                <w:sz w:val="24"/>
                <w:szCs w:val="24"/>
              </w:rPr>
              <w:t>–</w:t>
            </w:r>
            <w:r w:rsidRPr="00D7132A">
              <w:rPr>
                <w:rFonts w:ascii="Times New Roman" w:hAnsi="Times New Roman"/>
                <w:b w:val="0"/>
                <w:bCs w:val="0"/>
                <w:color w:val="0E101A"/>
                <w:sz w:val="24"/>
                <w:szCs w:val="24"/>
              </w:rPr>
              <w:t xml:space="preserve"> Discovering the Creative Industries. Jeffrey Taylor, Taylor&amp;Francis, 2023.</w:t>
            </w:r>
          </w:p>
          <w:p w14:paraId="5F1213D7" w14:textId="77777777" w:rsidR="00507740" w:rsidRDefault="00507740" w:rsidP="00507740">
            <w:pPr>
              <w:pStyle w:val="Heading3"/>
              <w:spacing w:before="0"/>
              <w:rPr>
                <w:rStyle w:val="Strong"/>
                <w:rFonts w:ascii="Times New Roman" w:hAnsi="Times New Roman" w:cs="Times New Roman"/>
                <w:b w:val="0"/>
                <w:bCs w:val="0"/>
                <w:color w:val="0E101A"/>
                <w:lang w:val="fr-FR"/>
              </w:rPr>
            </w:pPr>
          </w:p>
          <w:p w14:paraId="7433BFBD" w14:textId="225CD989" w:rsidR="00D7132A" w:rsidRPr="00D7132A" w:rsidRDefault="00D7132A" w:rsidP="00507740">
            <w:pPr>
              <w:pStyle w:val="Heading3"/>
              <w:spacing w:before="0"/>
              <w:rPr>
                <w:rFonts w:ascii="Times New Roman" w:hAnsi="Times New Roman" w:cs="Times New Roman"/>
                <w:color w:val="0E101A"/>
                <w:lang w:val="fr-FR"/>
              </w:rPr>
            </w:pPr>
            <w:r w:rsidRPr="00D7132A">
              <w:rPr>
                <w:rStyle w:val="Strong"/>
                <w:rFonts w:ascii="Times New Roman" w:hAnsi="Times New Roman" w:cs="Times New Roman"/>
                <w:b w:val="0"/>
                <w:bCs w:val="0"/>
                <w:color w:val="0E101A"/>
                <w:lang w:val="fr-FR"/>
              </w:rPr>
              <w:t>Menas ir pinigai. Apybraižos apie meno rinką. Simona Makselienė, Ernestas Parulskis, Aistė Paulina Virbickaitė, Meno rinkos agentūra, 2015</w:t>
            </w:r>
          </w:p>
          <w:p w14:paraId="5836AC17" w14:textId="77777777" w:rsidR="00507740" w:rsidRDefault="00507740" w:rsidP="00507740">
            <w:pPr>
              <w:pStyle w:val="NormalWeb"/>
              <w:spacing w:before="0" w:beforeAutospacing="0" w:after="0" w:afterAutospacing="0"/>
              <w:rPr>
                <w:color w:val="0E101A"/>
              </w:rPr>
            </w:pPr>
          </w:p>
          <w:p w14:paraId="004F993E" w14:textId="53900C5A" w:rsidR="00D7132A" w:rsidRPr="00D7132A" w:rsidRDefault="00D7132A" w:rsidP="00507740">
            <w:pPr>
              <w:pStyle w:val="NormalWeb"/>
              <w:spacing w:before="0" w:beforeAutospacing="0" w:after="0" w:afterAutospacing="0"/>
              <w:rPr>
                <w:color w:val="0E101A"/>
              </w:rPr>
            </w:pPr>
            <w:r w:rsidRPr="00D7132A">
              <w:rPr>
                <w:color w:val="0E101A"/>
              </w:rPr>
              <w:t>Permainų svoris. Dailės vadyba Lietuvoje 1988–2006. Elona Lubytė, VDA leidykla, 2008</w:t>
            </w:r>
          </w:p>
          <w:p w14:paraId="05320513" w14:textId="74068082" w:rsidR="00B259CF" w:rsidRPr="00D7132A" w:rsidRDefault="00B259CF" w:rsidP="00E43407">
            <w:pPr>
              <w:spacing w:after="0"/>
              <w:rPr>
                <w:rFonts w:ascii="Times New Roman" w:hAnsi="Times New Roman"/>
                <w:sz w:val="24"/>
                <w:szCs w:val="24"/>
                <w:lang/>
              </w:rPr>
            </w:pPr>
          </w:p>
        </w:tc>
      </w:tr>
      <w:tr w:rsidR="00B259CF" w:rsidRPr="009B3621" w14:paraId="2A77CE1A" w14:textId="77777777" w:rsidTr="00057EAB">
        <w:trPr>
          <w:trHeight w:val="312"/>
        </w:trPr>
        <w:tc>
          <w:tcPr>
            <w:tcW w:w="2630" w:type="pct"/>
            <w:tcMar>
              <w:top w:w="72" w:type="dxa"/>
              <w:left w:w="115" w:type="dxa"/>
              <w:bottom w:w="72" w:type="dxa"/>
              <w:right w:w="115" w:type="dxa"/>
            </w:tcMar>
            <w:vAlign w:val="center"/>
          </w:tcPr>
          <w:p w14:paraId="6F8AFC55" w14:textId="77777777" w:rsidR="001160BC" w:rsidRPr="00D7132A" w:rsidRDefault="001160BC" w:rsidP="001160BC">
            <w:pPr>
              <w:rPr>
                <w:rFonts w:ascii="Times New Roman" w:hAnsi="Times New Roman"/>
                <w:b/>
                <w:bCs/>
                <w:color w:val="0E101A"/>
                <w:sz w:val="24"/>
                <w:szCs w:val="24"/>
                <w:lang w:eastAsia="en-GB"/>
              </w:rPr>
            </w:pPr>
            <w:r w:rsidRPr="00D7132A">
              <w:rPr>
                <w:rFonts w:ascii="Times New Roman" w:hAnsi="Times New Roman"/>
                <w:b/>
                <w:bCs/>
                <w:color w:val="0E101A"/>
                <w:sz w:val="24"/>
                <w:szCs w:val="24"/>
                <w:lang w:eastAsia="en-GB"/>
              </w:rPr>
              <w:t>Presentation of the Group Work / Case Study.</w:t>
            </w:r>
          </w:p>
          <w:p w14:paraId="4E958201" w14:textId="4E446DDC" w:rsidR="00B259CF" w:rsidRPr="009B3621" w:rsidRDefault="00B259CF" w:rsidP="00E43407">
            <w:pPr>
              <w:spacing w:after="0"/>
              <w:rPr>
                <w:rFonts w:ascii="Times New Roman" w:hAnsi="Times New Roman"/>
                <w:sz w:val="24"/>
                <w:szCs w:val="24"/>
              </w:rPr>
            </w:pPr>
          </w:p>
        </w:tc>
        <w:tc>
          <w:tcPr>
            <w:tcW w:w="640" w:type="pct"/>
            <w:tcMar>
              <w:top w:w="72" w:type="dxa"/>
              <w:left w:w="115" w:type="dxa"/>
              <w:bottom w:w="72" w:type="dxa"/>
              <w:right w:w="115" w:type="dxa"/>
            </w:tcMar>
            <w:vAlign w:val="center"/>
          </w:tcPr>
          <w:p w14:paraId="700524BB" w14:textId="08E64BD0" w:rsidR="00B259CF" w:rsidRPr="009B3621" w:rsidRDefault="001160BC" w:rsidP="00E43407">
            <w:pPr>
              <w:spacing w:after="0"/>
              <w:jc w:val="center"/>
              <w:rPr>
                <w:rFonts w:ascii="Times New Roman" w:hAnsi="Times New Roman"/>
                <w:sz w:val="24"/>
                <w:szCs w:val="24"/>
              </w:rPr>
            </w:pPr>
            <w:r w:rsidRPr="009B3621">
              <w:rPr>
                <w:rFonts w:ascii="Times New Roman" w:hAnsi="Times New Roman"/>
                <w:sz w:val="24"/>
                <w:szCs w:val="24"/>
              </w:rPr>
              <w:t>4</w:t>
            </w:r>
          </w:p>
        </w:tc>
        <w:tc>
          <w:tcPr>
            <w:tcW w:w="1730" w:type="pct"/>
            <w:tcMar>
              <w:top w:w="72" w:type="dxa"/>
              <w:left w:w="115" w:type="dxa"/>
              <w:bottom w:w="72" w:type="dxa"/>
              <w:right w:w="115" w:type="dxa"/>
            </w:tcMar>
            <w:vAlign w:val="center"/>
          </w:tcPr>
          <w:p w14:paraId="4474CE90" w14:textId="77777777" w:rsidR="00507740" w:rsidRPr="00D7132A" w:rsidRDefault="00507740" w:rsidP="00507740">
            <w:pPr>
              <w:pStyle w:val="NormalWeb"/>
              <w:spacing w:before="0" w:beforeAutospacing="0" w:after="0" w:afterAutospacing="0"/>
              <w:rPr>
                <w:color w:val="0E101A"/>
              </w:rPr>
            </w:pPr>
            <w:r w:rsidRPr="00D7132A">
              <w:rPr>
                <w:color w:val="0E101A"/>
              </w:rPr>
              <w:t>Latest Art Market Reports: Deloitte, Art Tactics, ArtBasel and UBS</w:t>
            </w:r>
            <w:r>
              <w:rPr>
                <w:color w:val="0E101A"/>
                <w:lang w:val="en-US"/>
              </w:rPr>
              <w:t>.</w:t>
            </w:r>
          </w:p>
          <w:p w14:paraId="105F1365" w14:textId="2D987EC7" w:rsidR="00B259CF" w:rsidRPr="00507740" w:rsidRDefault="00B259CF" w:rsidP="00E43407">
            <w:pPr>
              <w:spacing w:after="0"/>
              <w:rPr>
                <w:rFonts w:ascii="Times New Roman" w:hAnsi="Times New Roman"/>
                <w:sz w:val="24"/>
                <w:szCs w:val="24"/>
                <w:lang/>
              </w:rPr>
            </w:pPr>
          </w:p>
        </w:tc>
      </w:tr>
      <w:tr w:rsidR="00B259CF" w:rsidRPr="009B3621" w14:paraId="1A2C45DD" w14:textId="77777777" w:rsidTr="00057EAB">
        <w:trPr>
          <w:trHeight w:val="312"/>
        </w:trPr>
        <w:tc>
          <w:tcPr>
            <w:tcW w:w="2630" w:type="pct"/>
            <w:tcMar>
              <w:top w:w="72" w:type="dxa"/>
              <w:left w:w="115" w:type="dxa"/>
              <w:bottom w:w="72" w:type="dxa"/>
              <w:right w:w="115" w:type="dxa"/>
            </w:tcMar>
            <w:vAlign w:val="center"/>
          </w:tcPr>
          <w:p w14:paraId="355B0624" w14:textId="77777777" w:rsidR="001160BC" w:rsidRPr="00D7132A" w:rsidRDefault="001160BC" w:rsidP="001160BC">
            <w:pPr>
              <w:rPr>
                <w:rFonts w:ascii="Times New Roman" w:hAnsi="Times New Roman"/>
                <w:b/>
                <w:bCs/>
                <w:color w:val="0E101A"/>
                <w:sz w:val="24"/>
                <w:szCs w:val="24"/>
                <w:lang w:eastAsia="en-GB"/>
              </w:rPr>
            </w:pPr>
            <w:r w:rsidRPr="00D7132A">
              <w:rPr>
                <w:rFonts w:ascii="Times New Roman" w:hAnsi="Times New Roman"/>
                <w:b/>
                <w:bCs/>
                <w:color w:val="0E101A"/>
                <w:sz w:val="24"/>
                <w:szCs w:val="24"/>
                <w:lang w:eastAsia="en-GB"/>
              </w:rPr>
              <w:t>Presentation of the Group Work / Case Study.</w:t>
            </w:r>
          </w:p>
          <w:p w14:paraId="4EE0145A" w14:textId="1585AFCE" w:rsidR="00B259CF" w:rsidRPr="009B3621" w:rsidRDefault="00B259CF" w:rsidP="00E43407">
            <w:pPr>
              <w:spacing w:after="0"/>
              <w:rPr>
                <w:rFonts w:ascii="Times New Roman" w:hAnsi="Times New Roman"/>
                <w:sz w:val="24"/>
                <w:szCs w:val="24"/>
                <w:u w:val="single"/>
              </w:rPr>
            </w:pPr>
          </w:p>
        </w:tc>
        <w:tc>
          <w:tcPr>
            <w:tcW w:w="640" w:type="pct"/>
            <w:tcMar>
              <w:top w:w="72" w:type="dxa"/>
              <w:left w:w="115" w:type="dxa"/>
              <w:bottom w:w="72" w:type="dxa"/>
              <w:right w:w="115" w:type="dxa"/>
            </w:tcMar>
            <w:vAlign w:val="center"/>
          </w:tcPr>
          <w:p w14:paraId="25EAE2C7" w14:textId="05F71893" w:rsidR="00B259CF" w:rsidRPr="009B3621" w:rsidRDefault="001160BC" w:rsidP="00E43407">
            <w:pPr>
              <w:spacing w:after="0"/>
              <w:jc w:val="center"/>
              <w:rPr>
                <w:rFonts w:ascii="Times New Roman" w:hAnsi="Times New Roman"/>
                <w:sz w:val="24"/>
                <w:szCs w:val="24"/>
              </w:rPr>
            </w:pPr>
            <w:r w:rsidRPr="009B3621">
              <w:rPr>
                <w:rFonts w:ascii="Times New Roman" w:hAnsi="Times New Roman"/>
                <w:sz w:val="24"/>
                <w:szCs w:val="24"/>
              </w:rPr>
              <w:t>4</w:t>
            </w:r>
          </w:p>
        </w:tc>
        <w:tc>
          <w:tcPr>
            <w:tcW w:w="1730" w:type="pct"/>
            <w:shd w:val="clear" w:color="auto" w:fill="auto"/>
            <w:tcMar>
              <w:top w:w="72" w:type="dxa"/>
              <w:left w:w="115" w:type="dxa"/>
              <w:bottom w:w="72" w:type="dxa"/>
              <w:right w:w="115" w:type="dxa"/>
            </w:tcMar>
            <w:vAlign w:val="center"/>
          </w:tcPr>
          <w:p w14:paraId="50254CD8" w14:textId="77777777" w:rsidR="00507740" w:rsidRPr="00D7132A" w:rsidRDefault="00507740" w:rsidP="00507740">
            <w:pPr>
              <w:pStyle w:val="NormalWeb"/>
              <w:spacing w:before="0" w:beforeAutospacing="0" w:after="0" w:afterAutospacing="0"/>
              <w:rPr>
                <w:color w:val="0E101A"/>
              </w:rPr>
            </w:pPr>
            <w:r w:rsidRPr="00D7132A">
              <w:rPr>
                <w:color w:val="0E101A"/>
              </w:rPr>
              <w:t>Latest Art Market Reports: Deloitte, Art Tactics, ArtBasel and UBS</w:t>
            </w:r>
            <w:r>
              <w:rPr>
                <w:color w:val="0E101A"/>
                <w:lang w:val="en-US"/>
              </w:rPr>
              <w:t>.</w:t>
            </w:r>
          </w:p>
          <w:p w14:paraId="3F0ABE1D" w14:textId="32377B65" w:rsidR="00B259CF" w:rsidRPr="00507740" w:rsidRDefault="00B259CF" w:rsidP="00E43407">
            <w:pPr>
              <w:spacing w:after="0"/>
              <w:rPr>
                <w:rFonts w:ascii="Times New Roman" w:hAnsi="Times New Roman"/>
                <w:sz w:val="24"/>
                <w:szCs w:val="24"/>
                <w:lang/>
              </w:rPr>
            </w:pPr>
          </w:p>
        </w:tc>
      </w:tr>
      <w:tr w:rsidR="00B259CF" w:rsidRPr="009B3621" w14:paraId="7E22E191" w14:textId="77777777" w:rsidTr="00057EAB">
        <w:trPr>
          <w:trHeight w:val="312"/>
        </w:trPr>
        <w:tc>
          <w:tcPr>
            <w:tcW w:w="2630" w:type="pct"/>
            <w:tcMar>
              <w:top w:w="72" w:type="dxa"/>
              <w:left w:w="115" w:type="dxa"/>
              <w:bottom w:w="72" w:type="dxa"/>
              <w:right w:w="115" w:type="dxa"/>
            </w:tcMar>
            <w:vAlign w:val="center"/>
          </w:tcPr>
          <w:p w14:paraId="30A2C9C7" w14:textId="77777777" w:rsidR="001160BC" w:rsidRPr="00D7132A" w:rsidRDefault="001160BC" w:rsidP="001160BC">
            <w:pPr>
              <w:rPr>
                <w:rFonts w:ascii="Times New Roman" w:hAnsi="Times New Roman"/>
                <w:b/>
                <w:bCs/>
                <w:color w:val="0E101A"/>
                <w:sz w:val="24"/>
                <w:szCs w:val="24"/>
                <w:lang w:eastAsia="en-GB"/>
              </w:rPr>
            </w:pPr>
            <w:r w:rsidRPr="00D7132A">
              <w:rPr>
                <w:rFonts w:ascii="Times New Roman" w:hAnsi="Times New Roman"/>
                <w:b/>
                <w:bCs/>
                <w:color w:val="0E101A"/>
                <w:sz w:val="24"/>
                <w:szCs w:val="24"/>
                <w:lang w:eastAsia="en-GB"/>
              </w:rPr>
              <w:t>Digital Transformation in the Art Market:</w:t>
            </w:r>
          </w:p>
          <w:p w14:paraId="7023ACEF" w14:textId="77777777" w:rsidR="001160BC" w:rsidRPr="009B3621" w:rsidRDefault="001160BC" w:rsidP="001E7A4D">
            <w:pPr>
              <w:pStyle w:val="ListParagraph"/>
              <w:numPr>
                <w:ilvl w:val="0"/>
                <w:numId w:val="10"/>
              </w:numPr>
              <w:rPr>
                <w:rFonts w:ascii="Times New Roman" w:hAnsi="Times New Roman"/>
                <w:color w:val="0E101A"/>
                <w:sz w:val="24"/>
                <w:szCs w:val="24"/>
                <w:lang w:eastAsia="en-GB"/>
              </w:rPr>
            </w:pPr>
            <w:r w:rsidRPr="009B3621">
              <w:rPr>
                <w:rFonts w:ascii="Times New Roman" w:hAnsi="Times New Roman"/>
                <w:color w:val="0E101A"/>
                <w:sz w:val="24"/>
                <w:szCs w:val="24"/>
                <w:lang w:eastAsia="en-GB"/>
              </w:rPr>
              <w:t>online art platforms.</w:t>
            </w:r>
          </w:p>
          <w:p w14:paraId="23AE3E45" w14:textId="77777777" w:rsidR="001160BC" w:rsidRPr="009B3621" w:rsidRDefault="001160BC" w:rsidP="001E7A4D">
            <w:pPr>
              <w:pStyle w:val="ListParagraph"/>
              <w:numPr>
                <w:ilvl w:val="0"/>
                <w:numId w:val="10"/>
              </w:numPr>
              <w:rPr>
                <w:rFonts w:ascii="Times New Roman" w:hAnsi="Times New Roman"/>
                <w:color w:val="0E101A"/>
                <w:sz w:val="24"/>
                <w:szCs w:val="24"/>
                <w:lang w:eastAsia="en-GB"/>
              </w:rPr>
            </w:pPr>
            <w:r w:rsidRPr="009B3621">
              <w:rPr>
                <w:rFonts w:ascii="Times New Roman" w:hAnsi="Times New Roman"/>
                <w:color w:val="0E101A"/>
                <w:sz w:val="24"/>
                <w:szCs w:val="24"/>
                <w:lang w:eastAsia="en-GB"/>
              </w:rPr>
              <w:t>Impact of blockchain and NFTs on the art market.</w:t>
            </w:r>
          </w:p>
          <w:p w14:paraId="014E2493" w14:textId="1741F601" w:rsidR="00B259CF" w:rsidRPr="009B3621" w:rsidRDefault="001160BC" w:rsidP="001E7A4D">
            <w:pPr>
              <w:pStyle w:val="ListParagraph"/>
              <w:numPr>
                <w:ilvl w:val="0"/>
                <w:numId w:val="10"/>
              </w:numPr>
              <w:rPr>
                <w:rFonts w:ascii="Times New Roman" w:hAnsi="Times New Roman"/>
                <w:color w:val="0E101A"/>
                <w:sz w:val="24"/>
                <w:szCs w:val="24"/>
                <w:lang w:eastAsia="en-GB"/>
              </w:rPr>
            </w:pPr>
            <w:r w:rsidRPr="009B3621">
              <w:rPr>
                <w:rFonts w:ascii="Times New Roman" w:hAnsi="Times New Roman"/>
                <w:color w:val="0E101A"/>
                <w:sz w:val="24"/>
                <w:szCs w:val="24"/>
                <w:lang w:eastAsia="en-GB"/>
              </w:rPr>
              <w:t>Digital art and its market dynamics.</w:t>
            </w:r>
          </w:p>
        </w:tc>
        <w:tc>
          <w:tcPr>
            <w:tcW w:w="640" w:type="pct"/>
            <w:tcMar>
              <w:top w:w="72" w:type="dxa"/>
              <w:left w:w="115" w:type="dxa"/>
              <w:bottom w:w="72" w:type="dxa"/>
              <w:right w:w="115" w:type="dxa"/>
            </w:tcMar>
            <w:vAlign w:val="center"/>
          </w:tcPr>
          <w:p w14:paraId="2E34637F" w14:textId="737660BE" w:rsidR="00B259CF" w:rsidRPr="009B3621" w:rsidRDefault="001160BC" w:rsidP="00E43407">
            <w:pPr>
              <w:spacing w:after="0"/>
              <w:jc w:val="center"/>
              <w:rPr>
                <w:rFonts w:ascii="Times New Roman" w:hAnsi="Times New Roman"/>
                <w:sz w:val="24"/>
                <w:szCs w:val="24"/>
              </w:rPr>
            </w:pPr>
            <w:r w:rsidRPr="009B3621">
              <w:rPr>
                <w:rFonts w:ascii="Times New Roman" w:hAnsi="Times New Roman"/>
                <w:sz w:val="24"/>
                <w:szCs w:val="24"/>
              </w:rPr>
              <w:t>4</w:t>
            </w:r>
          </w:p>
        </w:tc>
        <w:tc>
          <w:tcPr>
            <w:tcW w:w="1730" w:type="pct"/>
            <w:tcMar>
              <w:top w:w="72" w:type="dxa"/>
              <w:left w:w="115" w:type="dxa"/>
              <w:bottom w:w="72" w:type="dxa"/>
              <w:right w:w="115" w:type="dxa"/>
            </w:tcMar>
            <w:vAlign w:val="center"/>
          </w:tcPr>
          <w:p w14:paraId="615E3BBA" w14:textId="4201CED7" w:rsidR="00D7132A" w:rsidRDefault="00D7132A" w:rsidP="00D7132A">
            <w:pPr>
              <w:pStyle w:val="Heading1"/>
              <w:spacing w:before="0" w:after="0"/>
              <w:rPr>
                <w:rFonts w:ascii="Times New Roman" w:hAnsi="Times New Roman"/>
                <w:b w:val="0"/>
                <w:bCs w:val="0"/>
                <w:color w:val="0E101A"/>
                <w:sz w:val="24"/>
                <w:szCs w:val="24"/>
              </w:rPr>
            </w:pPr>
            <w:r w:rsidRPr="00D7132A">
              <w:rPr>
                <w:rFonts w:ascii="Times New Roman" w:hAnsi="Times New Roman"/>
                <w:b w:val="0"/>
                <w:bCs w:val="0"/>
                <w:color w:val="0E101A"/>
                <w:sz w:val="24"/>
                <w:szCs w:val="24"/>
              </w:rPr>
              <w:t xml:space="preserve">The Art Business Art World, Art Market </w:t>
            </w:r>
            <w:r>
              <w:rPr>
                <w:rFonts w:ascii="Times New Roman" w:hAnsi="Times New Roman"/>
                <w:b w:val="0"/>
                <w:bCs w:val="0"/>
                <w:color w:val="0E101A"/>
                <w:sz w:val="24"/>
                <w:szCs w:val="24"/>
              </w:rPr>
              <w:t>–</w:t>
            </w:r>
            <w:r w:rsidRPr="00D7132A">
              <w:rPr>
                <w:rFonts w:ascii="Times New Roman" w:hAnsi="Times New Roman"/>
                <w:b w:val="0"/>
                <w:bCs w:val="0"/>
                <w:color w:val="0E101A"/>
                <w:sz w:val="24"/>
                <w:szCs w:val="24"/>
              </w:rPr>
              <w:t xml:space="preserve"> Discovering the Creative Industries. Jeffrey Taylor, Taylor&amp;Francis, 2023.</w:t>
            </w:r>
          </w:p>
          <w:p w14:paraId="5A68D5D0" w14:textId="02DF5FE3" w:rsidR="00507740" w:rsidRDefault="00507740" w:rsidP="00507740">
            <w:pPr>
              <w:rPr>
                <w:lang w:eastAsia="en-GB"/>
              </w:rPr>
            </w:pPr>
          </w:p>
          <w:p w14:paraId="2AD9BC8B" w14:textId="088088FA" w:rsidR="00B259CF" w:rsidRPr="00507740" w:rsidRDefault="00507740" w:rsidP="00507740">
            <w:pPr>
              <w:pStyle w:val="NormalWeb"/>
              <w:spacing w:before="0" w:beforeAutospacing="0" w:after="0" w:afterAutospacing="0"/>
              <w:rPr>
                <w:color w:val="0E101A"/>
              </w:rPr>
            </w:pPr>
            <w:r w:rsidRPr="00D7132A">
              <w:rPr>
                <w:color w:val="0E101A"/>
              </w:rPr>
              <w:t>Latest Art Market Reports: Deloitte, Art Tactics, ArtBasel and UBS</w:t>
            </w:r>
            <w:r>
              <w:rPr>
                <w:color w:val="0E101A"/>
                <w:lang w:val="en-US"/>
              </w:rPr>
              <w:t>.</w:t>
            </w:r>
          </w:p>
        </w:tc>
      </w:tr>
      <w:tr w:rsidR="001160BC" w:rsidRPr="009B3621" w14:paraId="4C87E126" w14:textId="77777777" w:rsidTr="00057EAB">
        <w:trPr>
          <w:trHeight w:val="312"/>
        </w:trPr>
        <w:tc>
          <w:tcPr>
            <w:tcW w:w="2630" w:type="pct"/>
            <w:tcMar>
              <w:top w:w="72" w:type="dxa"/>
              <w:left w:w="115" w:type="dxa"/>
              <w:bottom w:w="72" w:type="dxa"/>
              <w:right w:w="115" w:type="dxa"/>
            </w:tcMar>
            <w:vAlign w:val="center"/>
          </w:tcPr>
          <w:p w14:paraId="13D546A0" w14:textId="77777777" w:rsidR="001160BC" w:rsidRPr="00D7132A" w:rsidRDefault="001160BC" w:rsidP="001160BC">
            <w:pPr>
              <w:rPr>
                <w:rFonts w:ascii="Times New Roman" w:hAnsi="Times New Roman"/>
                <w:b/>
                <w:bCs/>
                <w:color w:val="0E101A"/>
                <w:sz w:val="24"/>
                <w:szCs w:val="24"/>
                <w:lang w:eastAsia="en-GB"/>
              </w:rPr>
            </w:pPr>
            <w:r w:rsidRPr="00D7132A">
              <w:rPr>
                <w:rFonts w:ascii="Times New Roman" w:hAnsi="Times New Roman"/>
                <w:b/>
                <w:bCs/>
                <w:color w:val="0E101A"/>
                <w:sz w:val="24"/>
                <w:szCs w:val="24"/>
                <w:lang w:eastAsia="en-GB"/>
              </w:rPr>
              <w:t>AI, Art Market Ethics and Legal Issues:</w:t>
            </w:r>
          </w:p>
          <w:p w14:paraId="7803171A" w14:textId="77777777" w:rsidR="001160BC" w:rsidRPr="009B3621" w:rsidRDefault="001160BC" w:rsidP="001E7A4D">
            <w:pPr>
              <w:pStyle w:val="ListParagraph"/>
              <w:numPr>
                <w:ilvl w:val="0"/>
                <w:numId w:val="11"/>
              </w:numPr>
              <w:rPr>
                <w:rFonts w:ascii="Times New Roman" w:hAnsi="Times New Roman"/>
                <w:color w:val="0E101A"/>
                <w:sz w:val="24"/>
                <w:szCs w:val="24"/>
                <w:lang w:eastAsia="en-GB"/>
              </w:rPr>
            </w:pPr>
            <w:r w:rsidRPr="009B3621">
              <w:rPr>
                <w:rFonts w:ascii="Times New Roman" w:hAnsi="Times New Roman"/>
                <w:color w:val="0E101A"/>
                <w:sz w:val="24"/>
                <w:szCs w:val="24"/>
                <w:lang w:eastAsia="en-GB"/>
              </w:rPr>
              <w:t>AI, Authenticity, provenance, and legal disputes in art.</w:t>
            </w:r>
          </w:p>
          <w:p w14:paraId="299A3C61" w14:textId="77777777" w:rsidR="001160BC" w:rsidRPr="009B3621" w:rsidRDefault="001160BC" w:rsidP="001E7A4D">
            <w:pPr>
              <w:pStyle w:val="ListParagraph"/>
              <w:numPr>
                <w:ilvl w:val="0"/>
                <w:numId w:val="11"/>
              </w:numPr>
              <w:rPr>
                <w:rFonts w:ascii="Times New Roman" w:hAnsi="Times New Roman"/>
                <w:color w:val="0E101A"/>
                <w:sz w:val="24"/>
                <w:szCs w:val="24"/>
                <w:lang w:eastAsia="en-GB"/>
              </w:rPr>
            </w:pPr>
            <w:r w:rsidRPr="009B3621">
              <w:rPr>
                <w:rFonts w:ascii="Times New Roman" w:hAnsi="Times New Roman"/>
                <w:color w:val="0E101A"/>
                <w:sz w:val="24"/>
                <w:szCs w:val="24"/>
                <w:lang w:eastAsia="en-GB"/>
              </w:rPr>
              <w:lastRenderedPageBreak/>
              <w:t>Art theft and repatriation issues.</w:t>
            </w:r>
          </w:p>
          <w:p w14:paraId="7D16F118" w14:textId="39F047DE" w:rsidR="001160BC" w:rsidRPr="009B3621" w:rsidRDefault="001160BC" w:rsidP="001E7A4D">
            <w:pPr>
              <w:pStyle w:val="ListParagraph"/>
              <w:numPr>
                <w:ilvl w:val="0"/>
                <w:numId w:val="11"/>
              </w:numPr>
              <w:rPr>
                <w:rFonts w:ascii="Times New Roman" w:hAnsi="Times New Roman"/>
                <w:color w:val="0E101A"/>
                <w:sz w:val="24"/>
                <w:szCs w:val="24"/>
                <w:lang w:eastAsia="en-GB"/>
              </w:rPr>
            </w:pPr>
            <w:r w:rsidRPr="009B3621">
              <w:rPr>
                <w:rFonts w:ascii="Times New Roman" w:hAnsi="Times New Roman"/>
                <w:color w:val="0E101A"/>
                <w:sz w:val="24"/>
                <w:szCs w:val="24"/>
                <w:lang w:eastAsia="en-GB"/>
              </w:rPr>
              <w:t>Intellectual property rights in the art world.</w:t>
            </w:r>
          </w:p>
        </w:tc>
        <w:tc>
          <w:tcPr>
            <w:tcW w:w="640" w:type="pct"/>
            <w:tcMar>
              <w:top w:w="72" w:type="dxa"/>
              <w:left w:w="115" w:type="dxa"/>
              <w:bottom w:w="72" w:type="dxa"/>
              <w:right w:w="115" w:type="dxa"/>
            </w:tcMar>
            <w:vAlign w:val="center"/>
          </w:tcPr>
          <w:p w14:paraId="742C2744" w14:textId="1F6A52B6" w:rsidR="001160BC" w:rsidRPr="009B3621" w:rsidRDefault="001160BC" w:rsidP="00E43407">
            <w:pPr>
              <w:spacing w:after="0"/>
              <w:jc w:val="center"/>
              <w:rPr>
                <w:rFonts w:ascii="Times New Roman" w:hAnsi="Times New Roman"/>
                <w:sz w:val="24"/>
                <w:szCs w:val="24"/>
              </w:rPr>
            </w:pPr>
            <w:r w:rsidRPr="009B3621">
              <w:rPr>
                <w:rFonts w:ascii="Times New Roman" w:hAnsi="Times New Roman"/>
                <w:sz w:val="24"/>
                <w:szCs w:val="24"/>
              </w:rPr>
              <w:lastRenderedPageBreak/>
              <w:t>4</w:t>
            </w:r>
          </w:p>
        </w:tc>
        <w:tc>
          <w:tcPr>
            <w:tcW w:w="1730" w:type="pct"/>
            <w:tcMar>
              <w:top w:w="72" w:type="dxa"/>
              <w:left w:w="115" w:type="dxa"/>
              <w:bottom w:w="72" w:type="dxa"/>
              <w:right w:w="115" w:type="dxa"/>
            </w:tcMar>
            <w:vAlign w:val="center"/>
          </w:tcPr>
          <w:p w14:paraId="3E53E15E" w14:textId="77777777" w:rsidR="00D7132A" w:rsidRPr="00D7132A" w:rsidRDefault="00D7132A" w:rsidP="00D7132A">
            <w:pPr>
              <w:pStyle w:val="Heading1"/>
              <w:spacing w:before="0" w:after="0"/>
              <w:rPr>
                <w:rFonts w:ascii="Times New Roman" w:hAnsi="Times New Roman"/>
                <w:b w:val="0"/>
                <w:bCs w:val="0"/>
                <w:color w:val="0E101A"/>
                <w:sz w:val="24"/>
                <w:szCs w:val="24"/>
                <w:lang w:eastAsia="en-GB"/>
              </w:rPr>
            </w:pPr>
            <w:r w:rsidRPr="00D7132A">
              <w:rPr>
                <w:rFonts w:ascii="Times New Roman" w:hAnsi="Times New Roman"/>
                <w:b w:val="0"/>
                <w:bCs w:val="0"/>
                <w:color w:val="0E101A"/>
                <w:sz w:val="24"/>
                <w:szCs w:val="24"/>
              </w:rPr>
              <w:t xml:space="preserve">The Art Business Art World, Art Market </w:t>
            </w:r>
            <w:r>
              <w:rPr>
                <w:rFonts w:ascii="Times New Roman" w:hAnsi="Times New Roman"/>
                <w:b w:val="0"/>
                <w:bCs w:val="0"/>
                <w:color w:val="0E101A"/>
                <w:sz w:val="24"/>
                <w:szCs w:val="24"/>
              </w:rPr>
              <w:t>–</w:t>
            </w:r>
            <w:r w:rsidRPr="00D7132A">
              <w:rPr>
                <w:rFonts w:ascii="Times New Roman" w:hAnsi="Times New Roman"/>
                <w:b w:val="0"/>
                <w:bCs w:val="0"/>
                <w:color w:val="0E101A"/>
                <w:sz w:val="24"/>
                <w:szCs w:val="24"/>
              </w:rPr>
              <w:t xml:space="preserve"> Discovering the </w:t>
            </w:r>
            <w:r w:rsidRPr="00D7132A">
              <w:rPr>
                <w:rFonts w:ascii="Times New Roman" w:hAnsi="Times New Roman"/>
                <w:b w:val="0"/>
                <w:bCs w:val="0"/>
                <w:color w:val="0E101A"/>
                <w:sz w:val="24"/>
                <w:szCs w:val="24"/>
              </w:rPr>
              <w:lastRenderedPageBreak/>
              <w:t>Creative Industries. Jeffrey Taylor, Taylor&amp;Francis, 2023.</w:t>
            </w:r>
          </w:p>
          <w:p w14:paraId="7A13A5EE" w14:textId="77777777" w:rsidR="001160BC" w:rsidRDefault="001160BC" w:rsidP="00D7132A">
            <w:pPr>
              <w:pStyle w:val="NormalWeb"/>
              <w:spacing w:before="0" w:beforeAutospacing="0" w:after="0" w:afterAutospacing="0"/>
              <w:ind w:left="720"/>
            </w:pPr>
          </w:p>
          <w:p w14:paraId="5ED1991D" w14:textId="77777777" w:rsidR="00507740" w:rsidRPr="00D7132A" w:rsidRDefault="00507740" w:rsidP="00507740">
            <w:pPr>
              <w:pStyle w:val="NormalWeb"/>
              <w:spacing w:before="0" w:beforeAutospacing="0" w:after="0" w:afterAutospacing="0"/>
              <w:rPr>
                <w:color w:val="0E101A"/>
              </w:rPr>
            </w:pPr>
            <w:r w:rsidRPr="00D7132A">
              <w:rPr>
                <w:color w:val="0E101A"/>
              </w:rPr>
              <w:t>Latest Art Market Reports: Deloitte, Art Tactics, ArtBasel and UBS</w:t>
            </w:r>
            <w:r>
              <w:rPr>
                <w:color w:val="0E101A"/>
                <w:lang w:val="en-US"/>
              </w:rPr>
              <w:t>.</w:t>
            </w:r>
          </w:p>
          <w:p w14:paraId="5CEB5E27" w14:textId="4613A0FB" w:rsidR="00507740" w:rsidRPr="009B3621" w:rsidRDefault="00507740" w:rsidP="00D7132A">
            <w:pPr>
              <w:pStyle w:val="NormalWeb"/>
              <w:spacing w:before="0" w:beforeAutospacing="0" w:after="0" w:afterAutospacing="0"/>
              <w:ind w:left="720"/>
            </w:pPr>
          </w:p>
        </w:tc>
      </w:tr>
      <w:tr w:rsidR="00B259CF" w:rsidRPr="009B3621" w14:paraId="1C5A9327" w14:textId="77777777" w:rsidTr="00057EAB">
        <w:trPr>
          <w:trHeight w:val="312"/>
        </w:trPr>
        <w:tc>
          <w:tcPr>
            <w:tcW w:w="2630" w:type="pct"/>
            <w:tcMar>
              <w:top w:w="72" w:type="dxa"/>
              <w:left w:w="115" w:type="dxa"/>
              <w:bottom w:w="72" w:type="dxa"/>
              <w:right w:w="115" w:type="dxa"/>
            </w:tcMar>
            <w:vAlign w:val="center"/>
          </w:tcPr>
          <w:p w14:paraId="485EE392" w14:textId="2CE1B0D1" w:rsidR="00B259CF" w:rsidRPr="009B3621" w:rsidRDefault="00B259CF" w:rsidP="00E43407">
            <w:pPr>
              <w:spacing w:after="0"/>
              <w:rPr>
                <w:rFonts w:ascii="Times New Roman" w:hAnsi="Times New Roman"/>
                <w:sz w:val="24"/>
                <w:szCs w:val="24"/>
              </w:rPr>
            </w:pPr>
          </w:p>
        </w:tc>
        <w:tc>
          <w:tcPr>
            <w:tcW w:w="640" w:type="pct"/>
            <w:tcMar>
              <w:top w:w="72" w:type="dxa"/>
              <w:left w:w="115" w:type="dxa"/>
              <w:bottom w:w="72" w:type="dxa"/>
              <w:right w:w="115" w:type="dxa"/>
            </w:tcMar>
            <w:vAlign w:val="center"/>
          </w:tcPr>
          <w:p w14:paraId="5BD87266" w14:textId="39F69809" w:rsidR="00B259CF" w:rsidRPr="009B3621" w:rsidRDefault="00B259CF" w:rsidP="00B259CF">
            <w:pPr>
              <w:spacing w:after="0"/>
              <w:jc w:val="center"/>
              <w:rPr>
                <w:rFonts w:ascii="Times New Roman" w:hAnsi="Times New Roman"/>
                <w:sz w:val="24"/>
                <w:szCs w:val="24"/>
              </w:rPr>
            </w:pPr>
            <w:r w:rsidRPr="009B3621">
              <w:rPr>
                <w:rFonts w:ascii="Times New Roman" w:hAnsi="Times New Roman"/>
                <w:sz w:val="24"/>
                <w:szCs w:val="24"/>
              </w:rPr>
              <w:t>Total: 48 hours</w:t>
            </w:r>
            <w:r w:rsidR="004568D9" w:rsidRPr="009B3621">
              <w:rPr>
                <w:rFonts w:ascii="Times New Roman" w:hAnsi="Times New Roman"/>
                <w:sz w:val="24"/>
                <w:szCs w:val="24"/>
              </w:rPr>
              <w:t xml:space="preserve"> </w:t>
            </w:r>
          </w:p>
        </w:tc>
        <w:tc>
          <w:tcPr>
            <w:tcW w:w="1730" w:type="pct"/>
            <w:tcMar>
              <w:top w:w="72" w:type="dxa"/>
              <w:left w:w="115" w:type="dxa"/>
              <w:bottom w:w="72" w:type="dxa"/>
              <w:right w:w="115" w:type="dxa"/>
            </w:tcMar>
            <w:vAlign w:val="center"/>
          </w:tcPr>
          <w:p w14:paraId="19A9A639" w14:textId="77777777" w:rsidR="00B259CF" w:rsidRPr="009B3621" w:rsidRDefault="00B259CF" w:rsidP="00E43407">
            <w:pPr>
              <w:spacing w:after="0"/>
              <w:rPr>
                <w:rFonts w:ascii="Times New Roman" w:hAnsi="Times New Roman"/>
                <w:sz w:val="24"/>
                <w:szCs w:val="24"/>
              </w:rPr>
            </w:pPr>
          </w:p>
        </w:tc>
      </w:tr>
      <w:tr w:rsidR="004A239B" w:rsidRPr="009B3621" w14:paraId="75F30FE0" w14:textId="77777777" w:rsidTr="00057EAB">
        <w:trPr>
          <w:trHeight w:val="312"/>
        </w:trPr>
        <w:tc>
          <w:tcPr>
            <w:tcW w:w="2630" w:type="pct"/>
            <w:tcMar>
              <w:top w:w="72" w:type="dxa"/>
              <w:left w:w="115" w:type="dxa"/>
              <w:bottom w:w="72" w:type="dxa"/>
              <w:right w:w="115" w:type="dxa"/>
            </w:tcMar>
            <w:vAlign w:val="center"/>
          </w:tcPr>
          <w:p w14:paraId="77AD9A3D" w14:textId="1A04CD24" w:rsidR="004A239B" w:rsidRPr="00D7132A" w:rsidRDefault="004A239B" w:rsidP="00E43407">
            <w:pPr>
              <w:spacing w:after="0"/>
              <w:rPr>
                <w:rFonts w:ascii="Times New Roman" w:hAnsi="Times New Roman"/>
                <w:b/>
                <w:bCs/>
                <w:sz w:val="24"/>
                <w:szCs w:val="24"/>
              </w:rPr>
            </w:pPr>
            <w:r w:rsidRPr="00D7132A">
              <w:rPr>
                <w:rFonts w:ascii="Times New Roman" w:hAnsi="Times New Roman"/>
                <w:b/>
                <w:bCs/>
                <w:sz w:val="24"/>
                <w:szCs w:val="24"/>
              </w:rPr>
              <w:t>CONSULTATIONS</w:t>
            </w:r>
          </w:p>
        </w:tc>
        <w:tc>
          <w:tcPr>
            <w:tcW w:w="640" w:type="pct"/>
            <w:tcMar>
              <w:top w:w="72" w:type="dxa"/>
              <w:left w:w="115" w:type="dxa"/>
              <w:bottom w:w="72" w:type="dxa"/>
              <w:right w:w="115" w:type="dxa"/>
            </w:tcMar>
            <w:vAlign w:val="center"/>
          </w:tcPr>
          <w:p w14:paraId="5A0303C7" w14:textId="28B3810C" w:rsidR="004A239B" w:rsidRPr="009B3621" w:rsidRDefault="004A239B" w:rsidP="00B259CF">
            <w:pPr>
              <w:spacing w:after="0"/>
              <w:jc w:val="center"/>
              <w:rPr>
                <w:rFonts w:ascii="Times New Roman" w:hAnsi="Times New Roman"/>
                <w:sz w:val="24"/>
                <w:szCs w:val="24"/>
              </w:rPr>
            </w:pPr>
            <w:r w:rsidRPr="009B3621">
              <w:rPr>
                <w:rFonts w:ascii="Times New Roman" w:hAnsi="Times New Roman"/>
                <w:sz w:val="24"/>
                <w:szCs w:val="24"/>
              </w:rPr>
              <w:t>6</w:t>
            </w:r>
          </w:p>
        </w:tc>
        <w:tc>
          <w:tcPr>
            <w:tcW w:w="1730" w:type="pct"/>
            <w:tcMar>
              <w:top w:w="72" w:type="dxa"/>
              <w:left w:w="115" w:type="dxa"/>
              <w:bottom w:w="72" w:type="dxa"/>
              <w:right w:w="115" w:type="dxa"/>
            </w:tcMar>
            <w:vAlign w:val="center"/>
          </w:tcPr>
          <w:p w14:paraId="40B4DF9B" w14:textId="77777777" w:rsidR="004A239B" w:rsidRPr="009B3621" w:rsidRDefault="004A239B" w:rsidP="00E43407">
            <w:pPr>
              <w:spacing w:after="0"/>
              <w:rPr>
                <w:rFonts w:ascii="Times New Roman" w:hAnsi="Times New Roman"/>
                <w:sz w:val="24"/>
                <w:szCs w:val="24"/>
              </w:rPr>
            </w:pPr>
          </w:p>
        </w:tc>
      </w:tr>
      <w:tr w:rsidR="00B259CF" w:rsidRPr="009B3621" w14:paraId="0185B734" w14:textId="77777777" w:rsidTr="00057EAB">
        <w:trPr>
          <w:trHeight w:val="312"/>
        </w:trPr>
        <w:tc>
          <w:tcPr>
            <w:tcW w:w="2630" w:type="pct"/>
            <w:tcMar>
              <w:top w:w="72" w:type="dxa"/>
              <w:left w:w="115" w:type="dxa"/>
              <w:bottom w:w="72" w:type="dxa"/>
              <w:right w:w="115" w:type="dxa"/>
            </w:tcMar>
            <w:vAlign w:val="center"/>
          </w:tcPr>
          <w:p w14:paraId="0410C89D" w14:textId="77777777" w:rsidR="00B259CF" w:rsidRPr="00D7132A" w:rsidRDefault="00B259CF" w:rsidP="00E43407">
            <w:pPr>
              <w:spacing w:after="0"/>
              <w:rPr>
                <w:rFonts w:ascii="Times New Roman" w:hAnsi="Times New Roman"/>
                <w:b/>
                <w:bCs/>
                <w:color w:val="000000"/>
                <w:sz w:val="24"/>
                <w:szCs w:val="24"/>
              </w:rPr>
            </w:pPr>
            <w:r w:rsidRPr="00D7132A">
              <w:rPr>
                <w:rFonts w:ascii="Times New Roman" w:hAnsi="Times New Roman"/>
                <w:b/>
                <w:bCs/>
                <w:color w:val="000000"/>
                <w:sz w:val="24"/>
                <w:szCs w:val="24"/>
              </w:rPr>
              <w:t>FINAL EXAM</w:t>
            </w:r>
          </w:p>
        </w:tc>
        <w:tc>
          <w:tcPr>
            <w:tcW w:w="640" w:type="pct"/>
            <w:tcMar>
              <w:top w:w="72" w:type="dxa"/>
              <w:left w:w="115" w:type="dxa"/>
              <w:bottom w:w="72" w:type="dxa"/>
              <w:right w:w="115" w:type="dxa"/>
            </w:tcMar>
            <w:vAlign w:val="center"/>
          </w:tcPr>
          <w:p w14:paraId="2275E763" w14:textId="0330B467" w:rsidR="00B259CF" w:rsidRPr="009B3621" w:rsidRDefault="004A239B" w:rsidP="00E43407">
            <w:pPr>
              <w:spacing w:after="0"/>
              <w:jc w:val="center"/>
              <w:rPr>
                <w:rFonts w:ascii="Times New Roman" w:hAnsi="Times New Roman"/>
                <w:sz w:val="24"/>
                <w:szCs w:val="24"/>
              </w:rPr>
            </w:pPr>
            <w:r w:rsidRPr="009B3621">
              <w:rPr>
                <w:rFonts w:ascii="Times New Roman" w:hAnsi="Times New Roman"/>
                <w:sz w:val="24"/>
                <w:szCs w:val="24"/>
              </w:rPr>
              <w:t>2</w:t>
            </w:r>
          </w:p>
        </w:tc>
        <w:tc>
          <w:tcPr>
            <w:tcW w:w="1730" w:type="pct"/>
            <w:tcMar>
              <w:top w:w="72" w:type="dxa"/>
              <w:left w:w="115" w:type="dxa"/>
              <w:bottom w:w="72" w:type="dxa"/>
              <w:right w:w="115" w:type="dxa"/>
            </w:tcMar>
            <w:vAlign w:val="center"/>
          </w:tcPr>
          <w:p w14:paraId="203A8ED1" w14:textId="77777777" w:rsidR="00B259CF" w:rsidRPr="009B3621" w:rsidRDefault="00B259CF" w:rsidP="00E43407">
            <w:pPr>
              <w:spacing w:after="0"/>
              <w:rPr>
                <w:rFonts w:ascii="Times New Roman" w:hAnsi="Times New Roman"/>
                <w:sz w:val="24"/>
                <w:szCs w:val="24"/>
              </w:rPr>
            </w:pPr>
          </w:p>
        </w:tc>
      </w:tr>
    </w:tbl>
    <w:p w14:paraId="57E7EB1D" w14:textId="77777777" w:rsidR="001A3D16" w:rsidRPr="009B3621" w:rsidRDefault="001A3D16" w:rsidP="00DA66F4">
      <w:pPr>
        <w:spacing w:after="0" w:line="240" w:lineRule="auto"/>
        <w:rPr>
          <w:rFonts w:ascii="Times New Roman" w:hAnsi="Times New Roman"/>
          <w:sz w:val="24"/>
          <w:szCs w:val="24"/>
        </w:rPr>
      </w:pPr>
    </w:p>
    <w:p w14:paraId="705B112E" w14:textId="0DCBDB96" w:rsidR="007B07E1" w:rsidRPr="00D7132A" w:rsidRDefault="005E0D68" w:rsidP="00DA66F4">
      <w:pPr>
        <w:spacing w:after="0" w:line="240" w:lineRule="auto"/>
        <w:rPr>
          <w:rFonts w:ascii="Times New Roman" w:hAnsi="Times New Roman"/>
          <w:b/>
          <w:bCs/>
          <w:sz w:val="24"/>
          <w:szCs w:val="24"/>
        </w:rPr>
      </w:pPr>
      <w:r w:rsidRPr="00D7132A">
        <w:rPr>
          <w:rFonts w:ascii="Times New Roman" w:hAnsi="Times New Roman"/>
          <w:b/>
          <w:bCs/>
          <w:sz w:val="24"/>
          <w:szCs w:val="24"/>
        </w:rPr>
        <w:t>FINAL GRADE COMPOSITION</w:t>
      </w:r>
    </w:p>
    <w:p w14:paraId="19BD3A11" w14:textId="3AE43093" w:rsidR="00D8515F" w:rsidRPr="009B3621" w:rsidRDefault="00D8515F" w:rsidP="00DA66F4">
      <w:pPr>
        <w:spacing w:after="0" w:line="240" w:lineRule="auto"/>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9B3621" w14:paraId="63EBD735" w14:textId="77777777" w:rsidTr="00057EAB">
        <w:trPr>
          <w:trHeight w:val="411"/>
        </w:trPr>
        <w:tc>
          <w:tcPr>
            <w:tcW w:w="3270" w:type="pct"/>
            <w:tcMar>
              <w:top w:w="29" w:type="dxa"/>
              <w:left w:w="115" w:type="dxa"/>
              <w:bottom w:w="29" w:type="dxa"/>
              <w:right w:w="115" w:type="dxa"/>
            </w:tcMar>
            <w:vAlign w:val="center"/>
          </w:tcPr>
          <w:p w14:paraId="051FE1DF" w14:textId="77777777" w:rsidR="00B259CF" w:rsidRPr="009B3621" w:rsidRDefault="00B259CF" w:rsidP="00A41EFE">
            <w:pPr>
              <w:spacing w:after="0"/>
              <w:rPr>
                <w:rFonts w:ascii="Times New Roman" w:hAnsi="Times New Roman"/>
                <w:sz w:val="24"/>
                <w:szCs w:val="24"/>
              </w:rPr>
            </w:pPr>
            <w:r w:rsidRPr="009B3621">
              <w:rPr>
                <w:rFonts w:ascii="Times New Roman" w:hAnsi="Times New Roman"/>
                <w:sz w:val="24"/>
                <w:szCs w:val="24"/>
              </w:rPr>
              <w:t>Type of assignment</w:t>
            </w:r>
          </w:p>
        </w:tc>
        <w:tc>
          <w:tcPr>
            <w:tcW w:w="1730" w:type="pct"/>
            <w:tcMar>
              <w:top w:w="29" w:type="dxa"/>
              <w:left w:w="115" w:type="dxa"/>
              <w:bottom w:w="29" w:type="dxa"/>
              <w:right w:w="115" w:type="dxa"/>
            </w:tcMar>
            <w:vAlign w:val="center"/>
          </w:tcPr>
          <w:p w14:paraId="42AF8E1D" w14:textId="318271A7" w:rsidR="00B259CF" w:rsidRPr="009B3621" w:rsidRDefault="00B259CF" w:rsidP="00B259CF">
            <w:pPr>
              <w:spacing w:before="120" w:after="0"/>
              <w:jc w:val="center"/>
              <w:rPr>
                <w:rFonts w:ascii="Times New Roman" w:hAnsi="Times New Roman"/>
                <w:sz w:val="24"/>
                <w:szCs w:val="24"/>
              </w:rPr>
            </w:pPr>
            <w:r w:rsidRPr="009B3621">
              <w:rPr>
                <w:rFonts w:ascii="Times New Roman" w:hAnsi="Times New Roman"/>
                <w:sz w:val="24"/>
                <w:szCs w:val="24"/>
              </w:rPr>
              <w:t>%</w:t>
            </w:r>
          </w:p>
        </w:tc>
      </w:tr>
      <w:tr w:rsidR="00B259CF" w:rsidRPr="009B3621" w14:paraId="47A52E5A" w14:textId="77777777" w:rsidTr="00057EAB">
        <w:trPr>
          <w:trHeight w:val="125"/>
        </w:trPr>
        <w:tc>
          <w:tcPr>
            <w:tcW w:w="3270" w:type="pct"/>
            <w:tcMar>
              <w:top w:w="29" w:type="dxa"/>
              <w:left w:w="115" w:type="dxa"/>
              <w:bottom w:w="29" w:type="dxa"/>
              <w:right w:w="115" w:type="dxa"/>
            </w:tcMar>
            <w:vAlign w:val="center"/>
          </w:tcPr>
          <w:p w14:paraId="2A311653" w14:textId="135E4567" w:rsidR="00B259CF" w:rsidRPr="009B3621" w:rsidRDefault="001160BC" w:rsidP="001160BC">
            <w:p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Midterm</w:t>
            </w:r>
          </w:p>
        </w:tc>
        <w:tc>
          <w:tcPr>
            <w:tcW w:w="1730" w:type="pct"/>
            <w:tcMar>
              <w:top w:w="29" w:type="dxa"/>
              <w:left w:w="115" w:type="dxa"/>
              <w:bottom w:w="29" w:type="dxa"/>
              <w:right w:w="115" w:type="dxa"/>
            </w:tcMar>
            <w:vAlign w:val="center"/>
          </w:tcPr>
          <w:p w14:paraId="77606239" w14:textId="5622EC82" w:rsidR="00B259CF" w:rsidRPr="009B3621" w:rsidRDefault="001160BC" w:rsidP="001160BC">
            <w:pPr>
              <w:spacing w:before="120" w:after="0"/>
              <w:jc w:val="center"/>
              <w:rPr>
                <w:rFonts w:ascii="Times New Roman" w:hAnsi="Times New Roman"/>
                <w:sz w:val="24"/>
                <w:szCs w:val="24"/>
              </w:rPr>
            </w:pPr>
            <w:r w:rsidRPr="009B3621">
              <w:rPr>
                <w:rFonts w:ascii="Times New Roman" w:hAnsi="Times New Roman"/>
                <w:sz w:val="24"/>
                <w:szCs w:val="24"/>
              </w:rPr>
              <w:t>20</w:t>
            </w:r>
          </w:p>
        </w:tc>
      </w:tr>
      <w:tr w:rsidR="00B259CF" w:rsidRPr="009B3621" w14:paraId="7A2D1F51" w14:textId="77777777" w:rsidTr="00057EAB">
        <w:trPr>
          <w:trHeight w:val="168"/>
        </w:trPr>
        <w:tc>
          <w:tcPr>
            <w:tcW w:w="3270" w:type="pct"/>
            <w:tcMar>
              <w:top w:w="29" w:type="dxa"/>
              <w:left w:w="115" w:type="dxa"/>
              <w:bottom w:w="29" w:type="dxa"/>
              <w:right w:w="115" w:type="dxa"/>
            </w:tcMar>
            <w:vAlign w:val="center"/>
          </w:tcPr>
          <w:p w14:paraId="1B9B8C5C" w14:textId="486EC314" w:rsidR="001160BC" w:rsidRPr="009B3621" w:rsidRDefault="001160BC" w:rsidP="001160BC">
            <w:p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Group Work – Presentation</w:t>
            </w:r>
          </w:p>
        </w:tc>
        <w:tc>
          <w:tcPr>
            <w:tcW w:w="1730" w:type="pct"/>
            <w:tcMar>
              <w:top w:w="29" w:type="dxa"/>
              <w:left w:w="115" w:type="dxa"/>
              <w:bottom w:w="29" w:type="dxa"/>
              <w:right w:w="115" w:type="dxa"/>
            </w:tcMar>
            <w:vAlign w:val="center"/>
          </w:tcPr>
          <w:p w14:paraId="5982636D" w14:textId="4224730D" w:rsidR="00B259CF" w:rsidRPr="009B3621" w:rsidRDefault="001160BC" w:rsidP="001160BC">
            <w:pPr>
              <w:spacing w:before="120" w:after="0"/>
              <w:jc w:val="center"/>
              <w:rPr>
                <w:rFonts w:ascii="Times New Roman" w:hAnsi="Times New Roman"/>
                <w:iCs/>
                <w:sz w:val="24"/>
                <w:szCs w:val="24"/>
              </w:rPr>
            </w:pPr>
            <w:r w:rsidRPr="009B3621">
              <w:rPr>
                <w:rFonts w:ascii="Times New Roman" w:hAnsi="Times New Roman"/>
                <w:iCs/>
                <w:sz w:val="24"/>
                <w:szCs w:val="24"/>
              </w:rPr>
              <w:t>30</w:t>
            </w:r>
          </w:p>
        </w:tc>
      </w:tr>
      <w:tr w:rsidR="00B259CF" w:rsidRPr="009B3621" w14:paraId="0239382D" w14:textId="77777777" w:rsidTr="00057EAB">
        <w:trPr>
          <w:trHeight w:val="245"/>
        </w:trPr>
        <w:tc>
          <w:tcPr>
            <w:tcW w:w="3270" w:type="pct"/>
            <w:tcMar>
              <w:top w:w="29" w:type="dxa"/>
              <w:left w:w="115" w:type="dxa"/>
              <w:bottom w:w="29" w:type="dxa"/>
              <w:right w:w="115" w:type="dxa"/>
            </w:tcMar>
            <w:vAlign w:val="center"/>
          </w:tcPr>
          <w:p w14:paraId="775851C1" w14:textId="5281EC45" w:rsidR="00B259CF" w:rsidRPr="009B3621" w:rsidRDefault="00B259CF" w:rsidP="00B259CF">
            <w:pPr>
              <w:spacing w:before="120" w:after="0"/>
              <w:rPr>
                <w:rFonts w:ascii="Times New Roman" w:hAnsi="Times New Roman"/>
                <w:sz w:val="24"/>
                <w:szCs w:val="24"/>
              </w:rPr>
            </w:pPr>
            <w:r w:rsidRPr="009B3621">
              <w:rPr>
                <w:rFonts w:ascii="Times New Roman" w:hAnsi="Times New Roman"/>
                <w:sz w:val="24"/>
                <w:szCs w:val="24"/>
              </w:rPr>
              <w:t>Individual Components</w:t>
            </w:r>
            <w:r w:rsidR="001160BC" w:rsidRPr="009B3621">
              <w:rPr>
                <w:rFonts w:ascii="Times New Roman" w:hAnsi="Times New Roman"/>
                <w:sz w:val="24"/>
                <w:szCs w:val="24"/>
              </w:rPr>
              <w:t xml:space="preserve"> (Activity) </w:t>
            </w:r>
          </w:p>
        </w:tc>
        <w:tc>
          <w:tcPr>
            <w:tcW w:w="1730" w:type="pct"/>
            <w:tcMar>
              <w:top w:w="29" w:type="dxa"/>
              <w:left w:w="115" w:type="dxa"/>
              <w:bottom w:w="29" w:type="dxa"/>
              <w:right w:w="115" w:type="dxa"/>
            </w:tcMar>
            <w:vAlign w:val="center"/>
          </w:tcPr>
          <w:p w14:paraId="084CB7F0" w14:textId="47977E3E" w:rsidR="00B259CF" w:rsidRPr="009B3621" w:rsidRDefault="001160BC" w:rsidP="001160BC">
            <w:pPr>
              <w:spacing w:before="120" w:after="0"/>
              <w:jc w:val="center"/>
              <w:rPr>
                <w:rFonts w:ascii="Times New Roman" w:hAnsi="Times New Roman"/>
                <w:sz w:val="24"/>
                <w:szCs w:val="24"/>
              </w:rPr>
            </w:pPr>
            <w:r w:rsidRPr="009B3621">
              <w:rPr>
                <w:rFonts w:ascii="Times New Roman" w:hAnsi="Times New Roman"/>
                <w:sz w:val="24"/>
                <w:szCs w:val="24"/>
              </w:rPr>
              <w:t>10</w:t>
            </w:r>
          </w:p>
        </w:tc>
      </w:tr>
      <w:tr w:rsidR="00B259CF" w:rsidRPr="009B3621" w14:paraId="5A2ACF56" w14:textId="77777777" w:rsidTr="00057EAB">
        <w:trPr>
          <w:trHeight w:val="245"/>
        </w:trPr>
        <w:tc>
          <w:tcPr>
            <w:tcW w:w="3270" w:type="pct"/>
            <w:tcMar>
              <w:top w:w="29" w:type="dxa"/>
              <w:left w:w="115" w:type="dxa"/>
              <w:bottom w:w="29" w:type="dxa"/>
              <w:right w:w="115" w:type="dxa"/>
            </w:tcMar>
            <w:vAlign w:val="center"/>
          </w:tcPr>
          <w:p w14:paraId="55BFAB08" w14:textId="522973E0" w:rsidR="001160BC" w:rsidRPr="009B3621" w:rsidRDefault="001160BC" w:rsidP="001160BC">
            <w:pPr>
              <w:spacing w:after="0" w:line="240" w:lineRule="auto"/>
              <w:rPr>
                <w:rFonts w:ascii="Times New Roman" w:hAnsi="Times New Roman"/>
                <w:color w:val="0E101A"/>
                <w:sz w:val="24"/>
                <w:szCs w:val="24"/>
                <w:lang w:eastAsia="en-GB"/>
              </w:rPr>
            </w:pPr>
            <w:r w:rsidRPr="009B3621">
              <w:rPr>
                <w:rFonts w:ascii="Times New Roman" w:hAnsi="Times New Roman"/>
                <w:color w:val="0E101A"/>
                <w:sz w:val="24"/>
                <w:szCs w:val="24"/>
                <w:lang w:eastAsia="en-GB"/>
              </w:rPr>
              <w:t>Exam</w:t>
            </w:r>
          </w:p>
          <w:p w14:paraId="253EC4BB" w14:textId="1210AE52" w:rsidR="00B259CF" w:rsidRPr="009B3621" w:rsidRDefault="00B259CF" w:rsidP="00B259CF">
            <w:pPr>
              <w:spacing w:before="120" w:after="0"/>
              <w:rPr>
                <w:rFonts w:ascii="Times New Roman" w:hAnsi="Times New Roman"/>
                <w:sz w:val="24"/>
                <w:szCs w:val="24"/>
              </w:rPr>
            </w:pPr>
          </w:p>
        </w:tc>
        <w:tc>
          <w:tcPr>
            <w:tcW w:w="1730" w:type="pct"/>
            <w:tcMar>
              <w:top w:w="29" w:type="dxa"/>
              <w:left w:w="115" w:type="dxa"/>
              <w:bottom w:w="29" w:type="dxa"/>
              <w:right w:w="115" w:type="dxa"/>
            </w:tcMar>
            <w:vAlign w:val="center"/>
          </w:tcPr>
          <w:p w14:paraId="740E0D8D" w14:textId="71B21CA6" w:rsidR="00B259CF" w:rsidRPr="009B3621" w:rsidRDefault="001160BC" w:rsidP="00B259CF">
            <w:pPr>
              <w:spacing w:before="120" w:after="0"/>
              <w:jc w:val="center"/>
              <w:rPr>
                <w:rFonts w:ascii="Times New Roman" w:hAnsi="Times New Roman"/>
                <w:sz w:val="24"/>
                <w:szCs w:val="24"/>
              </w:rPr>
            </w:pPr>
            <w:r w:rsidRPr="009B3621">
              <w:rPr>
                <w:rFonts w:ascii="Times New Roman" w:hAnsi="Times New Roman"/>
                <w:sz w:val="24"/>
                <w:szCs w:val="24"/>
              </w:rPr>
              <w:t>40</w:t>
            </w:r>
          </w:p>
        </w:tc>
      </w:tr>
      <w:tr w:rsidR="00B259CF" w:rsidRPr="009B3621" w14:paraId="0E20D8AF" w14:textId="77777777" w:rsidTr="00057EAB">
        <w:trPr>
          <w:trHeight w:val="245"/>
        </w:trPr>
        <w:tc>
          <w:tcPr>
            <w:tcW w:w="3270" w:type="pct"/>
            <w:tcMar>
              <w:top w:w="29" w:type="dxa"/>
              <w:left w:w="115" w:type="dxa"/>
              <w:bottom w:w="29" w:type="dxa"/>
              <w:right w:w="115" w:type="dxa"/>
            </w:tcMar>
            <w:vAlign w:val="center"/>
          </w:tcPr>
          <w:p w14:paraId="409435B6" w14:textId="77777777" w:rsidR="00B259CF" w:rsidRPr="009B3621" w:rsidRDefault="00B259CF" w:rsidP="00B259CF">
            <w:pPr>
              <w:spacing w:before="120" w:after="0"/>
              <w:rPr>
                <w:rFonts w:ascii="Times New Roman" w:hAnsi="Times New Roman"/>
                <w:sz w:val="24"/>
                <w:szCs w:val="24"/>
              </w:rPr>
            </w:pPr>
            <w:r w:rsidRPr="009B3621">
              <w:rPr>
                <w:rFonts w:ascii="Times New Roman" w:hAnsi="Times New Roman"/>
                <w:sz w:val="24"/>
                <w:szCs w:val="24"/>
              </w:rPr>
              <w:t>Total:</w:t>
            </w:r>
          </w:p>
        </w:tc>
        <w:tc>
          <w:tcPr>
            <w:tcW w:w="1730" w:type="pct"/>
            <w:tcMar>
              <w:top w:w="29" w:type="dxa"/>
              <w:left w:w="115" w:type="dxa"/>
              <w:bottom w:w="29" w:type="dxa"/>
              <w:right w:w="115" w:type="dxa"/>
            </w:tcMar>
            <w:vAlign w:val="center"/>
          </w:tcPr>
          <w:p w14:paraId="1941D8A4" w14:textId="77777777" w:rsidR="00B259CF" w:rsidRPr="009B3621" w:rsidRDefault="00B259CF" w:rsidP="00B259CF">
            <w:pPr>
              <w:spacing w:before="120" w:after="0"/>
              <w:jc w:val="center"/>
              <w:rPr>
                <w:rFonts w:ascii="Times New Roman" w:hAnsi="Times New Roman"/>
                <w:sz w:val="24"/>
                <w:szCs w:val="24"/>
              </w:rPr>
            </w:pPr>
            <w:r w:rsidRPr="009B3621">
              <w:rPr>
                <w:rFonts w:ascii="Times New Roman" w:hAnsi="Times New Roman"/>
                <w:sz w:val="24"/>
                <w:szCs w:val="24"/>
              </w:rPr>
              <w:t>100</w:t>
            </w:r>
          </w:p>
        </w:tc>
      </w:tr>
    </w:tbl>
    <w:p w14:paraId="1D256188" w14:textId="77777777" w:rsidR="00303181" w:rsidRPr="009B3621" w:rsidRDefault="00303181" w:rsidP="00DA66F4">
      <w:pPr>
        <w:spacing w:after="0" w:line="240" w:lineRule="auto"/>
        <w:rPr>
          <w:rFonts w:ascii="Times New Roman" w:hAnsi="Times New Roman"/>
          <w:sz w:val="24"/>
          <w:szCs w:val="24"/>
        </w:rPr>
      </w:pPr>
    </w:p>
    <w:p w14:paraId="56410AB0" w14:textId="7AFA4FB5" w:rsidR="006928A9" w:rsidRPr="00D7132A" w:rsidRDefault="00114104" w:rsidP="00DA66F4">
      <w:pPr>
        <w:pStyle w:val="ListParagraph"/>
        <w:autoSpaceDE w:val="0"/>
        <w:autoSpaceDN w:val="0"/>
        <w:adjustRightInd w:val="0"/>
        <w:spacing w:after="0" w:line="240" w:lineRule="auto"/>
        <w:ind w:left="0"/>
        <w:jc w:val="both"/>
        <w:rPr>
          <w:rFonts w:ascii="Times New Roman" w:hAnsi="Times New Roman"/>
          <w:b/>
          <w:bCs/>
          <w:sz w:val="24"/>
          <w:szCs w:val="24"/>
        </w:rPr>
      </w:pPr>
      <w:r w:rsidRPr="00D7132A">
        <w:rPr>
          <w:rFonts w:ascii="Times New Roman" w:hAnsi="Times New Roman"/>
          <w:b/>
          <w:bCs/>
          <w:sz w:val="24"/>
          <w:szCs w:val="24"/>
        </w:rPr>
        <w:t xml:space="preserve">DESCRIPTION AND </w:t>
      </w:r>
      <w:r w:rsidR="004A239B" w:rsidRPr="00D7132A">
        <w:rPr>
          <w:rFonts w:ascii="Times New Roman" w:hAnsi="Times New Roman"/>
          <w:b/>
          <w:bCs/>
          <w:sz w:val="24"/>
          <w:szCs w:val="24"/>
        </w:rPr>
        <w:t>GRADING CRITERIA OF EACH ASSIGNMENT</w:t>
      </w:r>
    </w:p>
    <w:p w14:paraId="2D31FD57" w14:textId="787EE064" w:rsidR="008F3C11" w:rsidRPr="009B3621" w:rsidRDefault="00B259CF" w:rsidP="008F3C11">
      <w:pPr>
        <w:autoSpaceDE w:val="0"/>
        <w:autoSpaceDN w:val="0"/>
        <w:adjustRightInd w:val="0"/>
        <w:spacing w:after="0" w:line="240" w:lineRule="auto"/>
        <w:jc w:val="both"/>
        <w:rPr>
          <w:rFonts w:ascii="Times New Roman" w:hAnsi="Times New Roman"/>
          <w:i/>
          <w:sz w:val="24"/>
          <w:szCs w:val="24"/>
        </w:rPr>
      </w:pPr>
      <w:r w:rsidRPr="009B3621">
        <w:rPr>
          <w:rFonts w:ascii="Times New Roman" w:hAnsi="Times New Roman"/>
          <w:i/>
          <w:sz w:val="24"/>
          <w:szCs w:val="24"/>
        </w:rPr>
        <w:t>(</w:t>
      </w:r>
      <w:r w:rsidR="00162656" w:rsidRPr="009B3621">
        <w:rPr>
          <w:rFonts w:ascii="Times New Roman" w:hAnsi="Times New Roman"/>
          <w:i/>
          <w:sz w:val="24"/>
          <w:szCs w:val="24"/>
        </w:rPr>
        <w:t>Provide short descriptions</w:t>
      </w:r>
      <w:r w:rsidR="005E0D68" w:rsidRPr="009B3621">
        <w:rPr>
          <w:rFonts w:ascii="Times New Roman" w:hAnsi="Times New Roman"/>
          <w:i/>
          <w:sz w:val="24"/>
          <w:szCs w:val="24"/>
        </w:rPr>
        <w:t xml:space="preserve"> and grading criteria</w:t>
      </w:r>
      <w:r w:rsidR="00162656" w:rsidRPr="009B3621">
        <w:rPr>
          <w:rFonts w:ascii="Times New Roman" w:hAnsi="Times New Roman"/>
          <w:i/>
          <w:sz w:val="24"/>
          <w:szCs w:val="24"/>
        </w:rPr>
        <w:t xml:space="preserve"> of each assignment</w:t>
      </w:r>
      <w:r w:rsidRPr="009B3621">
        <w:rPr>
          <w:rFonts w:ascii="Times New Roman" w:hAnsi="Times New Roman"/>
          <w:i/>
          <w:sz w:val="24"/>
          <w:szCs w:val="24"/>
        </w:rPr>
        <w:t>)</w:t>
      </w:r>
    </w:p>
    <w:p w14:paraId="53F3265F" w14:textId="77777777" w:rsidR="00A41EFE" w:rsidRPr="009B3621" w:rsidRDefault="00A41EFE" w:rsidP="00A07C2E">
      <w:pPr>
        <w:pStyle w:val="ListParagraph"/>
        <w:autoSpaceDE w:val="0"/>
        <w:autoSpaceDN w:val="0"/>
        <w:adjustRightInd w:val="0"/>
        <w:spacing w:after="0" w:line="240" w:lineRule="auto"/>
        <w:ind w:left="0"/>
        <w:jc w:val="both"/>
        <w:rPr>
          <w:rFonts w:ascii="Times New Roman" w:hAnsi="Times New Roman"/>
          <w:sz w:val="24"/>
          <w:szCs w:val="24"/>
          <w:highlight w:val="yellow"/>
        </w:rPr>
      </w:pPr>
    </w:p>
    <w:p w14:paraId="68E4C7FB" w14:textId="77777777" w:rsidR="001160BC" w:rsidRPr="001160BC" w:rsidRDefault="001160BC" w:rsidP="001160BC">
      <w:pPr>
        <w:spacing w:after="0" w:line="240" w:lineRule="auto"/>
        <w:rPr>
          <w:rFonts w:ascii="Times New Roman" w:hAnsi="Times New Roman"/>
          <w:color w:val="0E101A"/>
          <w:sz w:val="24"/>
          <w:szCs w:val="24"/>
          <w:lang w:eastAsia="en-GB"/>
        </w:rPr>
      </w:pPr>
      <w:r w:rsidRPr="001160BC">
        <w:rPr>
          <w:rFonts w:ascii="Times New Roman" w:hAnsi="Times New Roman"/>
          <w:color w:val="0E101A"/>
          <w:sz w:val="24"/>
          <w:szCs w:val="24"/>
          <w:lang w:eastAsia="en-GB"/>
        </w:rPr>
        <w:t>Interactive Lectures and Individual Component (Activity)</w:t>
      </w:r>
    </w:p>
    <w:p w14:paraId="2BD8E983" w14:textId="04BC8B5E" w:rsidR="001160BC" w:rsidRPr="001160BC" w:rsidRDefault="001160BC" w:rsidP="001160BC">
      <w:pPr>
        <w:spacing w:after="0" w:line="240" w:lineRule="auto"/>
        <w:rPr>
          <w:rFonts w:ascii="Times New Roman" w:hAnsi="Times New Roman"/>
          <w:color w:val="0E101A"/>
          <w:sz w:val="24"/>
          <w:szCs w:val="24"/>
          <w:lang w:eastAsia="en-GB"/>
        </w:rPr>
      </w:pPr>
      <w:r w:rsidRPr="001160BC">
        <w:rPr>
          <w:rFonts w:ascii="Times New Roman" w:hAnsi="Times New Roman"/>
          <w:i/>
          <w:iCs/>
          <w:color w:val="0E101A"/>
          <w:sz w:val="24"/>
          <w:szCs w:val="24"/>
          <w:lang w:eastAsia="en-GB"/>
        </w:rPr>
        <w:t>Description</w:t>
      </w:r>
      <w:r w:rsidRPr="001160BC">
        <w:rPr>
          <w:rFonts w:ascii="Times New Roman" w:hAnsi="Times New Roman"/>
          <w:color w:val="0E101A"/>
          <w:sz w:val="24"/>
          <w:szCs w:val="24"/>
          <w:lang w:eastAsia="en-GB"/>
        </w:rPr>
        <w:t>: Students actively participate in lectures through discussions, Q&amp;A sessions, and in-class activities, applying theoretical knowledge to real-world scenarios.</w:t>
      </w:r>
    </w:p>
    <w:p w14:paraId="3B830DB3" w14:textId="503B3FDB" w:rsidR="001160BC" w:rsidRPr="009B3621" w:rsidRDefault="001160BC" w:rsidP="001160BC">
      <w:pPr>
        <w:spacing w:after="0" w:line="240" w:lineRule="auto"/>
        <w:rPr>
          <w:rFonts w:ascii="Times New Roman" w:hAnsi="Times New Roman"/>
          <w:color w:val="0E101A"/>
          <w:sz w:val="24"/>
          <w:szCs w:val="24"/>
          <w:lang w:eastAsia="en-GB"/>
        </w:rPr>
      </w:pPr>
      <w:r w:rsidRPr="001160BC">
        <w:rPr>
          <w:rFonts w:ascii="Times New Roman" w:hAnsi="Times New Roman"/>
          <w:i/>
          <w:iCs/>
          <w:color w:val="0E101A"/>
          <w:sz w:val="24"/>
          <w:szCs w:val="24"/>
          <w:lang w:eastAsia="en-GB"/>
        </w:rPr>
        <w:t>Grading Criteria</w:t>
      </w:r>
      <w:r w:rsidRPr="001160BC">
        <w:rPr>
          <w:rFonts w:ascii="Times New Roman" w:hAnsi="Times New Roman"/>
          <w:color w:val="0E101A"/>
          <w:sz w:val="24"/>
          <w:szCs w:val="24"/>
          <w:lang w:eastAsia="en-GB"/>
        </w:rPr>
        <w:t>: Assessment is based on participation, the quality of contributions to discussions, and the ability to apply concepts discussed in lectures to hypothetical situations.</w:t>
      </w:r>
    </w:p>
    <w:p w14:paraId="0C0DA2EE" w14:textId="77777777" w:rsidR="00160663" w:rsidRPr="001160BC" w:rsidRDefault="00160663" w:rsidP="001160BC">
      <w:pPr>
        <w:spacing w:after="0" w:line="240" w:lineRule="auto"/>
        <w:rPr>
          <w:rFonts w:ascii="Times New Roman" w:hAnsi="Times New Roman"/>
          <w:color w:val="0E101A"/>
          <w:sz w:val="24"/>
          <w:szCs w:val="24"/>
          <w:lang w:eastAsia="en-GB"/>
        </w:rPr>
      </w:pPr>
    </w:p>
    <w:p w14:paraId="75A1E279" w14:textId="77777777" w:rsidR="001160BC" w:rsidRPr="001160BC" w:rsidRDefault="001160BC" w:rsidP="001160BC">
      <w:pPr>
        <w:spacing w:after="0" w:line="240" w:lineRule="auto"/>
        <w:rPr>
          <w:rFonts w:ascii="Times New Roman" w:hAnsi="Times New Roman"/>
          <w:color w:val="0E101A"/>
          <w:sz w:val="24"/>
          <w:szCs w:val="24"/>
          <w:lang w:eastAsia="en-GB"/>
        </w:rPr>
      </w:pPr>
      <w:r w:rsidRPr="001160BC">
        <w:rPr>
          <w:rFonts w:ascii="Times New Roman" w:hAnsi="Times New Roman"/>
          <w:color w:val="0E101A"/>
          <w:sz w:val="24"/>
          <w:szCs w:val="24"/>
          <w:lang w:eastAsia="en-GB"/>
        </w:rPr>
        <w:t>Midterm </w:t>
      </w:r>
    </w:p>
    <w:p w14:paraId="5E7A20A9" w14:textId="77777777" w:rsidR="001160BC" w:rsidRPr="001160BC" w:rsidRDefault="001160BC" w:rsidP="001160BC">
      <w:pPr>
        <w:spacing w:after="0" w:line="240" w:lineRule="auto"/>
        <w:rPr>
          <w:rFonts w:ascii="Times New Roman" w:hAnsi="Times New Roman"/>
          <w:color w:val="0E101A"/>
          <w:sz w:val="24"/>
          <w:szCs w:val="24"/>
          <w:lang w:eastAsia="en-GB"/>
        </w:rPr>
      </w:pPr>
      <w:r w:rsidRPr="001160BC">
        <w:rPr>
          <w:rFonts w:ascii="Times New Roman" w:hAnsi="Times New Roman"/>
          <w:i/>
          <w:iCs/>
          <w:color w:val="0E101A"/>
          <w:sz w:val="24"/>
          <w:szCs w:val="24"/>
          <w:lang w:eastAsia="en-GB"/>
        </w:rPr>
        <w:t>Description</w:t>
      </w:r>
      <w:r w:rsidRPr="001160BC">
        <w:rPr>
          <w:rFonts w:ascii="Times New Roman" w:hAnsi="Times New Roman"/>
          <w:color w:val="0E101A"/>
          <w:sz w:val="24"/>
          <w:szCs w:val="24"/>
          <w:lang w:eastAsia="en-GB"/>
        </w:rPr>
        <w:t>: A written examination testing knowledge of the art market presented during the lectures.</w:t>
      </w:r>
    </w:p>
    <w:p w14:paraId="0E43D208" w14:textId="02304D4C" w:rsidR="001160BC" w:rsidRPr="009B3621" w:rsidRDefault="001160BC" w:rsidP="001160BC">
      <w:pPr>
        <w:spacing w:after="0" w:line="240" w:lineRule="auto"/>
        <w:rPr>
          <w:rFonts w:ascii="Times New Roman" w:hAnsi="Times New Roman"/>
          <w:color w:val="0E101A"/>
          <w:sz w:val="24"/>
          <w:szCs w:val="24"/>
          <w:lang w:eastAsia="en-GB"/>
        </w:rPr>
      </w:pPr>
      <w:r w:rsidRPr="001160BC">
        <w:rPr>
          <w:rFonts w:ascii="Times New Roman" w:hAnsi="Times New Roman"/>
          <w:i/>
          <w:iCs/>
          <w:color w:val="0E101A"/>
          <w:sz w:val="24"/>
          <w:szCs w:val="24"/>
          <w:lang w:eastAsia="en-GB"/>
        </w:rPr>
        <w:t>Grading Criteria</w:t>
      </w:r>
      <w:r w:rsidRPr="001160BC">
        <w:rPr>
          <w:rFonts w:ascii="Times New Roman" w:hAnsi="Times New Roman"/>
          <w:color w:val="0E101A"/>
          <w:sz w:val="24"/>
          <w:szCs w:val="24"/>
          <w:lang w:eastAsia="en-GB"/>
        </w:rPr>
        <w:t>: Graded on accuracy, the depth of understanding of concepts, and the ability to apply theoretical knowledge to practical scenarios.</w:t>
      </w:r>
    </w:p>
    <w:p w14:paraId="1211FF01" w14:textId="77777777" w:rsidR="00160663" w:rsidRPr="001160BC" w:rsidRDefault="00160663" w:rsidP="001160BC">
      <w:pPr>
        <w:spacing w:after="0" w:line="240" w:lineRule="auto"/>
        <w:rPr>
          <w:rFonts w:ascii="Times New Roman" w:hAnsi="Times New Roman"/>
          <w:color w:val="0E101A"/>
          <w:sz w:val="24"/>
          <w:szCs w:val="24"/>
          <w:lang w:eastAsia="en-GB"/>
        </w:rPr>
      </w:pPr>
    </w:p>
    <w:p w14:paraId="5ADD4031" w14:textId="77777777" w:rsidR="001160BC" w:rsidRPr="001160BC" w:rsidRDefault="001160BC" w:rsidP="001160BC">
      <w:pPr>
        <w:spacing w:after="0" w:line="240" w:lineRule="auto"/>
        <w:rPr>
          <w:rFonts w:ascii="Times New Roman" w:hAnsi="Times New Roman"/>
          <w:color w:val="0E101A"/>
          <w:sz w:val="24"/>
          <w:szCs w:val="24"/>
          <w:lang w:eastAsia="en-GB"/>
        </w:rPr>
      </w:pPr>
      <w:r w:rsidRPr="001160BC">
        <w:rPr>
          <w:rFonts w:ascii="Times New Roman" w:hAnsi="Times New Roman"/>
          <w:color w:val="0E101A"/>
          <w:sz w:val="24"/>
          <w:szCs w:val="24"/>
          <w:lang w:eastAsia="en-GB"/>
        </w:rPr>
        <w:t>Group Work – Presentation</w:t>
      </w:r>
    </w:p>
    <w:p w14:paraId="74F475FC" w14:textId="77777777" w:rsidR="001160BC" w:rsidRPr="001160BC" w:rsidRDefault="001160BC" w:rsidP="001160BC">
      <w:pPr>
        <w:spacing w:after="0" w:line="240" w:lineRule="auto"/>
        <w:rPr>
          <w:rFonts w:ascii="Times New Roman" w:hAnsi="Times New Roman"/>
          <w:color w:val="0E101A"/>
          <w:sz w:val="24"/>
          <w:szCs w:val="24"/>
          <w:lang w:eastAsia="en-GB"/>
        </w:rPr>
      </w:pPr>
      <w:r w:rsidRPr="001160BC">
        <w:rPr>
          <w:rFonts w:ascii="Times New Roman" w:hAnsi="Times New Roman"/>
          <w:i/>
          <w:iCs/>
          <w:color w:val="0E101A"/>
          <w:sz w:val="24"/>
          <w:szCs w:val="24"/>
          <w:lang w:eastAsia="en-GB"/>
        </w:rPr>
        <w:t>Description</w:t>
      </w:r>
      <w:r w:rsidRPr="001160BC">
        <w:rPr>
          <w:rFonts w:ascii="Times New Roman" w:hAnsi="Times New Roman"/>
          <w:color w:val="0E101A"/>
          <w:sz w:val="24"/>
          <w:szCs w:val="24"/>
          <w:lang w:eastAsia="en-GB"/>
        </w:rPr>
        <w:t>: Collaborative project culminating in a presentation on a chosen aspect of the art market, demonstrating collective research and analysis.</w:t>
      </w:r>
    </w:p>
    <w:p w14:paraId="615F2ABF" w14:textId="57708B27" w:rsidR="001160BC" w:rsidRPr="009B3621" w:rsidRDefault="001160BC" w:rsidP="001160BC">
      <w:pPr>
        <w:spacing w:after="0" w:line="240" w:lineRule="auto"/>
        <w:rPr>
          <w:rFonts w:ascii="Times New Roman" w:hAnsi="Times New Roman"/>
          <w:color w:val="0E101A"/>
          <w:sz w:val="24"/>
          <w:szCs w:val="24"/>
          <w:lang w:eastAsia="en-GB"/>
        </w:rPr>
      </w:pPr>
      <w:r w:rsidRPr="001160BC">
        <w:rPr>
          <w:rFonts w:ascii="Times New Roman" w:hAnsi="Times New Roman"/>
          <w:i/>
          <w:iCs/>
          <w:color w:val="0E101A"/>
          <w:sz w:val="24"/>
          <w:szCs w:val="24"/>
          <w:lang w:eastAsia="en-GB"/>
        </w:rPr>
        <w:lastRenderedPageBreak/>
        <w:t>Grading Criteria</w:t>
      </w:r>
      <w:r w:rsidRPr="001160BC">
        <w:rPr>
          <w:rFonts w:ascii="Times New Roman" w:hAnsi="Times New Roman"/>
          <w:color w:val="0E101A"/>
          <w:sz w:val="24"/>
          <w:szCs w:val="24"/>
          <w:lang w:eastAsia="en-GB"/>
        </w:rPr>
        <w:t>: Assessed based on research quality, analysis, teamwork, presentation skills, and the ability to engage the audience.</w:t>
      </w:r>
    </w:p>
    <w:p w14:paraId="13973415" w14:textId="77777777" w:rsidR="00160663" w:rsidRPr="001160BC" w:rsidRDefault="00160663" w:rsidP="001160BC">
      <w:pPr>
        <w:spacing w:after="0" w:line="240" w:lineRule="auto"/>
        <w:rPr>
          <w:rFonts w:ascii="Times New Roman" w:hAnsi="Times New Roman"/>
          <w:color w:val="0E101A"/>
          <w:sz w:val="24"/>
          <w:szCs w:val="24"/>
          <w:lang w:eastAsia="en-GB"/>
        </w:rPr>
      </w:pPr>
    </w:p>
    <w:p w14:paraId="1AF7D84D" w14:textId="77777777" w:rsidR="001160BC" w:rsidRPr="001160BC" w:rsidRDefault="001160BC" w:rsidP="001160BC">
      <w:pPr>
        <w:spacing w:after="0" w:line="240" w:lineRule="auto"/>
        <w:rPr>
          <w:rFonts w:ascii="Times New Roman" w:hAnsi="Times New Roman"/>
          <w:color w:val="0E101A"/>
          <w:sz w:val="24"/>
          <w:szCs w:val="24"/>
          <w:lang w:eastAsia="en-GB"/>
        </w:rPr>
      </w:pPr>
      <w:r w:rsidRPr="001160BC">
        <w:rPr>
          <w:rFonts w:ascii="Times New Roman" w:hAnsi="Times New Roman"/>
          <w:color w:val="0E101A"/>
          <w:sz w:val="24"/>
          <w:szCs w:val="24"/>
          <w:lang w:eastAsia="en-GB"/>
        </w:rPr>
        <w:t>Exam</w:t>
      </w:r>
    </w:p>
    <w:p w14:paraId="3131BF91" w14:textId="77777777" w:rsidR="001160BC" w:rsidRPr="001160BC" w:rsidRDefault="001160BC" w:rsidP="001160BC">
      <w:pPr>
        <w:spacing w:after="0" w:line="240" w:lineRule="auto"/>
        <w:rPr>
          <w:rFonts w:ascii="Times New Roman" w:hAnsi="Times New Roman"/>
          <w:color w:val="0E101A"/>
          <w:sz w:val="24"/>
          <w:szCs w:val="24"/>
          <w:lang w:eastAsia="en-GB"/>
        </w:rPr>
      </w:pPr>
      <w:r w:rsidRPr="001160BC">
        <w:rPr>
          <w:rFonts w:ascii="Times New Roman" w:hAnsi="Times New Roman"/>
          <w:i/>
          <w:iCs/>
          <w:color w:val="0E101A"/>
          <w:sz w:val="24"/>
          <w:szCs w:val="24"/>
          <w:lang w:eastAsia="en-GB"/>
        </w:rPr>
        <w:t>Description</w:t>
      </w:r>
      <w:r w:rsidRPr="001160BC">
        <w:rPr>
          <w:rFonts w:ascii="Times New Roman" w:hAnsi="Times New Roman"/>
          <w:color w:val="0E101A"/>
          <w:sz w:val="24"/>
          <w:szCs w:val="24"/>
          <w:lang w:eastAsia="en-GB"/>
        </w:rPr>
        <w:t>: Comprehensive final exam covering all aspects of the course.</w:t>
      </w:r>
    </w:p>
    <w:p w14:paraId="5C8EDCFD" w14:textId="2AB5C619" w:rsidR="001160BC" w:rsidRPr="009B3621" w:rsidRDefault="001160BC" w:rsidP="001160BC">
      <w:pPr>
        <w:spacing w:after="0" w:line="240" w:lineRule="auto"/>
        <w:rPr>
          <w:rFonts w:ascii="Times New Roman" w:hAnsi="Times New Roman"/>
          <w:color w:val="0E101A"/>
          <w:sz w:val="24"/>
          <w:szCs w:val="24"/>
          <w:lang w:eastAsia="en-GB"/>
        </w:rPr>
      </w:pPr>
      <w:r w:rsidRPr="001160BC">
        <w:rPr>
          <w:rFonts w:ascii="Times New Roman" w:hAnsi="Times New Roman"/>
          <w:i/>
          <w:iCs/>
          <w:color w:val="0E101A"/>
          <w:sz w:val="24"/>
          <w:szCs w:val="24"/>
          <w:lang w:eastAsia="en-GB"/>
        </w:rPr>
        <w:t>Grading Criteria</w:t>
      </w:r>
      <w:r w:rsidRPr="001160BC">
        <w:rPr>
          <w:rFonts w:ascii="Times New Roman" w:hAnsi="Times New Roman"/>
          <w:color w:val="0E101A"/>
          <w:sz w:val="24"/>
          <w:szCs w:val="24"/>
          <w:lang w:eastAsia="en-GB"/>
        </w:rPr>
        <w:t>: Graded on the comprehensive understanding of the subject, the ability to synthesize information from various parts of the course, and the quality of answers.</w:t>
      </w:r>
    </w:p>
    <w:p w14:paraId="4B4352B7" w14:textId="77777777" w:rsidR="00160663" w:rsidRPr="001160BC" w:rsidRDefault="00160663" w:rsidP="001160BC">
      <w:pPr>
        <w:spacing w:after="0" w:line="240" w:lineRule="auto"/>
        <w:rPr>
          <w:rFonts w:ascii="Times New Roman" w:hAnsi="Times New Roman"/>
          <w:color w:val="0E101A"/>
          <w:sz w:val="24"/>
          <w:szCs w:val="24"/>
          <w:lang w:eastAsia="en-GB"/>
        </w:rPr>
      </w:pPr>
    </w:p>
    <w:p w14:paraId="7D9A4CB7" w14:textId="77777777" w:rsidR="00363C77" w:rsidRPr="009B3621" w:rsidRDefault="00363C77" w:rsidP="00A07C2E">
      <w:pPr>
        <w:pStyle w:val="ListParagraph"/>
        <w:autoSpaceDE w:val="0"/>
        <w:autoSpaceDN w:val="0"/>
        <w:adjustRightInd w:val="0"/>
        <w:spacing w:after="0" w:line="240" w:lineRule="auto"/>
        <w:ind w:left="0"/>
        <w:jc w:val="both"/>
        <w:rPr>
          <w:rFonts w:ascii="Times New Roman" w:hAnsi="Times New Roman"/>
          <w:sz w:val="24"/>
          <w:szCs w:val="24"/>
          <w:lang/>
        </w:rPr>
      </w:pPr>
    </w:p>
    <w:p w14:paraId="237E0430" w14:textId="3CB32239" w:rsidR="00E4758A" w:rsidRDefault="00E4758A" w:rsidP="00E4758A">
      <w:pPr>
        <w:pStyle w:val="metod"/>
        <w:ind w:firstLine="0"/>
        <w:jc w:val="both"/>
        <w:rPr>
          <w:b/>
          <w:bCs/>
          <w:szCs w:val="24"/>
          <w:lang w:val="en-US"/>
        </w:rPr>
      </w:pPr>
      <w:r w:rsidRPr="00D7132A">
        <w:rPr>
          <w:b/>
          <w:bCs/>
          <w:szCs w:val="24"/>
          <w:lang w:val="en-US"/>
        </w:rPr>
        <w:t>R</w:t>
      </w:r>
      <w:r w:rsidR="00B259CF" w:rsidRPr="00D7132A">
        <w:rPr>
          <w:b/>
          <w:bCs/>
          <w:szCs w:val="24"/>
          <w:lang w:val="en-US"/>
        </w:rPr>
        <w:t>EQUIRED READINGS</w:t>
      </w:r>
    </w:p>
    <w:p w14:paraId="3F34AB71" w14:textId="77777777" w:rsidR="00507740" w:rsidRPr="00D7132A" w:rsidRDefault="00507740" w:rsidP="00E4758A">
      <w:pPr>
        <w:pStyle w:val="metod"/>
        <w:ind w:firstLine="0"/>
        <w:jc w:val="both"/>
        <w:rPr>
          <w:b/>
          <w:bCs/>
          <w:szCs w:val="24"/>
          <w:lang w:val="en-US"/>
        </w:rPr>
      </w:pPr>
    </w:p>
    <w:p w14:paraId="7B5FD021" w14:textId="77777777" w:rsidR="00D7132A" w:rsidRPr="00D7132A" w:rsidRDefault="00D7132A" w:rsidP="001E7A4D">
      <w:pPr>
        <w:pStyle w:val="Heading1"/>
        <w:numPr>
          <w:ilvl w:val="0"/>
          <w:numId w:val="14"/>
        </w:numPr>
        <w:spacing w:before="0" w:after="0"/>
        <w:rPr>
          <w:rFonts w:ascii="Times New Roman" w:hAnsi="Times New Roman"/>
          <w:b w:val="0"/>
          <w:bCs w:val="0"/>
          <w:color w:val="0E101A"/>
          <w:sz w:val="24"/>
          <w:szCs w:val="24"/>
          <w:lang w:eastAsia="en-GB"/>
        </w:rPr>
      </w:pPr>
      <w:r w:rsidRPr="00D7132A">
        <w:rPr>
          <w:rFonts w:ascii="Times New Roman" w:hAnsi="Times New Roman"/>
          <w:b w:val="0"/>
          <w:bCs w:val="0"/>
          <w:color w:val="0E101A"/>
          <w:sz w:val="24"/>
          <w:szCs w:val="24"/>
        </w:rPr>
        <w:t xml:space="preserve">The Art Business Art World, Art Market </w:t>
      </w:r>
      <w:r>
        <w:rPr>
          <w:rFonts w:ascii="Times New Roman" w:hAnsi="Times New Roman"/>
          <w:b w:val="0"/>
          <w:bCs w:val="0"/>
          <w:color w:val="0E101A"/>
          <w:sz w:val="24"/>
          <w:szCs w:val="24"/>
        </w:rPr>
        <w:t>–</w:t>
      </w:r>
      <w:r w:rsidRPr="00D7132A">
        <w:rPr>
          <w:rFonts w:ascii="Times New Roman" w:hAnsi="Times New Roman"/>
          <w:b w:val="0"/>
          <w:bCs w:val="0"/>
          <w:color w:val="0E101A"/>
          <w:sz w:val="24"/>
          <w:szCs w:val="24"/>
        </w:rPr>
        <w:t xml:space="preserve"> Discovering the Creative Industries. Jeffrey Taylor, Taylor&amp;Francis, 2023.</w:t>
      </w:r>
    </w:p>
    <w:p w14:paraId="7F8A3916" w14:textId="7EA16995" w:rsidR="00D7132A" w:rsidRPr="00D7132A" w:rsidRDefault="00D7132A" w:rsidP="001E7A4D">
      <w:pPr>
        <w:pStyle w:val="Heading1"/>
        <w:numPr>
          <w:ilvl w:val="0"/>
          <w:numId w:val="14"/>
        </w:numPr>
        <w:spacing w:before="0" w:after="0"/>
        <w:rPr>
          <w:rStyle w:val="Strong"/>
          <w:rFonts w:ascii="Times New Roman" w:hAnsi="Times New Roman"/>
          <w:color w:val="0E101A"/>
          <w:sz w:val="24"/>
          <w:szCs w:val="24"/>
          <w:lang w:eastAsia="en-GB"/>
        </w:rPr>
      </w:pPr>
      <w:r w:rsidRPr="00D7132A">
        <w:rPr>
          <w:rStyle w:val="Strong"/>
          <w:rFonts w:ascii="Times New Roman" w:hAnsi="Times New Roman"/>
          <w:color w:val="0E101A"/>
          <w:sz w:val="24"/>
          <w:szCs w:val="24"/>
        </w:rPr>
        <w:t>Menas ir pinigai. Apybraižos apie meno rinką. Simona Makselienė, Ernestas Parulskis, Aistė Paulina Virbickaitė, Meno rinkos agentūra, 2015</w:t>
      </w:r>
      <w:r>
        <w:rPr>
          <w:rStyle w:val="Strong"/>
          <w:rFonts w:ascii="Times New Roman" w:hAnsi="Times New Roman"/>
          <w:color w:val="0E101A"/>
          <w:sz w:val="24"/>
          <w:szCs w:val="24"/>
        </w:rPr>
        <w:t>.</w:t>
      </w:r>
    </w:p>
    <w:p w14:paraId="3A47370B" w14:textId="115C7B48" w:rsidR="00D7132A" w:rsidRDefault="00D7132A" w:rsidP="001E7A4D">
      <w:pPr>
        <w:pStyle w:val="Heading1"/>
        <w:numPr>
          <w:ilvl w:val="0"/>
          <w:numId w:val="14"/>
        </w:numPr>
        <w:spacing w:before="0" w:after="0"/>
        <w:rPr>
          <w:rFonts w:ascii="Times New Roman" w:hAnsi="Times New Roman"/>
          <w:b w:val="0"/>
          <w:bCs w:val="0"/>
          <w:color w:val="0E101A"/>
          <w:sz w:val="24"/>
          <w:szCs w:val="24"/>
        </w:rPr>
      </w:pPr>
      <w:r w:rsidRPr="00D7132A">
        <w:rPr>
          <w:rFonts w:ascii="Times New Roman" w:hAnsi="Times New Roman"/>
          <w:b w:val="0"/>
          <w:bCs w:val="0"/>
          <w:color w:val="0E101A"/>
          <w:sz w:val="24"/>
          <w:szCs w:val="24"/>
        </w:rPr>
        <w:t>Permainų svoris. Dailės vadyba Lietuvoje 1988–2006. Elona Lubytė, VDA leidykla, 2008</w:t>
      </w:r>
      <w:r>
        <w:rPr>
          <w:rFonts w:ascii="Times New Roman" w:hAnsi="Times New Roman"/>
          <w:b w:val="0"/>
          <w:bCs w:val="0"/>
          <w:color w:val="0E101A"/>
          <w:sz w:val="24"/>
          <w:szCs w:val="24"/>
        </w:rPr>
        <w:t>.</w:t>
      </w:r>
    </w:p>
    <w:p w14:paraId="472B1E9F" w14:textId="23F24044" w:rsidR="00D7132A" w:rsidRPr="00D7132A" w:rsidRDefault="00D7132A" w:rsidP="001E7A4D">
      <w:pPr>
        <w:pStyle w:val="NormalWeb"/>
        <w:numPr>
          <w:ilvl w:val="0"/>
          <w:numId w:val="14"/>
        </w:numPr>
        <w:spacing w:before="0" w:beforeAutospacing="0" w:after="0" w:afterAutospacing="0"/>
        <w:rPr>
          <w:color w:val="0E101A"/>
        </w:rPr>
      </w:pPr>
      <w:r w:rsidRPr="00D7132A">
        <w:rPr>
          <w:color w:val="0E101A"/>
        </w:rPr>
        <w:t>Latest Art Market Reports: Deloitte, Art Tactics, ArtBasel and UBS</w:t>
      </w:r>
      <w:r>
        <w:rPr>
          <w:color w:val="0E101A"/>
          <w:lang w:val="en-US"/>
        </w:rPr>
        <w:t>.</w:t>
      </w:r>
    </w:p>
    <w:p w14:paraId="190EFB14" w14:textId="5C4282D1" w:rsidR="00D7132A" w:rsidRPr="00D7132A" w:rsidRDefault="00D7132A" w:rsidP="00D7132A">
      <w:pPr>
        <w:pStyle w:val="NormalWeb"/>
        <w:spacing w:before="0" w:beforeAutospacing="0" w:after="0" w:afterAutospacing="0"/>
        <w:rPr>
          <w:color w:val="0E101A"/>
        </w:rPr>
      </w:pPr>
    </w:p>
    <w:p w14:paraId="6EC2E32A" w14:textId="77777777" w:rsidR="00D7132A" w:rsidRPr="00D7132A" w:rsidRDefault="00D7132A" w:rsidP="00D7132A">
      <w:pPr>
        <w:pStyle w:val="NormalWeb"/>
        <w:spacing w:before="0" w:beforeAutospacing="0" w:after="0" w:afterAutospacing="0"/>
        <w:rPr>
          <w:b/>
          <w:bCs/>
          <w:color w:val="0E101A"/>
        </w:rPr>
      </w:pPr>
      <w:r w:rsidRPr="00D7132A">
        <w:rPr>
          <w:b/>
          <w:bCs/>
          <w:color w:val="0E101A"/>
        </w:rPr>
        <w:t>ADDITIONAL READINGS</w:t>
      </w:r>
    </w:p>
    <w:p w14:paraId="4591A53D" w14:textId="77777777" w:rsidR="00D7132A" w:rsidRPr="00D7132A" w:rsidRDefault="00D7132A" w:rsidP="00D7132A">
      <w:pPr>
        <w:pStyle w:val="NormalWeb"/>
        <w:spacing w:before="0" w:beforeAutospacing="0" w:after="0" w:afterAutospacing="0"/>
        <w:rPr>
          <w:color w:val="0E101A"/>
        </w:rPr>
      </w:pPr>
      <w:r w:rsidRPr="00D7132A">
        <w:rPr>
          <w:color w:val="0E101A"/>
        </w:rPr>
        <w:t> </w:t>
      </w:r>
    </w:p>
    <w:p w14:paraId="3523D8EB" w14:textId="16D67780" w:rsidR="00507740" w:rsidRPr="00507740" w:rsidRDefault="00D7132A" w:rsidP="001E7A4D">
      <w:pPr>
        <w:pStyle w:val="ListParagraph"/>
        <w:numPr>
          <w:ilvl w:val="0"/>
          <w:numId w:val="13"/>
        </w:numPr>
        <w:spacing w:after="0" w:line="240" w:lineRule="auto"/>
        <w:rPr>
          <w:rFonts w:ascii="Times New Roman" w:hAnsi="Times New Roman"/>
          <w:color w:val="0E101A"/>
          <w:sz w:val="24"/>
          <w:szCs w:val="24"/>
        </w:rPr>
      </w:pPr>
      <w:r w:rsidRPr="00D7132A">
        <w:rPr>
          <w:rFonts w:ascii="Times New Roman" w:hAnsi="Times New Roman"/>
          <w:color w:val="0E101A"/>
          <w:sz w:val="24"/>
          <w:szCs w:val="24"/>
        </w:rPr>
        <w:t>Meno istorija. E.H. Gombrich</w:t>
      </w:r>
      <w:r>
        <w:rPr>
          <w:rFonts w:ascii="Times New Roman" w:hAnsi="Times New Roman"/>
          <w:color w:val="0E101A"/>
          <w:sz w:val="24"/>
          <w:szCs w:val="24"/>
        </w:rPr>
        <w:t>,</w:t>
      </w:r>
      <w:r w:rsidRPr="00D7132A">
        <w:rPr>
          <w:rFonts w:ascii="Times New Roman" w:hAnsi="Times New Roman"/>
          <w:color w:val="0E101A"/>
          <w:sz w:val="24"/>
          <w:szCs w:val="24"/>
        </w:rPr>
        <w:t> Alma littera, 2023</w:t>
      </w:r>
      <w:r w:rsidR="00507740">
        <w:rPr>
          <w:rFonts w:ascii="Times New Roman" w:hAnsi="Times New Roman"/>
          <w:color w:val="0E101A"/>
          <w:sz w:val="24"/>
          <w:szCs w:val="24"/>
        </w:rPr>
        <w:t>.</w:t>
      </w:r>
    </w:p>
    <w:p w14:paraId="1595C168" w14:textId="44826E8C" w:rsidR="00D7132A" w:rsidRDefault="00D7132A" w:rsidP="001E7A4D">
      <w:pPr>
        <w:numPr>
          <w:ilvl w:val="0"/>
          <w:numId w:val="13"/>
        </w:numPr>
        <w:spacing w:after="0" w:line="240" w:lineRule="auto"/>
        <w:rPr>
          <w:rFonts w:ascii="Times New Roman" w:hAnsi="Times New Roman"/>
          <w:color w:val="0E101A"/>
          <w:sz w:val="24"/>
          <w:szCs w:val="24"/>
        </w:rPr>
      </w:pPr>
      <w:r w:rsidRPr="00D7132A">
        <w:rPr>
          <w:rFonts w:ascii="Times New Roman" w:hAnsi="Times New Roman"/>
          <w:color w:val="0E101A"/>
          <w:sz w:val="24"/>
          <w:szCs w:val="24"/>
        </w:rPr>
        <w:t>The Value of Art: Money, Power, Beauty Paperback. Michael Findlay, Prestel USA; Revised edition, 2014.</w:t>
      </w:r>
    </w:p>
    <w:p w14:paraId="240960E2" w14:textId="77777777" w:rsidR="00507740" w:rsidRPr="00D7132A" w:rsidRDefault="00507740" w:rsidP="001E7A4D">
      <w:pPr>
        <w:pStyle w:val="ListParagraph"/>
        <w:numPr>
          <w:ilvl w:val="0"/>
          <w:numId w:val="13"/>
        </w:numPr>
        <w:spacing w:after="0" w:line="240" w:lineRule="auto"/>
        <w:rPr>
          <w:rFonts w:ascii="Times New Roman" w:hAnsi="Times New Roman"/>
          <w:color w:val="0E101A"/>
          <w:sz w:val="24"/>
          <w:szCs w:val="24"/>
          <w:lang/>
        </w:rPr>
      </w:pPr>
      <w:r w:rsidRPr="00D7132A">
        <w:rPr>
          <w:rFonts w:ascii="Times New Roman" w:hAnsi="Times New Roman"/>
          <w:color w:val="0E101A"/>
          <w:sz w:val="24"/>
          <w:szCs w:val="24"/>
          <w:lang/>
        </w:rPr>
        <w:t>Pro A. A. prizmę. Alfonsas Andriuškevičius, Jolanta Marcišauskytė-Jurašienė, Modernaus meno centras (leidykla), 2013</w:t>
      </w:r>
    </w:p>
    <w:p w14:paraId="5AD7CE12" w14:textId="77777777" w:rsidR="00507740" w:rsidRPr="00D7132A" w:rsidRDefault="00507740" w:rsidP="00507740">
      <w:pPr>
        <w:spacing w:after="0" w:line="240" w:lineRule="auto"/>
        <w:ind w:left="720"/>
        <w:rPr>
          <w:rFonts w:ascii="Times New Roman" w:hAnsi="Times New Roman"/>
          <w:color w:val="0E101A"/>
          <w:sz w:val="24"/>
          <w:szCs w:val="24"/>
        </w:rPr>
      </w:pPr>
    </w:p>
    <w:p w14:paraId="5CA4BBBB" w14:textId="77777777" w:rsidR="009B3621" w:rsidRPr="009B3621" w:rsidRDefault="009B3621" w:rsidP="009B3621">
      <w:pPr>
        <w:shd w:val="clear" w:color="auto" w:fill="FFFFFF"/>
        <w:spacing w:before="100" w:beforeAutospacing="1" w:after="100" w:afterAutospacing="1" w:line="240" w:lineRule="auto"/>
        <w:rPr>
          <w:rFonts w:ascii="Times New Roman" w:hAnsi="Times New Roman"/>
          <w:color w:val="444444"/>
          <w:sz w:val="24"/>
          <w:szCs w:val="24"/>
        </w:rPr>
      </w:pPr>
    </w:p>
    <w:p w14:paraId="3D5BE847" w14:textId="77777777" w:rsidR="009B3621" w:rsidRPr="009B3621" w:rsidRDefault="009B3621" w:rsidP="009B3621">
      <w:pPr>
        <w:shd w:val="clear" w:color="auto" w:fill="FFFFFF"/>
        <w:spacing w:before="100" w:beforeAutospacing="1" w:after="100" w:afterAutospacing="1" w:line="240" w:lineRule="auto"/>
        <w:rPr>
          <w:rFonts w:ascii="Times New Roman" w:hAnsi="Times New Roman"/>
          <w:color w:val="444444"/>
          <w:sz w:val="24"/>
          <w:szCs w:val="24"/>
        </w:rPr>
      </w:pPr>
    </w:p>
    <w:p w14:paraId="47B8A80F" w14:textId="22C35BFB" w:rsidR="00DB6F63" w:rsidRPr="009B3621" w:rsidRDefault="00DB6F63" w:rsidP="00FB6408">
      <w:pPr>
        <w:pStyle w:val="metod"/>
        <w:ind w:firstLine="0"/>
        <w:jc w:val="both"/>
        <w:rPr>
          <w:szCs w:val="24"/>
          <w:lang w:val="en-US"/>
        </w:rPr>
      </w:pPr>
      <w:r w:rsidRPr="009B3621">
        <w:rPr>
          <w:szCs w:val="24"/>
        </w:rPr>
        <w:br w:type="page"/>
      </w:r>
    </w:p>
    <w:p w14:paraId="6E481360" w14:textId="77777777" w:rsidR="001B338B" w:rsidRPr="009B3621" w:rsidRDefault="001B338B" w:rsidP="00B259CF">
      <w:pPr>
        <w:pStyle w:val="metod"/>
        <w:ind w:firstLine="0"/>
        <w:jc w:val="both"/>
        <w:rPr>
          <w:szCs w:val="24"/>
          <w:lang w:val="en-US"/>
        </w:rPr>
      </w:pPr>
    </w:p>
    <w:p w14:paraId="20C5BC33" w14:textId="15EBBA7B" w:rsidR="001B338B" w:rsidRPr="009B3621" w:rsidRDefault="001B338B" w:rsidP="001B338B">
      <w:pPr>
        <w:pStyle w:val="metod"/>
        <w:ind w:firstLine="0"/>
        <w:jc w:val="right"/>
        <w:rPr>
          <w:szCs w:val="24"/>
          <w:lang w:val="en-US"/>
        </w:rPr>
      </w:pPr>
      <w:r w:rsidRPr="009B3621">
        <w:rPr>
          <w:szCs w:val="24"/>
          <w:lang w:val="en-US"/>
        </w:rPr>
        <w:t>ANNEX</w:t>
      </w:r>
    </w:p>
    <w:p w14:paraId="0F5DACF8" w14:textId="77777777" w:rsidR="001B338B" w:rsidRPr="009B3621" w:rsidRDefault="001B338B" w:rsidP="00B259CF">
      <w:pPr>
        <w:pStyle w:val="metod"/>
        <w:ind w:firstLine="0"/>
        <w:jc w:val="both"/>
        <w:rPr>
          <w:szCs w:val="24"/>
          <w:lang w:val="en-US"/>
        </w:rPr>
      </w:pPr>
    </w:p>
    <w:p w14:paraId="2D5D9AF9" w14:textId="5B30B144" w:rsidR="007C6666" w:rsidRPr="009B3621" w:rsidRDefault="0073580A" w:rsidP="00DB6F63">
      <w:pPr>
        <w:pStyle w:val="metod"/>
        <w:ind w:firstLine="0"/>
        <w:jc w:val="center"/>
        <w:rPr>
          <w:szCs w:val="24"/>
          <w:lang w:val="en-US"/>
        </w:rPr>
      </w:pPr>
      <w:r w:rsidRPr="009B3621">
        <w:rPr>
          <w:szCs w:val="24"/>
          <w:lang w:val="en-US"/>
        </w:rPr>
        <w:t>DEGREE</w:t>
      </w:r>
      <w:r w:rsidR="00DB6F63" w:rsidRPr="009B3621">
        <w:rPr>
          <w:szCs w:val="24"/>
          <w:lang w:val="en-US"/>
        </w:rPr>
        <w:t xml:space="preserve"> LEVEL LEARNING OBJECTIVES</w:t>
      </w:r>
    </w:p>
    <w:p w14:paraId="7D0E3022" w14:textId="78B7B60A" w:rsidR="007C0E00" w:rsidRPr="009B3621" w:rsidRDefault="007C0E00" w:rsidP="00B259CF">
      <w:pPr>
        <w:pStyle w:val="metod"/>
        <w:ind w:firstLine="0"/>
        <w:jc w:val="both"/>
        <w:rPr>
          <w:szCs w:val="24"/>
          <w:lang w:val="en-US"/>
        </w:rPr>
      </w:pPr>
    </w:p>
    <w:p w14:paraId="3A68429E" w14:textId="77777777" w:rsidR="00DB6F63" w:rsidRPr="009B3621" w:rsidRDefault="00DB6F63" w:rsidP="00B259CF">
      <w:pPr>
        <w:pStyle w:val="metod"/>
        <w:ind w:firstLine="0"/>
        <w:jc w:val="both"/>
        <w:rPr>
          <w:szCs w:val="24"/>
          <w:lang w:val="en-US"/>
        </w:rPr>
      </w:pPr>
    </w:p>
    <w:p w14:paraId="30805D9E" w14:textId="77777777" w:rsidR="00DB6F63" w:rsidRPr="009B3621" w:rsidRDefault="00DB6F63" w:rsidP="00B259CF">
      <w:pPr>
        <w:pStyle w:val="metod"/>
        <w:ind w:firstLine="0"/>
        <w:jc w:val="both"/>
        <w:rPr>
          <w:szCs w:val="24"/>
          <w:lang w:val="en-US"/>
        </w:rPr>
      </w:pPr>
    </w:p>
    <w:p w14:paraId="3ACF87CF" w14:textId="7DE760FA" w:rsidR="007C0E00" w:rsidRPr="009B3621" w:rsidRDefault="00194A85" w:rsidP="00B259CF">
      <w:pPr>
        <w:pStyle w:val="metod"/>
        <w:ind w:firstLine="0"/>
        <w:jc w:val="both"/>
        <w:rPr>
          <w:szCs w:val="24"/>
          <w:lang w:val="en-US"/>
        </w:rPr>
      </w:pPr>
      <w:r w:rsidRPr="009B3621">
        <w:rPr>
          <w:szCs w:val="24"/>
          <w:lang w:val="en-US"/>
        </w:rPr>
        <w:t xml:space="preserve">Learning objectives for the </w:t>
      </w:r>
      <w:r w:rsidRPr="009B3621">
        <w:rPr>
          <w:szCs w:val="24"/>
          <w:u w:val="single"/>
          <w:lang w:val="en-US"/>
        </w:rPr>
        <w:t>Bachelor of Business Management</w:t>
      </w:r>
    </w:p>
    <w:p w14:paraId="659A3E73" w14:textId="4323B923" w:rsidR="001B338B" w:rsidRPr="009B3621" w:rsidRDefault="00194A85" w:rsidP="00B259CF">
      <w:pPr>
        <w:pStyle w:val="metod"/>
        <w:ind w:firstLine="0"/>
        <w:jc w:val="both"/>
        <w:rPr>
          <w:i/>
          <w:szCs w:val="24"/>
          <w:lang w:val="en-US"/>
        </w:rPr>
      </w:pPr>
      <w:r w:rsidRPr="009B3621">
        <w:rPr>
          <w:i/>
          <w:szCs w:val="24"/>
          <w:lang w:val="en-US"/>
        </w:rPr>
        <w:t xml:space="preserve">Programmes: </w:t>
      </w:r>
    </w:p>
    <w:p w14:paraId="1FBD0245" w14:textId="77777777" w:rsidR="001B338B" w:rsidRPr="009B3621" w:rsidRDefault="00194A85" w:rsidP="00B259CF">
      <w:pPr>
        <w:pStyle w:val="metod"/>
        <w:ind w:firstLine="0"/>
        <w:jc w:val="both"/>
        <w:rPr>
          <w:i/>
          <w:szCs w:val="24"/>
          <w:lang w:val="en-US"/>
        </w:rPr>
      </w:pPr>
      <w:r w:rsidRPr="009B3621">
        <w:rPr>
          <w:i/>
          <w:szCs w:val="24"/>
          <w:lang w:val="en-US"/>
        </w:rPr>
        <w:t xml:space="preserve">International Business and Communication, </w:t>
      </w:r>
    </w:p>
    <w:p w14:paraId="00F7E5AA" w14:textId="77777777" w:rsidR="00057EAB" w:rsidRPr="009B3621" w:rsidRDefault="001B338B" w:rsidP="00B259CF">
      <w:pPr>
        <w:pStyle w:val="metod"/>
        <w:ind w:firstLine="0"/>
        <w:jc w:val="both"/>
        <w:rPr>
          <w:i/>
          <w:szCs w:val="24"/>
          <w:lang w:val="en-US"/>
        </w:rPr>
      </w:pPr>
      <w:r w:rsidRPr="009B3621">
        <w:rPr>
          <w:i/>
          <w:szCs w:val="24"/>
          <w:lang w:val="en-US"/>
        </w:rPr>
        <w:t>Business Management and M</w:t>
      </w:r>
      <w:r w:rsidR="00194A85" w:rsidRPr="009B3621">
        <w:rPr>
          <w:i/>
          <w:szCs w:val="24"/>
          <w:lang w:val="en-US"/>
        </w:rPr>
        <w:t xml:space="preserve">arketing, </w:t>
      </w:r>
    </w:p>
    <w:p w14:paraId="3765DE8C" w14:textId="35D9D61D" w:rsidR="001B338B" w:rsidRPr="009B3621" w:rsidRDefault="00194A85" w:rsidP="00B259CF">
      <w:pPr>
        <w:pStyle w:val="metod"/>
        <w:ind w:firstLine="0"/>
        <w:jc w:val="both"/>
        <w:rPr>
          <w:i/>
          <w:szCs w:val="24"/>
          <w:lang w:val="en-US"/>
        </w:rPr>
      </w:pPr>
      <w:r w:rsidRPr="009B3621">
        <w:rPr>
          <w:i/>
          <w:szCs w:val="24"/>
          <w:lang w:val="en-US"/>
        </w:rPr>
        <w:t xml:space="preserve">Finance, </w:t>
      </w:r>
    </w:p>
    <w:p w14:paraId="50E30118" w14:textId="705DC83B" w:rsidR="00194A85" w:rsidRPr="009B3621" w:rsidRDefault="00194A85" w:rsidP="00B259CF">
      <w:pPr>
        <w:pStyle w:val="metod"/>
        <w:ind w:firstLine="0"/>
        <w:jc w:val="both"/>
        <w:rPr>
          <w:i/>
          <w:szCs w:val="24"/>
          <w:lang w:val="en-US"/>
        </w:rPr>
      </w:pPr>
      <w:r w:rsidRPr="009B3621">
        <w:rPr>
          <w:i/>
          <w:szCs w:val="24"/>
          <w:lang w:val="en-US"/>
        </w:rPr>
        <w:t>In</w:t>
      </w:r>
      <w:r w:rsidR="001B338B" w:rsidRPr="009B3621">
        <w:rPr>
          <w:i/>
          <w:szCs w:val="24"/>
          <w:lang w:val="en-US"/>
        </w:rPr>
        <w:t>dustrial Technology Management</w:t>
      </w:r>
      <w:r w:rsidR="00057EAB" w:rsidRPr="009B3621">
        <w:rPr>
          <w:i/>
          <w:szCs w:val="24"/>
          <w:lang w:val="en-US"/>
        </w:rPr>
        <w:t>,</w:t>
      </w:r>
    </w:p>
    <w:p w14:paraId="58D77FA2" w14:textId="314AB90F" w:rsidR="00057EAB" w:rsidRPr="009B3621" w:rsidRDefault="00057EAB" w:rsidP="00B259CF">
      <w:pPr>
        <w:pStyle w:val="metod"/>
        <w:ind w:firstLine="0"/>
        <w:jc w:val="both"/>
        <w:rPr>
          <w:i/>
          <w:szCs w:val="24"/>
          <w:lang w:val="en-US"/>
        </w:rPr>
      </w:pPr>
      <w:r w:rsidRPr="009B3621">
        <w:rPr>
          <w:i/>
          <w:szCs w:val="24"/>
          <w:lang w:val="en-US"/>
        </w:rPr>
        <w:t>Entrepreneurship and Innovation</w:t>
      </w:r>
    </w:p>
    <w:p w14:paraId="56EA9CDC" w14:textId="77777777" w:rsidR="001B338B" w:rsidRPr="009B3621" w:rsidRDefault="001B338B" w:rsidP="00B259CF">
      <w:pPr>
        <w:pStyle w:val="metod"/>
        <w:ind w:firstLine="0"/>
        <w:jc w:val="both"/>
        <w:rPr>
          <w:i/>
          <w:szCs w:val="24"/>
          <w:lang w:val="en-US"/>
        </w:rPr>
      </w:pPr>
    </w:p>
    <w:tbl>
      <w:tblPr>
        <w:tblStyle w:val="TableGrid"/>
        <w:tblW w:w="0" w:type="auto"/>
        <w:tblLook w:val="04A0" w:firstRow="1" w:lastRow="0" w:firstColumn="1" w:lastColumn="0" w:noHBand="0" w:noVBand="1"/>
      </w:tblPr>
      <w:tblGrid>
        <w:gridCol w:w="2405"/>
        <w:gridCol w:w="7557"/>
      </w:tblGrid>
      <w:tr w:rsidR="007C0E00" w:rsidRPr="009B3621" w14:paraId="4C3AF666" w14:textId="77777777" w:rsidTr="00194A85">
        <w:tc>
          <w:tcPr>
            <w:tcW w:w="2405" w:type="dxa"/>
          </w:tcPr>
          <w:p w14:paraId="1891CA7E" w14:textId="72743C9C" w:rsidR="007C0E00" w:rsidRPr="009B3621" w:rsidRDefault="00194A85" w:rsidP="007C0E00">
            <w:pPr>
              <w:pStyle w:val="metod"/>
              <w:ind w:firstLine="0"/>
              <w:jc w:val="both"/>
              <w:rPr>
                <w:szCs w:val="24"/>
                <w:lang w:val="en-US"/>
              </w:rPr>
            </w:pPr>
            <w:r w:rsidRPr="009B3621">
              <w:rPr>
                <w:szCs w:val="24"/>
                <w:lang w:val="en-US"/>
              </w:rPr>
              <w:t>Learning Goals</w:t>
            </w:r>
          </w:p>
        </w:tc>
        <w:tc>
          <w:tcPr>
            <w:tcW w:w="7557" w:type="dxa"/>
          </w:tcPr>
          <w:p w14:paraId="2C1211A0" w14:textId="60D8E411" w:rsidR="007C0E00" w:rsidRPr="009B3621" w:rsidRDefault="00194A85" w:rsidP="007C0E00">
            <w:pPr>
              <w:pStyle w:val="metod"/>
              <w:ind w:firstLine="0"/>
              <w:jc w:val="both"/>
              <w:rPr>
                <w:szCs w:val="24"/>
                <w:lang w:val="en-US"/>
              </w:rPr>
            </w:pPr>
            <w:r w:rsidRPr="009B3621">
              <w:rPr>
                <w:szCs w:val="24"/>
                <w:lang w:val="en-US"/>
              </w:rPr>
              <w:t>Learning Objectives</w:t>
            </w:r>
          </w:p>
        </w:tc>
      </w:tr>
      <w:tr w:rsidR="007C0E00" w:rsidRPr="009B3621" w14:paraId="476BBF1C" w14:textId="77777777" w:rsidTr="00194A85">
        <w:tc>
          <w:tcPr>
            <w:tcW w:w="2405" w:type="dxa"/>
            <w:vMerge w:val="restart"/>
          </w:tcPr>
          <w:p w14:paraId="569715A6" w14:textId="2E1441CA" w:rsidR="007C0E00" w:rsidRPr="009B3621" w:rsidRDefault="00194A85" w:rsidP="00194A85">
            <w:pPr>
              <w:pStyle w:val="metod"/>
              <w:ind w:firstLine="0"/>
              <w:rPr>
                <w:szCs w:val="24"/>
                <w:lang w:val="en-US"/>
              </w:rPr>
            </w:pPr>
            <w:r w:rsidRPr="009B3621">
              <w:rPr>
                <w:szCs w:val="24"/>
                <w:lang w:val="en-US"/>
              </w:rPr>
              <w:t>Students will be critical thinkers</w:t>
            </w:r>
          </w:p>
        </w:tc>
        <w:tc>
          <w:tcPr>
            <w:tcW w:w="7557" w:type="dxa"/>
          </w:tcPr>
          <w:p w14:paraId="7D267537" w14:textId="7905BFC6" w:rsidR="007C0E00" w:rsidRPr="009B3621" w:rsidRDefault="00DB6F63" w:rsidP="007C0E00">
            <w:pPr>
              <w:pStyle w:val="metod"/>
              <w:ind w:firstLine="0"/>
              <w:jc w:val="both"/>
              <w:rPr>
                <w:szCs w:val="24"/>
                <w:lang w:val="en-US"/>
              </w:rPr>
            </w:pPr>
            <w:r w:rsidRPr="009B3621">
              <w:rPr>
                <w:szCs w:val="24"/>
                <w:lang w:val="en-US"/>
              </w:rPr>
              <w:t>B</w:t>
            </w:r>
            <w:r w:rsidR="007C0E00" w:rsidRPr="009B3621">
              <w:rPr>
                <w:szCs w:val="24"/>
                <w:lang w:val="en-US"/>
              </w:rPr>
              <w:t>LO1.1. Students will be able to understand core concepts and methods in the business disciplines</w:t>
            </w:r>
          </w:p>
        </w:tc>
      </w:tr>
      <w:tr w:rsidR="007C0E00" w:rsidRPr="009B3621" w14:paraId="7AA20BD5" w14:textId="77777777" w:rsidTr="00194A85">
        <w:tc>
          <w:tcPr>
            <w:tcW w:w="2405" w:type="dxa"/>
            <w:vMerge/>
          </w:tcPr>
          <w:p w14:paraId="0D0B87A4" w14:textId="77777777" w:rsidR="007C0E00" w:rsidRPr="009B3621" w:rsidRDefault="007C0E00" w:rsidP="00194A85">
            <w:pPr>
              <w:pStyle w:val="metod"/>
              <w:ind w:firstLine="0"/>
              <w:rPr>
                <w:szCs w:val="24"/>
                <w:lang w:val="en-US"/>
              </w:rPr>
            </w:pPr>
          </w:p>
        </w:tc>
        <w:tc>
          <w:tcPr>
            <w:tcW w:w="7557" w:type="dxa"/>
          </w:tcPr>
          <w:p w14:paraId="0E5F573A" w14:textId="160FE69F" w:rsidR="007C0E00" w:rsidRPr="009B3621" w:rsidRDefault="00DB6F63" w:rsidP="007C0E00">
            <w:pPr>
              <w:pStyle w:val="metod"/>
              <w:ind w:firstLine="0"/>
              <w:jc w:val="both"/>
              <w:rPr>
                <w:szCs w:val="24"/>
                <w:lang w:val="en-US"/>
              </w:rPr>
            </w:pPr>
            <w:r w:rsidRPr="009B3621">
              <w:rPr>
                <w:szCs w:val="24"/>
                <w:lang w:val="en-US"/>
              </w:rPr>
              <w:t>B</w:t>
            </w:r>
            <w:r w:rsidR="007C0E00" w:rsidRPr="009B3621">
              <w:rPr>
                <w:szCs w:val="24"/>
                <w:lang w:val="en-US"/>
              </w:rPr>
              <w:t xml:space="preserve">LO1.2. Students will be able to conduct a contextual analysis to identify a problem associated with their discipline, to generate managerial options and propose viable solutions </w:t>
            </w:r>
          </w:p>
        </w:tc>
      </w:tr>
      <w:tr w:rsidR="007C0E00" w:rsidRPr="009B3621" w14:paraId="1849BA55" w14:textId="77777777" w:rsidTr="00194A85">
        <w:tc>
          <w:tcPr>
            <w:tcW w:w="2405" w:type="dxa"/>
          </w:tcPr>
          <w:p w14:paraId="35ACDA53" w14:textId="14319C5F" w:rsidR="007C0E00" w:rsidRPr="009B3621" w:rsidRDefault="00194A85" w:rsidP="00194A85">
            <w:pPr>
              <w:pStyle w:val="metod"/>
              <w:ind w:firstLine="0"/>
              <w:rPr>
                <w:szCs w:val="24"/>
                <w:lang w:val="en-US"/>
              </w:rPr>
            </w:pPr>
            <w:r w:rsidRPr="009B3621">
              <w:rPr>
                <w:szCs w:val="24"/>
                <w:lang w:val="en-US"/>
              </w:rPr>
              <w:t>Students will be socially responsible in their related discipline</w:t>
            </w:r>
          </w:p>
        </w:tc>
        <w:tc>
          <w:tcPr>
            <w:tcW w:w="7557" w:type="dxa"/>
          </w:tcPr>
          <w:p w14:paraId="43406404" w14:textId="2267D194" w:rsidR="007C0E00" w:rsidRPr="009B3621" w:rsidRDefault="00DB6F63" w:rsidP="007C0E00">
            <w:pPr>
              <w:pStyle w:val="metod"/>
              <w:ind w:firstLine="0"/>
              <w:jc w:val="both"/>
              <w:rPr>
                <w:szCs w:val="24"/>
                <w:lang w:val="en-US"/>
              </w:rPr>
            </w:pPr>
            <w:r w:rsidRPr="009B3621">
              <w:rPr>
                <w:szCs w:val="24"/>
                <w:lang w:val="en-US"/>
              </w:rPr>
              <w:t>B</w:t>
            </w:r>
            <w:r w:rsidR="007C0E00" w:rsidRPr="009B3621">
              <w:rPr>
                <w:szCs w:val="24"/>
                <w:lang w:val="en-US"/>
              </w:rPr>
              <w:t xml:space="preserve">LO2.1. Students will be knowledgeable about ethics and social responsibility </w:t>
            </w:r>
          </w:p>
        </w:tc>
      </w:tr>
      <w:tr w:rsidR="00194A85" w:rsidRPr="009B3621" w14:paraId="00E2EE30" w14:textId="77777777" w:rsidTr="00194A85">
        <w:tc>
          <w:tcPr>
            <w:tcW w:w="2405" w:type="dxa"/>
            <w:vMerge w:val="restart"/>
          </w:tcPr>
          <w:p w14:paraId="3EA239FE" w14:textId="258A94F0" w:rsidR="00194A85" w:rsidRPr="009B3621" w:rsidRDefault="00194A85" w:rsidP="00194A85">
            <w:pPr>
              <w:pStyle w:val="metod"/>
              <w:ind w:firstLine="0"/>
              <w:rPr>
                <w:szCs w:val="24"/>
                <w:lang w:val="en-US"/>
              </w:rPr>
            </w:pPr>
            <w:r w:rsidRPr="009B3621">
              <w:rPr>
                <w:szCs w:val="24"/>
                <w:lang w:val="en-US"/>
              </w:rPr>
              <w:t>Students will be technology agile</w:t>
            </w:r>
          </w:p>
        </w:tc>
        <w:tc>
          <w:tcPr>
            <w:tcW w:w="7557" w:type="dxa"/>
          </w:tcPr>
          <w:p w14:paraId="70978C01" w14:textId="7AD28B98" w:rsidR="00194A85" w:rsidRPr="009B3621" w:rsidRDefault="00DB6F63" w:rsidP="007C0E00">
            <w:pPr>
              <w:pStyle w:val="metod"/>
              <w:ind w:firstLine="0"/>
              <w:jc w:val="both"/>
              <w:rPr>
                <w:szCs w:val="24"/>
                <w:lang w:val="en-US"/>
              </w:rPr>
            </w:pPr>
            <w:r w:rsidRPr="009B3621">
              <w:rPr>
                <w:szCs w:val="24"/>
                <w:lang w:val="en-US"/>
              </w:rPr>
              <w:t>B</w:t>
            </w:r>
            <w:r w:rsidR="00194A85" w:rsidRPr="009B3621">
              <w:rPr>
                <w:szCs w:val="24"/>
                <w:lang w:val="en-US"/>
              </w:rPr>
              <w:t>LO3.1. Students will demonstrate proficiency in common business software packages</w:t>
            </w:r>
          </w:p>
        </w:tc>
      </w:tr>
      <w:tr w:rsidR="00194A85" w:rsidRPr="009B3621" w14:paraId="7F8F84FC" w14:textId="77777777" w:rsidTr="00194A85">
        <w:tc>
          <w:tcPr>
            <w:tcW w:w="2405" w:type="dxa"/>
            <w:vMerge/>
          </w:tcPr>
          <w:p w14:paraId="5F7E104A" w14:textId="77777777" w:rsidR="00194A85" w:rsidRPr="009B3621" w:rsidRDefault="00194A85" w:rsidP="00194A85">
            <w:pPr>
              <w:pStyle w:val="metod"/>
              <w:ind w:firstLine="0"/>
              <w:rPr>
                <w:szCs w:val="24"/>
                <w:lang w:val="en-US"/>
              </w:rPr>
            </w:pPr>
          </w:p>
        </w:tc>
        <w:tc>
          <w:tcPr>
            <w:tcW w:w="7557" w:type="dxa"/>
          </w:tcPr>
          <w:p w14:paraId="0243D6AE" w14:textId="3A8C95FA" w:rsidR="00194A85" w:rsidRPr="009B3621" w:rsidRDefault="00DB6F63" w:rsidP="007C0E00">
            <w:pPr>
              <w:pStyle w:val="metod"/>
              <w:ind w:firstLine="0"/>
              <w:jc w:val="both"/>
              <w:rPr>
                <w:szCs w:val="24"/>
                <w:lang w:val="en-US"/>
              </w:rPr>
            </w:pPr>
            <w:r w:rsidRPr="009B3621">
              <w:rPr>
                <w:szCs w:val="24"/>
                <w:lang w:val="en-US"/>
              </w:rPr>
              <w:t>B</w:t>
            </w:r>
            <w:r w:rsidR="00194A85" w:rsidRPr="009B3621">
              <w:rPr>
                <w:szCs w:val="24"/>
                <w:lang w:val="en-US"/>
              </w:rPr>
              <w:t xml:space="preserve">LO3.2. Students will be able to make decisions using appropriate IT tools </w:t>
            </w:r>
          </w:p>
        </w:tc>
      </w:tr>
      <w:tr w:rsidR="00194A85" w:rsidRPr="009B3621" w14:paraId="215AEC05" w14:textId="77777777" w:rsidTr="00194A85">
        <w:tc>
          <w:tcPr>
            <w:tcW w:w="2405" w:type="dxa"/>
            <w:vMerge w:val="restart"/>
          </w:tcPr>
          <w:p w14:paraId="3FEDA518" w14:textId="49D6F473" w:rsidR="00194A85" w:rsidRPr="009B3621" w:rsidRDefault="00194A85" w:rsidP="00194A85">
            <w:pPr>
              <w:pStyle w:val="metod"/>
              <w:ind w:firstLine="0"/>
              <w:rPr>
                <w:szCs w:val="24"/>
                <w:lang w:val="en-US"/>
              </w:rPr>
            </w:pPr>
            <w:r w:rsidRPr="009B3621">
              <w:rPr>
                <w:szCs w:val="24"/>
                <w:lang w:val="en-US"/>
              </w:rPr>
              <w:t>Students will be effective communicators</w:t>
            </w:r>
          </w:p>
        </w:tc>
        <w:tc>
          <w:tcPr>
            <w:tcW w:w="7557" w:type="dxa"/>
          </w:tcPr>
          <w:p w14:paraId="1AE369B4" w14:textId="7A272A73" w:rsidR="00194A85" w:rsidRPr="009B3621" w:rsidRDefault="00DB6F63" w:rsidP="007C0E00">
            <w:pPr>
              <w:pStyle w:val="metod"/>
              <w:ind w:firstLine="0"/>
              <w:jc w:val="both"/>
              <w:rPr>
                <w:szCs w:val="24"/>
                <w:lang w:val="en-US"/>
              </w:rPr>
            </w:pPr>
            <w:r w:rsidRPr="009B3621">
              <w:rPr>
                <w:szCs w:val="24"/>
                <w:lang w:val="en-US"/>
              </w:rPr>
              <w:t>B</w:t>
            </w:r>
            <w:r w:rsidR="00194A85" w:rsidRPr="009B3621">
              <w:rPr>
                <w:szCs w:val="24"/>
                <w:lang w:val="en-US"/>
              </w:rPr>
              <w:t>LO4.1. Students will be able to communicate reasonably in different settings according to target audience tasks and situations</w:t>
            </w:r>
          </w:p>
        </w:tc>
      </w:tr>
      <w:tr w:rsidR="00194A85" w:rsidRPr="009B3621" w14:paraId="51EC1BB3" w14:textId="77777777" w:rsidTr="00194A85">
        <w:tc>
          <w:tcPr>
            <w:tcW w:w="2405" w:type="dxa"/>
            <w:vMerge/>
          </w:tcPr>
          <w:p w14:paraId="381D3630" w14:textId="77777777" w:rsidR="00194A85" w:rsidRPr="009B3621" w:rsidRDefault="00194A85" w:rsidP="007C0E00">
            <w:pPr>
              <w:pStyle w:val="metod"/>
              <w:ind w:firstLine="0"/>
              <w:jc w:val="both"/>
              <w:rPr>
                <w:szCs w:val="24"/>
                <w:lang w:val="en-US"/>
              </w:rPr>
            </w:pPr>
          </w:p>
        </w:tc>
        <w:tc>
          <w:tcPr>
            <w:tcW w:w="7557" w:type="dxa"/>
          </w:tcPr>
          <w:p w14:paraId="53B49605" w14:textId="5E5B0881" w:rsidR="00194A85" w:rsidRPr="009B3621" w:rsidRDefault="00DB6F63" w:rsidP="007C0E00">
            <w:pPr>
              <w:pStyle w:val="metod"/>
              <w:ind w:firstLine="0"/>
              <w:jc w:val="both"/>
              <w:rPr>
                <w:szCs w:val="24"/>
                <w:lang w:val="en-US"/>
              </w:rPr>
            </w:pPr>
            <w:r w:rsidRPr="009B3621">
              <w:rPr>
                <w:szCs w:val="24"/>
                <w:lang w:val="en-US"/>
              </w:rPr>
              <w:t>B</w:t>
            </w:r>
            <w:r w:rsidR="00194A85" w:rsidRPr="009B3621">
              <w:rPr>
                <w:szCs w:val="24"/>
                <w:lang w:val="en-US"/>
              </w:rPr>
              <w:t xml:space="preserve">LO4.2. Students will be able to convey their ideas effectively through an oral presentation </w:t>
            </w:r>
          </w:p>
        </w:tc>
      </w:tr>
      <w:tr w:rsidR="00194A85" w:rsidRPr="009B3621" w14:paraId="73D5DCD4" w14:textId="77777777" w:rsidTr="00194A85">
        <w:tc>
          <w:tcPr>
            <w:tcW w:w="2405" w:type="dxa"/>
            <w:vMerge/>
          </w:tcPr>
          <w:p w14:paraId="69EF92B8" w14:textId="77777777" w:rsidR="00194A85" w:rsidRPr="009B3621" w:rsidRDefault="00194A85" w:rsidP="007C0E00">
            <w:pPr>
              <w:pStyle w:val="metod"/>
              <w:ind w:firstLine="0"/>
              <w:jc w:val="both"/>
              <w:rPr>
                <w:szCs w:val="24"/>
                <w:lang w:val="en-US"/>
              </w:rPr>
            </w:pPr>
          </w:p>
        </w:tc>
        <w:tc>
          <w:tcPr>
            <w:tcW w:w="7557" w:type="dxa"/>
          </w:tcPr>
          <w:p w14:paraId="26DC7DE1" w14:textId="46578011" w:rsidR="00194A85" w:rsidRPr="009B3621" w:rsidRDefault="00DB6F63" w:rsidP="007C0E00">
            <w:pPr>
              <w:pStyle w:val="metod"/>
              <w:ind w:firstLine="0"/>
              <w:jc w:val="both"/>
              <w:rPr>
                <w:szCs w:val="24"/>
                <w:lang w:val="en-US"/>
              </w:rPr>
            </w:pPr>
            <w:r w:rsidRPr="009B3621">
              <w:rPr>
                <w:szCs w:val="24"/>
                <w:lang w:val="en-US"/>
              </w:rPr>
              <w:t>B</w:t>
            </w:r>
            <w:r w:rsidR="00194A85" w:rsidRPr="009B3621">
              <w:rPr>
                <w:szCs w:val="24"/>
                <w:lang w:val="en-US"/>
              </w:rPr>
              <w:t>LO4.3. Students will be able to convey their ideas effectively in a written paper</w:t>
            </w:r>
          </w:p>
        </w:tc>
      </w:tr>
    </w:tbl>
    <w:p w14:paraId="73E94923" w14:textId="77777777" w:rsidR="007C0E00" w:rsidRPr="009B3621" w:rsidRDefault="007C0E00" w:rsidP="00B259CF">
      <w:pPr>
        <w:pStyle w:val="metod"/>
        <w:ind w:firstLine="0"/>
        <w:jc w:val="both"/>
        <w:rPr>
          <w:szCs w:val="24"/>
          <w:lang w:val="en-US"/>
        </w:rPr>
      </w:pPr>
    </w:p>
    <w:p w14:paraId="3D451CAA" w14:textId="41B81C7A" w:rsidR="007C0E00" w:rsidRPr="009B3621" w:rsidRDefault="00194A85">
      <w:pPr>
        <w:pStyle w:val="metod"/>
        <w:ind w:firstLine="0"/>
        <w:jc w:val="both"/>
        <w:rPr>
          <w:szCs w:val="24"/>
          <w:lang w:val="en-US"/>
        </w:rPr>
      </w:pPr>
      <w:r w:rsidRPr="009B3621">
        <w:rPr>
          <w:szCs w:val="24"/>
          <w:lang w:val="en-US"/>
        </w:rPr>
        <w:t xml:space="preserve">Learning objectives for the </w:t>
      </w:r>
      <w:r w:rsidRPr="009B3621">
        <w:rPr>
          <w:szCs w:val="24"/>
          <w:u w:val="single"/>
          <w:lang w:val="en-US"/>
        </w:rPr>
        <w:t>Bachelor of Social Science</w:t>
      </w:r>
    </w:p>
    <w:p w14:paraId="41D2F84C" w14:textId="77777777" w:rsidR="001B338B" w:rsidRPr="009B3621" w:rsidRDefault="001B338B">
      <w:pPr>
        <w:pStyle w:val="metod"/>
        <w:ind w:firstLine="0"/>
        <w:jc w:val="both"/>
        <w:rPr>
          <w:i/>
          <w:szCs w:val="24"/>
          <w:lang w:val="en-US"/>
        </w:rPr>
      </w:pPr>
      <w:r w:rsidRPr="009B3621">
        <w:rPr>
          <w:i/>
          <w:szCs w:val="24"/>
          <w:lang w:val="en-US"/>
        </w:rPr>
        <w:t>Programmes:</w:t>
      </w:r>
    </w:p>
    <w:p w14:paraId="25C4EF11" w14:textId="77777777" w:rsidR="001B338B" w:rsidRPr="009B3621" w:rsidRDefault="00194A85">
      <w:pPr>
        <w:pStyle w:val="metod"/>
        <w:ind w:firstLine="0"/>
        <w:jc w:val="both"/>
        <w:rPr>
          <w:i/>
          <w:szCs w:val="24"/>
          <w:lang w:val="en-US"/>
        </w:rPr>
      </w:pPr>
      <w:r w:rsidRPr="009B3621">
        <w:rPr>
          <w:i/>
          <w:szCs w:val="24"/>
          <w:lang w:val="en-US"/>
        </w:rPr>
        <w:t xml:space="preserve">Economics and Data Analytics, </w:t>
      </w:r>
    </w:p>
    <w:p w14:paraId="41045CF1" w14:textId="6745532D" w:rsidR="00194A85" w:rsidRPr="009B3621" w:rsidRDefault="00194A85">
      <w:pPr>
        <w:pStyle w:val="metod"/>
        <w:ind w:firstLine="0"/>
        <w:jc w:val="both"/>
        <w:rPr>
          <w:i/>
          <w:szCs w:val="24"/>
          <w:lang w:val="en-US"/>
        </w:rPr>
      </w:pPr>
      <w:r w:rsidRPr="009B3621">
        <w:rPr>
          <w:i/>
          <w:szCs w:val="24"/>
          <w:lang w:val="en-US"/>
        </w:rPr>
        <w:t>Economics and Politics</w:t>
      </w:r>
    </w:p>
    <w:p w14:paraId="6DD0C97D" w14:textId="207E3BC6" w:rsidR="00194A85" w:rsidRPr="009B3621" w:rsidRDefault="00194A85">
      <w:pPr>
        <w:pStyle w:val="metod"/>
        <w:ind w:firstLine="0"/>
        <w:jc w:val="both"/>
        <w:rPr>
          <w:szCs w:val="24"/>
          <w:lang w:val="en-US"/>
        </w:rPr>
      </w:pPr>
    </w:p>
    <w:tbl>
      <w:tblPr>
        <w:tblStyle w:val="TableGrid"/>
        <w:tblW w:w="0" w:type="auto"/>
        <w:tblLook w:val="04A0" w:firstRow="1" w:lastRow="0" w:firstColumn="1" w:lastColumn="0" w:noHBand="0" w:noVBand="1"/>
      </w:tblPr>
      <w:tblGrid>
        <w:gridCol w:w="2405"/>
        <w:gridCol w:w="7557"/>
      </w:tblGrid>
      <w:tr w:rsidR="00194A85" w:rsidRPr="009B3621" w14:paraId="2A6C6B55" w14:textId="77777777" w:rsidTr="00910AA2">
        <w:tc>
          <w:tcPr>
            <w:tcW w:w="2405" w:type="dxa"/>
          </w:tcPr>
          <w:p w14:paraId="76131B52" w14:textId="77777777" w:rsidR="00194A85" w:rsidRPr="009B3621" w:rsidRDefault="00194A85" w:rsidP="00910AA2">
            <w:pPr>
              <w:pStyle w:val="metod"/>
              <w:ind w:firstLine="0"/>
              <w:jc w:val="both"/>
              <w:rPr>
                <w:szCs w:val="24"/>
                <w:lang w:val="en-US"/>
              </w:rPr>
            </w:pPr>
            <w:r w:rsidRPr="009B3621">
              <w:rPr>
                <w:szCs w:val="24"/>
                <w:lang w:val="en-US"/>
              </w:rPr>
              <w:t>Learning Goals</w:t>
            </w:r>
          </w:p>
        </w:tc>
        <w:tc>
          <w:tcPr>
            <w:tcW w:w="7557" w:type="dxa"/>
          </w:tcPr>
          <w:p w14:paraId="560C2175" w14:textId="77777777" w:rsidR="00194A85" w:rsidRPr="009B3621" w:rsidRDefault="00194A85" w:rsidP="00910AA2">
            <w:pPr>
              <w:pStyle w:val="metod"/>
              <w:ind w:firstLine="0"/>
              <w:jc w:val="both"/>
              <w:rPr>
                <w:szCs w:val="24"/>
                <w:lang w:val="en-US"/>
              </w:rPr>
            </w:pPr>
            <w:r w:rsidRPr="009B3621">
              <w:rPr>
                <w:szCs w:val="24"/>
                <w:lang w:val="en-US"/>
              </w:rPr>
              <w:t>Learning Objectives</w:t>
            </w:r>
          </w:p>
        </w:tc>
      </w:tr>
      <w:tr w:rsidR="00194A85" w:rsidRPr="009B3621" w14:paraId="1A01F8C4" w14:textId="77777777" w:rsidTr="00910AA2">
        <w:tc>
          <w:tcPr>
            <w:tcW w:w="2405" w:type="dxa"/>
            <w:vMerge w:val="restart"/>
          </w:tcPr>
          <w:p w14:paraId="1C5E6FF3" w14:textId="77777777" w:rsidR="00194A85" w:rsidRPr="009B3621" w:rsidRDefault="00194A85" w:rsidP="00194A85">
            <w:pPr>
              <w:pStyle w:val="metod"/>
              <w:ind w:firstLine="0"/>
              <w:rPr>
                <w:szCs w:val="24"/>
                <w:lang w:val="en-US"/>
              </w:rPr>
            </w:pPr>
            <w:r w:rsidRPr="009B3621">
              <w:rPr>
                <w:szCs w:val="24"/>
                <w:lang w:val="en-US"/>
              </w:rPr>
              <w:t>Students will be critical thinkers</w:t>
            </w:r>
          </w:p>
        </w:tc>
        <w:tc>
          <w:tcPr>
            <w:tcW w:w="7557" w:type="dxa"/>
          </w:tcPr>
          <w:p w14:paraId="6DF98F79" w14:textId="6013CCF5" w:rsidR="00194A85" w:rsidRPr="009B3621" w:rsidRDefault="00DB6F63" w:rsidP="00194A85">
            <w:pPr>
              <w:pStyle w:val="metod"/>
              <w:ind w:firstLine="0"/>
              <w:jc w:val="both"/>
              <w:rPr>
                <w:szCs w:val="24"/>
                <w:lang w:val="en-US"/>
              </w:rPr>
            </w:pPr>
            <w:r w:rsidRPr="009B3621">
              <w:rPr>
                <w:szCs w:val="24"/>
                <w:lang w:val="en-US"/>
              </w:rPr>
              <w:t>E</w:t>
            </w:r>
            <w:r w:rsidR="00194A85" w:rsidRPr="009B3621">
              <w:rPr>
                <w:szCs w:val="24"/>
                <w:lang w:val="en-US"/>
              </w:rPr>
              <w:t xml:space="preserve">LO1.1. Students will be able to understand core concepts and methods in the key economics disciplines </w:t>
            </w:r>
          </w:p>
        </w:tc>
      </w:tr>
      <w:tr w:rsidR="00194A85" w:rsidRPr="009B3621" w14:paraId="738FF08D" w14:textId="77777777" w:rsidTr="00910AA2">
        <w:tc>
          <w:tcPr>
            <w:tcW w:w="2405" w:type="dxa"/>
            <w:vMerge/>
          </w:tcPr>
          <w:p w14:paraId="58B12894" w14:textId="77777777" w:rsidR="00194A85" w:rsidRPr="009B3621" w:rsidRDefault="00194A85" w:rsidP="00194A85">
            <w:pPr>
              <w:pStyle w:val="metod"/>
              <w:ind w:firstLine="0"/>
              <w:rPr>
                <w:szCs w:val="24"/>
                <w:lang w:val="en-US"/>
              </w:rPr>
            </w:pPr>
          </w:p>
        </w:tc>
        <w:tc>
          <w:tcPr>
            <w:tcW w:w="7557" w:type="dxa"/>
          </w:tcPr>
          <w:p w14:paraId="1F6EAA82" w14:textId="4E778F14" w:rsidR="00194A85" w:rsidRPr="009B3621" w:rsidRDefault="00DB6F63" w:rsidP="00194A85">
            <w:pPr>
              <w:pStyle w:val="metod"/>
              <w:ind w:firstLine="0"/>
              <w:jc w:val="both"/>
              <w:rPr>
                <w:szCs w:val="24"/>
                <w:lang w:val="en-US"/>
              </w:rPr>
            </w:pPr>
            <w:r w:rsidRPr="009B3621">
              <w:rPr>
                <w:szCs w:val="24"/>
                <w:lang w:val="en-US"/>
              </w:rPr>
              <w:t>E</w:t>
            </w:r>
            <w:r w:rsidR="00194A85" w:rsidRPr="009B3621">
              <w:rPr>
                <w:szCs w:val="24"/>
                <w:lang w:val="en-US"/>
              </w:rPr>
              <w:t xml:space="preserve">LO1.2. Students will be able to identify underlying assumptions and logical consistency of causal statements </w:t>
            </w:r>
          </w:p>
        </w:tc>
      </w:tr>
      <w:tr w:rsidR="00194A85" w:rsidRPr="009B3621" w14:paraId="59CCEEC9" w14:textId="77777777" w:rsidTr="00910AA2">
        <w:tc>
          <w:tcPr>
            <w:tcW w:w="2405" w:type="dxa"/>
          </w:tcPr>
          <w:p w14:paraId="740C3B51" w14:textId="390AED70" w:rsidR="00194A85" w:rsidRPr="009B3621" w:rsidRDefault="00194A85" w:rsidP="00194A85">
            <w:pPr>
              <w:pStyle w:val="metod"/>
              <w:ind w:firstLine="0"/>
              <w:rPr>
                <w:szCs w:val="24"/>
                <w:lang w:val="en-US"/>
              </w:rPr>
            </w:pPr>
            <w:r w:rsidRPr="009B3621">
              <w:rPr>
                <w:szCs w:val="24"/>
                <w:lang w:val="en-US"/>
              </w:rPr>
              <w:t xml:space="preserve">Students will have skills to employ </w:t>
            </w:r>
            <w:r w:rsidRPr="009B3621">
              <w:rPr>
                <w:szCs w:val="24"/>
                <w:lang w:val="en-US"/>
              </w:rPr>
              <w:lastRenderedPageBreak/>
              <w:t>economic thought for the common good</w:t>
            </w:r>
          </w:p>
        </w:tc>
        <w:tc>
          <w:tcPr>
            <w:tcW w:w="7557" w:type="dxa"/>
          </w:tcPr>
          <w:p w14:paraId="144C9A6C" w14:textId="6B48AEB2" w:rsidR="00194A85" w:rsidRPr="009B3621" w:rsidRDefault="00DB6F63" w:rsidP="00194A85">
            <w:pPr>
              <w:pStyle w:val="metod"/>
              <w:ind w:firstLine="0"/>
              <w:jc w:val="both"/>
              <w:rPr>
                <w:szCs w:val="24"/>
                <w:lang w:val="en-US"/>
              </w:rPr>
            </w:pPr>
            <w:r w:rsidRPr="009B3621">
              <w:rPr>
                <w:szCs w:val="24"/>
                <w:lang w:val="en-US"/>
              </w:rPr>
              <w:lastRenderedPageBreak/>
              <w:t>E</w:t>
            </w:r>
            <w:r w:rsidR="00194A85" w:rsidRPr="009B3621">
              <w:rPr>
                <w:szCs w:val="24"/>
                <w:lang w:val="en-US"/>
              </w:rPr>
              <w:t xml:space="preserve">LO2.1.Students will have a keen sense of ethical criteria for practical problem-solving </w:t>
            </w:r>
          </w:p>
        </w:tc>
      </w:tr>
      <w:tr w:rsidR="00194A85" w:rsidRPr="009B3621" w14:paraId="731A99B7" w14:textId="77777777" w:rsidTr="00910AA2">
        <w:tc>
          <w:tcPr>
            <w:tcW w:w="2405" w:type="dxa"/>
            <w:vMerge w:val="restart"/>
          </w:tcPr>
          <w:p w14:paraId="25F16EC9" w14:textId="77777777" w:rsidR="00194A85" w:rsidRPr="009B3621" w:rsidRDefault="00194A85" w:rsidP="00194A85">
            <w:pPr>
              <w:pStyle w:val="metod"/>
              <w:ind w:firstLine="0"/>
              <w:rPr>
                <w:szCs w:val="24"/>
                <w:lang w:val="en-US"/>
              </w:rPr>
            </w:pPr>
            <w:r w:rsidRPr="009B3621">
              <w:rPr>
                <w:szCs w:val="24"/>
                <w:lang w:val="en-US"/>
              </w:rPr>
              <w:t>Students will be technology agile</w:t>
            </w:r>
          </w:p>
        </w:tc>
        <w:tc>
          <w:tcPr>
            <w:tcW w:w="7557" w:type="dxa"/>
          </w:tcPr>
          <w:p w14:paraId="3A33DFB9" w14:textId="12C08353" w:rsidR="00194A85" w:rsidRPr="009B3621" w:rsidRDefault="00DB6F63" w:rsidP="00194A85">
            <w:pPr>
              <w:pStyle w:val="metod"/>
              <w:ind w:firstLine="0"/>
              <w:jc w:val="both"/>
              <w:rPr>
                <w:szCs w:val="24"/>
                <w:lang w:val="en-US"/>
              </w:rPr>
            </w:pPr>
            <w:r w:rsidRPr="009B3621">
              <w:rPr>
                <w:szCs w:val="24"/>
                <w:lang w:val="en-US"/>
              </w:rPr>
              <w:t>E</w:t>
            </w:r>
            <w:r w:rsidR="00194A85" w:rsidRPr="009B3621">
              <w:rPr>
                <w:szCs w:val="24"/>
                <w:lang w:val="en-US"/>
              </w:rPr>
              <w:t xml:space="preserve">LO3.1. Students will demonstrate proficiency in common business software packages </w:t>
            </w:r>
          </w:p>
        </w:tc>
      </w:tr>
      <w:tr w:rsidR="00194A85" w:rsidRPr="009B3621" w14:paraId="386DC3A4" w14:textId="77777777" w:rsidTr="00910AA2">
        <w:tc>
          <w:tcPr>
            <w:tcW w:w="2405" w:type="dxa"/>
            <w:vMerge/>
          </w:tcPr>
          <w:p w14:paraId="5E87F5B1" w14:textId="77777777" w:rsidR="00194A85" w:rsidRPr="009B3621" w:rsidRDefault="00194A85" w:rsidP="00194A85">
            <w:pPr>
              <w:pStyle w:val="metod"/>
              <w:ind w:firstLine="0"/>
              <w:rPr>
                <w:szCs w:val="24"/>
                <w:lang w:val="en-US"/>
              </w:rPr>
            </w:pPr>
          </w:p>
        </w:tc>
        <w:tc>
          <w:tcPr>
            <w:tcW w:w="7557" w:type="dxa"/>
          </w:tcPr>
          <w:p w14:paraId="20E97D04" w14:textId="0B403086" w:rsidR="00194A85" w:rsidRPr="009B3621" w:rsidRDefault="00DB6F63" w:rsidP="00194A85">
            <w:pPr>
              <w:pStyle w:val="metod"/>
              <w:ind w:firstLine="0"/>
              <w:jc w:val="both"/>
              <w:rPr>
                <w:szCs w:val="24"/>
                <w:lang w:val="en-US"/>
              </w:rPr>
            </w:pPr>
            <w:r w:rsidRPr="009B3621">
              <w:rPr>
                <w:szCs w:val="24"/>
                <w:lang w:val="en-US"/>
              </w:rPr>
              <w:t>E</w:t>
            </w:r>
            <w:r w:rsidR="00194A85" w:rsidRPr="009B3621">
              <w:rPr>
                <w:szCs w:val="24"/>
                <w:lang w:val="en-US"/>
              </w:rPr>
              <w:t xml:space="preserve">LO3.2. Students will be able to make decisions using appropriate IT tools </w:t>
            </w:r>
          </w:p>
        </w:tc>
      </w:tr>
      <w:tr w:rsidR="00194A85" w:rsidRPr="009B3621" w14:paraId="1D2B0E5B" w14:textId="77777777" w:rsidTr="00910AA2">
        <w:tc>
          <w:tcPr>
            <w:tcW w:w="2405" w:type="dxa"/>
            <w:vMerge w:val="restart"/>
          </w:tcPr>
          <w:p w14:paraId="65F74577" w14:textId="77777777" w:rsidR="00194A85" w:rsidRPr="009B3621" w:rsidRDefault="00194A85" w:rsidP="00194A85">
            <w:pPr>
              <w:pStyle w:val="metod"/>
              <w:ind w:firstLine="0"/>
              <w:rPr>
                <w:szCs w:val="24"/>
                <w:lang w:val="en-US"/>
              </w:rPr>
            </w:pPr>
            <w:r w:rsidRPr="009B3621">
              <w:rPr>
                <w:szCs w:val="24"/>
                <w:lang w:val="en-US"/>
              </w:rPr>
              <w:t>Students will be effective communicators</w:t>
            </w:r>
          </w:p>
        </w:tc>
        <w:tc>
          <w:tcPr>
            <w:tcW w:w="7557" w:type="dxa"/>
          </w:tcPr>
          <w:p w14:paraId="5A30CCBB" w14:textId="208A3435" w:rsidR="00194A85" w:rsidRPr="009B3621" w:rsidRDefault="00DB6F63" w:rsidP="00194A85">
            <w:pPr>
              <w:pStyle w:val="metod"/>
              <w:ind w:firstLine="0"/>
              <w:jc w:val="both"/>
              <w:rPr>
                <w:szCs w:val="24"/>
                <w:lang w:val="en-US"/>
              </w:rPr>
            </w:pPr>
            <w:r w:rsidRPr="009B3621">
              <w:rPr>
                <w:szCs w:val="24"/>
                <w:lang w:val="en-US"/>
              </w:rPr>
              <w:t>E</w:t>
            </w:r>
            <w:r w:rsidR="00194A85" w:rsidRPr="009B3621">
              <w:rPr>
                <w:szCs w:val="24"/>
                <w:lang w:val="en-US"/>
              </w:rPr>
              <w:t xml:space="preserve">LO4.1.Students will be able to communicate reasonably in different settings according to target audience tasks and situations </w:t>
            </w:r>
          </w:p>
        </w:tc>
      </w:tr>
      <w:tr w:rsidR="00194A85" w:rsidRPr="009B3621" w14:paraId="7AD688C0" w14:textId="77777777" w:rsidTr="00910AA2">
        <w:tc>
          <w:tcPr>
            <w:tcW w:w="2405" w:type="dxa"/>
            <w:vMerge/>
          </w:tcPr>
          <w:p w14:paraId="17D28C88" w14:textId="77777777" w:rsidR="00194A85" w:rsidRPr="009B3621" w:rsidRDefault="00194A85" w:rsidP="00194A85">
            <w:pPr>
              <w:pStyle w:val="metod"/>
              <w:ind w:firstLine="0"/>
              <w:jc w:val="both"/>
              <w:rPr>
                <w:szCs w:val="24"/>
                <w:lang w:val="en-US"/>
              </w:rPr>
            </w:pPr>
          </w:p>
        </w:tc>
        <w:tc>
          <w:tcPr>
            <w:tcW w:w="7557" w:type="dxa"/>
          </w:tcPr>
          <w:p w14:paraId="0365FE39" w14:textId="7484908A" w:rsidR="00194A85" w:rsidRPr="009B3621" w:rsidRDefault="00DB6F63" w:rsidP="00194A85">
            <w:pPr>
              <w:pStyle w:val="metod"/>
              <w:ind w:firstLine="0"/>
              <w:jc w:val="both"/>
              <w:rPr>
                <w:szCs w:val="24"/>
                <w:lang w:val="en-US"/>
              </w:rPr>
            </w:pPr>
            <w:r w:rsidRPr="009B3621">
              <w:rPr>
                <w:szCs w:val="24"/>
                <w:lang w:val="en-US"/>
              </w:rPr>
              <w:t>E</w:t>
            </w:r>
            <w:r w:rsidR="00194A85" w:rsidRPr="009B3621">
              <w:rPr>
                <w:szCs w:val="24"/>
                <w:lang w:val="en-US"/>
              </w:rPr>
              <w:t xml:space="preserve">LO4.2.Students will be able to convey their ideas effectively through an oral presentation </w:t>
            </w:r>
          </w:p>
        </w:tc>
      </w:tr>
      <w:tr w:rsidR="00194A85" w:rsidRPr="009B3621" w14:paraId="439184C2" w14:textId="77777777" w:rsidTr="00910AA2">
        <w:tc>
          <w:tcPr>
            <w:tcW w:w="2405" w:type="dxa"/>
            <w:vMerge/>
          </w:tcPr>
          <w:p w14:paraId="134928DC" w14:textId="77777777" w:rsidR="00194A85" w:rsidRPr="009B3621" w:rsidRDefault="00194A85" w:rsidP="00194A85">
            <w:pPr>
              <w:pStyle w:val="metod"/>
              <w:ind w:firstLine="0"/>
              <w:jc w:val="both"/>
              <w:rPr>
                <w:szCs w:val="24"/>
                <w:lang w:val="en-US"/>
              </w:rPr>
            </w:pPr>
          </w:p>
        </w:tc>
        <w:tc>
          <w:tcPr>
            <w:tcW w:w="7557" w:type="dxa"/>
          </w:tcPr>
          <w:p w14:paraId="78B1442E" w14:textId="54F0B3DC" w:rsidR="00194A85" w:rsidRPr="009B3621" w:rsidRDefault="00DB6F63" w:rsidP="00194A85">
            <w:pPr>
              <w:pStyle w:val="metod"/>
              <w:ind w:firstLine="0"/>
              <w:jc w:val="both"/>
              <w:rPr>
                <w:szCs w:val="24"/>
                <w:lang w:val="en-US"/>
              </w:rPr>
            </w:pPr>
            <w:r w:rsidRPr="009B3621">
              <w:rPr>
                <w:szCs w:val="24"/>
                <w:lang w:val="en-US"/>
              </w:rPr>
              <w:t>E</w:t>
            </w:r>
            <w:r w:rsidR="00194A85" w:rsidRPr="009B3621">
              <w:rPr>
                <w:szCs w:val="24"/>
                <w:lang w:val="en-US"/>
              </w:rPr>
              <w:t xml:space="preserve">LO4.3. Students will be able to convey their ideas effectively in a written paper </w:t>
            </w:r>
          </w:p>
        </w:tc>
      </w:tr>
    </w:tbl>
    <w:p w14:paraId="25C7EFAD" w14:textId="77777777" w:rsidR="00194A85" w:rsidRPr="009B3621" w:rsidRDefault="00194A85">
      <w:pPr>
        <w:pStyle w:val="metod"/>
        <w:ind w:firstLine="0"/>
        <w:jc w:val="both"/>
        <w:rPr>
          <w:szCs w:val="24"/>
          <w:lang w:val="en-US"/>
        </w:rPr>
      </w:pPr>
    </w:p>
    <w:sectPr w:rsidR="00194A85" w:rsidRPr="009B3621"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A93BC" w14:textId="77777777" w:rsidR="005E1AB6" w:rsidRDefault="005E1AB6" w:rsidP="00062544">
      <w:pPr>
        <w:spacing w:after="0" w:line="240" w:lineRule="auto"/>
      </w:pPr>
      <w:r>
        <w:separator/>
      </w:r>
    </w:p>
  </w:endnote>
  <w:endnote w:type="continuationSeparator" w:id="0">
    <w:p w14:paraId="126C3C6B" w14:textId="77777777" w:rsidR="005E1AB6" w:rsidRDefault="005E1AB6"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bel">
    <w:panose1 w:val="020B0503020204020204"/>
    <w:charset w:val="00"/>
    <w:family w:val="swiss"/>
    <w:pitch w:val="variable"/>
    <w:sig w:usb0="A00002EF" w:usb1="4000A44B" w:usb2="0000000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431852"/>
      <w:docPartObj>
        <w:docPartGallery w:val="Page Numbers (Bottom of Page)"/>
        <w:docPartUnique/>
      </w:docPartObj>
    </w:sdtPr>
    <w:sdtEndPr>
      <w:rPr>
        <w:noProof/>
      </w:rPr>
    </w:sdtEndPr>
    <w:sdtContent>
      <w:p w14:paraId="00642020" w14:textId="08FC35B9" w:rsidR="00AD140F" w:rsidRDefault="00DB6F63" w:rsidP="00DB6F63">
        <w:pPr>
          <w:pStyle w:val="Footer"/>
          <w:jc w:val="center"/>
        </w:pPr>
        <w:r>
          <w:fldChar w:fldCharType="begin"/>
        </w:r>
        <w:r>
          <w:instrText xml:space="preserve"> PAGE   \* MERGEFORMAT </w:instrText>
        </w:r>
        <w:r>
          <w:fldChar w:fldCharType="separate"/>
        </w:r>
        <w:r w:rsidR="00A96F89">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5E1817" w14:textId="77777777" w:rsidR="005E1AB6" w:rsidRDefault="005E1AB6" w:rsidP="00062544">
      <w:pPr>
        <w:spacing w:after="0" w:line="240" w:lineRule="auto"/>
      </w:pPr>
      <w:r>
        <w:separator/>
      </w:r>
    </w:p>
  </w:footnote>
  <w:footnote w:type="continuationSeparator" w:id="0">
    <w:p w14:paraId="0D5E6499" w14:textId="77777777" w:rsidR="005E1AB6" w:rsidRDefault="005E1AB6"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13DD2"/>
    <w:multiLevelType w:val="hybridMultilevel"/>
    <w:tmpl w:val="C43010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1F7445D"/>
    <w:multiLevelType w:val="hybridMultilevel"/>
    <w:tmpl w:val="21EE30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5AF554B"/>
    <w:multiLevelType w:val="hybridMultilevel"/>
    <w:tmpl w:val="E110CE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CF33E8B"/>
    <w:multiLevelType w:val="hybridMultilevel"/>
    <w:tmpl w:val="59A807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FAB25F7"/>
    <w:multiLevelType w:val="hybridMultilevel"/>
    <w:tmpl w:val="51B4C0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10164C8"/>
    <w:multiLevelType w:val="hybridMultilevel"/>
    <w:tmpl w:val="47BC5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7F75CCA"/>
    <w:multiLevelType w:val="hybridMultilevel"/>
    <w:tmpl w:val="E350F28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58865778"/>
    <w:multiLevelType w:val="hybridMultilevel"/>
    <w:tmpl w:val="9AC4EE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C5C584D"/>
    <w:multiLevelType w:val="hybridMultilevel"/>
    <w:tmpl w:val="88BE4A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FEE4590"/>
    <w:multiLevelType w:val="hybridMultilevel"/>
    <w:tmpl w:val="EF0643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24040F5"/>
    <w:multiLevelType w:val="hybridMultilevel"/>
    <w:tmpl w:val="DC985CC4"/>
    <w:lvl w:ilvl="0" w:tplc="246484D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76DC2EBA"/>
    <w:multiLevelType w:val="hybridMultilevel"/>
    <w:tmpl w:val="76C84E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ABF4E8B"/>
    <w:multiLevelType w:val="hybridMultilevel"/>
    <w:tmpl w:val="CB040D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E3B60BE"/>
    <w:multiLevelType w:val="hybridMultilevel"/>
    <w:tmpl w:val="59B85A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2"/>
  </w:num>
  <w:num w:numId="4">
    <w:abstractNumId w:val="9"/>
  </w:num>
  <w:num w:numId="5">
    <w:abstractNumId w:val="12"/>
  </w:num>
  <w:num w:numId="6">
    <w:abstractNumId w:val="1"/>
  </w:num>
  <w:num w:numId="7">
    <w:abstractNumId w:val="13"/>
  </w:num>
  <w:num w:numId="8">
    <w:abstractNumId w:val="4"/>
  </w:num>
  <w:num w:numId="9">
    <w:abstractNumId w:val="0"/>
  </w:num>
  <w:num w:numId="10">
    <w:abstractNumId w:val="8"/>
  </w:num>
  <w:num w:numId="11">
    <w:abstractNumId w:val="7"/>
  </w:num>
  <w:num w:numId="12">
    <w:abstractNumId w:val="6"/>
  </w:num>
  <w:num w:numId="13">
    <w:abstractNumId w:val="11"/>
  </w:num>
  <w:num w:numId="14">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ctiveWritingStyle w:appName="MSWord" w:lang="fr-FR" w:vendorID="64" w:dllVersion="131078" w:nlCheck="1" w:checkStyle="0"/>
  <w:activeWritingStyle w:appName="MSWord" w:lang="en-US" w:vendorID="64" w:dllVersion="131078" w:nlCheck="1" w:checkStyle="1"/>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59E9"/>
    <w:rsid w:val="00027DDB"/>
    <w:rsid w:val="000313CA"/>
    <w:rsid w:val="00034BEE"/>
    <w:rsid w:val="0003578B"/>
    <w:rsid w:val="00040BB2"/>
    <w:rsid w:val="000423F7"/>
    <w:rsid w:val="0004263D"/>
    <w:rsid w:val="00051599"/>
    <w:rsid w:val="000524E0"/>
    <w:rsid w:val="0005472B"/>
    <w:rsid w:val="00057EA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1FFC"/>
    <w:rsid w:val="00113EAF"/>
    <w:rsid w:val="00114104"/>
    <w:rsid w:val="001160BC"/>
    <w:rsid w:val="001229B0"/>
    <w:rsid w:val="00125272"/>
    <w:rsid w:val="00127104"/>
    <w:rsid w:val="00132F58"/>
    <w:rsid w:val="001368EA"/>
    <w:rsid w:val="001427D2"/>
    <w:rsid w:val="00146688"/>
    <w:rsid w:val="00147366"/>
    <w:rsid w:val="001474D8"/>
    <w:rsid w:val="0015562F"/>
    <w:rsid w:val="00160663"/>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E7A4D"/>
    <w:rsid w:val="001F0A3E"/>
    <w:rsid w:val="001F1A8D"/>
    <w:rsid w:val="00202E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3E89"/>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72FA3"/>
    <w:rsid w:val="003908B9"/>
    <w:rsid w:val="00397400"/>
    <w:rsid w:val="003A3473"/>
    <w:rsid w:val="003A372D"/>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07740"/>
    <w:rsid w:val="00513468"/>
    <w:rsid w:val="005137BB"/>
    <w:rsid w:val="00517CD6"/>
    <w:rsid w:val="00521804"/>
    <w:rsid w:val="0052322A"/>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1AB6"/>
    <w:rsid w:val="005E725F"/>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284D"/>
    <w:rsid w:val="00725D2E"/>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4245"/>
    <w:rsid w:val="008645FC"/>
    <w:rsid w:val="00876691"/>
    <w:rsid w:val="008803D2"/>
    <w:rsid w:val="0088563E"/>
    <w:rsid w:val="00890B62"/>
    <w:rsid w:val="00896F1F"/>
    <w:rsid w:val="008A211E"/>
    <w:rsid w:val="008A4107"/>
    <w:rsid w:val="008B797C"/>
    <w:rsid w:val="008B7D8C"/>
    <w:rsid w:val="008C20EF"/>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3621"/>
    <w:rsid w:val="009B62F4"/>
    <w:rsid w:val="009C1B45"/>
    <w:rsid w:val="009C2C5B"/>
    <w:rsid w:val="009C2CF0"/>
    <w:rsid w:val="009C62EC"/>
    <w:rsid w:val="009C7233"/>
    <w:rsid w:val="009D3C95"/>
    <w:rsid w:val="009D4C19"/>
    <w:rsid w:val="009F2806"/>
    <w:rsid w:val="00A01D7E"/>
    <w:rsid w:val="00A06D17"/>
    <w:rsid w:val="00A07C2E"/>
    <w:rsid w:val="00A32A29"/>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96F89"/>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67966"/>
    <w:rsid w:val="00B729A1"/>
    <w:rsid w:val="00B74E21"/>
    <w:rsid w:val="00B77EDD"/>
    <w:rsid w:val="00B801FF"/>
    <w:rsid w:val="00B86579"/>
    <w:rsid w:val="00B94724"/>
    <w:rsid w:val="00B94DF0"/>
    <w:rsid w:val="00BA5794"/>
    <w:rsid w:val="00BA6616"/>
    <w:rsid w:val="00BA690B"/>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132A"/>
    <w:rsid w:val="00D75A1C"/>
    <w:rsid w:val="00D76238"/>
    <w:rsid w:val="00D76491"/>
    <w:rsid w:val="00D82750"/>
    <w:rsid w:val="00D8515F"/>
    <w:rsid w:val="00D935AA"/>
    <w:rsid w:val="00D939BF"/>
    <w:rsid w:val="00D94141"/>
    <w:rsid w:val="00DA1AB6"/>
    <w:rsid w:val="00DA47C8"/>
    <w:rsid w:val="00DA66F4"/>
    <w:rsid w:val="00DA6B97"/>
    <w:rsid w:val="00DB476F"/>
    <w:rsid w:val="00DB6F63"/>
    <w:rsid w:val="00DC355A"/>
    <w:rsid w:val="00DD59B5"/>
    <w:rsid w:val="00DE4378"/>
    <w:rsid w:val="00DE4F0B"/>
    <w:rsid w:val="00DE4F30"/>
    <w:rsid w:val="00DF61FD"/>
    <w:rsid w:val="00E035C3"/>
    <w:rsid w:val="00E03B9C"/>
    <w:rsid w:val="00E058F5"/>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65CDB"/>
    <w:rsid w:val="00F754A8"/>
    <w:rsid w:val="00F7732F"/>
    <w:rsid w:val="00F83EE0"/>
    <w:rsid w:val="00F864CF"/>
    <w:rsid w:val="00F92237"/>
    <w:rsid w:val="00F92913"/>
    <w:rsid w:val="00FA0BE2"/>
    <w:rsid w:val="00FA150E"/>
    <w:rsid w:val="00FA5AD5"/>
    <w:rsid w:val="00FB28CD"/>
    <w:rsid w:val="00FB48EA"/>
    <w:rsid w:val="00FB6408"/>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uiPriority w:val="22"/>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ql-indent-1">
    <w:name w:val="ql-indent-1"/>
    <w:basedOn w:val="Normal"/>
    <w:rsid w:val="001160BC"/>
    <w:pPr>
      <w:spacing w:before="100" w:beforeAutospacing="1" w:after="100" w:afterAutospacing="1" w:line="240" w:lineRule="auto"/>
    </w:pPr>
    <w:rPr>
      <w:rFonts w:ascii="Times New Roman" w:hAnsi="Times New Roman"/>
      <w:sz w:val="24"/>
      <w:szCs w:val="24"/>
      <w:lang w:eastAsia="en-GB"/>
    </w:rPr>
  </w:style>
  <w:style w:type="paragraph" w:styleId="NormalWeb">
    <w:name w:val="Normal (Web)"/>
    <w:basedOn w:val="Normal"/>
    <w:uiPriority w:val="99"/>
    <w:semiHidden/>
    <w:unhideWhenUsed/>
    <w:rsid w:val="001160BC"/>
    <w:pPr>
      <w:spacing w:before="100" w:beforeAutospacing="1" w:after="100" w:afterAutospacing="1" w:line="240" w:lineRule="auto"/>
    </w:pPr>
    <w:rPr>
      <w:rFonts w:ascii="Times New Roman" w:hAnsi="Times New Roman"/>
      <w:sz w:val="24"/>
      <w:szCs w:val="24"/>
      <w:lang w:eastAsia="en-GB"/>
    </w:rPr>
  </w:style>
  <w:style w:type="character" w:styleId="Emphasis">
    <w:name w:val="Emphasis"/>
    <w:basedOn w:val="DefaultParagraphFont"/>
    <w:uiPriority w:val="20"/>
    <w:qFormat/>
    <w:rsid w:val="001160BC"/>
    <w:rPr>
      <w:i/>
      <w:iCs/>
    </w:rPr>
  </w:style>
  <w:style w:type="paragraph" w:customStyle="1" w:styleId="productauthor">
    <w:name w:val="product__author"/>
    <w:basedOn w:val="Normal"/>
    <w:rsid w:val="009B3621"/>
    <w:pPr>
      <w:spacing w:before="100" w:beforeAutospacing="1" w:after="100" w:afterAutospacing="1" w:line="240" w:lineRule="auto"/>
    </w:pPr>
    <w:rPr>
      <w:rFonts w:ascii="Times New Roman" w:hAnsi="Times New Roman"/>
      <w:sz w:val="24"/>
      <w:szCs w:val="24"/>
      <w:lang w:eastAsia="en-GB"/>
    </w:rPr>
  </w:style>
  <w:style w:type="paragraph" w:customStyle="1" w:styleId="productedition">
    <w:name w:val="product__edition"/>
    <w:basedOn w:val="Normal"/>
    <w:rsid w:val="009B3621"/>
    <w:pPr>
      <w:spacing w:before="100" w:beforeAutospacing="1" w:after="100" w:afterAutospacing="1" w:line="240" w:lineRule="auto"/>
    </w:pPr>
    <w:rPr>
      <w:rFonts w:ascii="Times New Roman" w:hAnsi="Times New Roman"/>
      <w:sz w:val="24"/>
      <w:szCs w:val="24"/>
      <w:lang w:eastAsia="en-GB"/>
    </w:rPr>
  </w:style>
  <w:style w:type="character" w:customStyle="1" w:styleId="book-title-raw">
    <w:name w:val="book-title-raw"/>
    <w:basedOn w:val="DefaultParagraphFont"/>
    <w:rsid w:val="009B3621"/>
  </w:style>
  <w:style w:type="character" w:customStyle="1" w:styleId="a-size-extra-large">
    <w:name w:val="a-size-extra-large"/>
    <w:basedOn w:val="DefaultParagraphFont"/>
    <w:rsid w:val="009B3621"/>
  </w:style>
  <w:style w:type="character" w:customStyle="1" w:styleId="a-size-large">
    <w:name w:val="a-size-large"/>
    <w:basedOn w:val="DefaultParagraphFont"/>
    <w:rsid w:val="009B3621"/>
  </w:style>
  <w:style w:type="character" w:customStyle="1" w:styleId="a-list-item">
    <w:name w:val="a-list-item"/>
    <w:basedOn w:val="DefaultParagraphFont"/>
    <w:rsid w:val="009B3621"/>
  </w:style>
  <w:style w:type="character" w:customStyle="1" w:styleId="a-text-bold">
    <w:name w:val="a-text-bold"/>
    <w:basedOn w:val="DefaultParagraphFont"/>
    <w:rsid w:val="009B3621"/>
  </w:style>
  <w:style w:type="character" w:customStyle="1" w:styleId="author">
    <w:name w:val="author"/>
    <w:basedOn w:val="DefaultParagraphFont"/>
    <w:rsid w:val="009B3621"/>
  </w:style>
  <w:style w:type="character" w:customStyle="1" w:styleId="a-color-secondary">
    <w:name w:val="a-color-secondary"/>
    <w:basedOn w:val="DefaultParagraphFont"/>
    <w:rsid w:val="009B3621"/>
  </w:style>
  <w:style w:type="character" w:styleId="FollowedHyperlink">
    <w:name w:val="FollowedHyperlink"/>
    <w:basedOn w:val="DefaultParagraphFont"/>
    <w:uiPriority w:val="99"/>
    <w:semiHidden/>
    <w:unhideWhenUsed/>
    <w:rsid w:val="00D713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6989">
      <w:bodyDiv w:val="1"/>
      <w:marLeft w:val="0"/>
      <w:marRight w:val="0"/>
      <w:marTop w:val="0"/>
      <w:marBottom w:val="0"/>
      <w:divBdr>
        <w:top w:val="none" w:sz="0" w:space="0" w:color="auto"/>
        <w:left w:val="none" w:sz="0" w:space="0" w:color="auto"/>
        <w:bottom w:val="none" w:sz="0" w:space="0" w:color="auto"/>
        <w:right w:val="none" w:sz="0" w:space="0" w:color="auto"/>
      </w:divBdr>
    </w:div>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56242265">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135298345">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6855367">
      <w:bodyDiv w:val="1"/>
      <w:marLeft w:val="0"/>
      <w:marRight w:val="0"/>
      <w:marTop w:val="0"/>
      <w:marBottom w:val="0"/>
      <w:divBdr>
        <w:top w:val="none" w:sz="0" w:space="0" w:color="auto"/>
        <w:left w:val="none" w:sz="0" w:space="0" w:color="auto"/>
        <w:bottom w:val="none" w:sz="0" w:space="0" w:color="auto"/>
        <w:right w:val="none" w:sz="0" w:space="0" w:color="auto"/>
      </w:divBdr>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426774308">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688993853">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230188657">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36634808">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16770555">
      <w:bodyDiv w:val="1"/>
      <w:marLeft w:val="0"/>
      <w:marRight w:val="0"/>
      <w:marTop w:val="0"/>
      <w:marBottom w:val="0"/>
      <w:divBdr>
        <w:top w:val="none" w:sz="0" w:space="0" w:color="auto"/>
        <w:left w:val="none" w:sz="0" w:space="0" w:color="auto"/>
        <w:bottom w:val="none" w:sz="0" w:space="0" w:color="auto"/>
        <w:right w:val="none" w:sz="0" w:space="0" w:color="auto"/>
      </w:divBdr>
      <w:divsChild>
        <w:div w:id="732896464">
          <w:marLeft w:val="0"/>
          <w:marRight w:val="0"/>
          <w:marTop w:val="0"/>
          <w:marBottom w:val="0"/>
          <w:divBdr>
            <w:top w:val="none" w:sz="0" w:space="0" w:color="auto"/>
            <w:left w:val="none" w:sz="0" w:space="0" w:color="auto"/>
            <w:bottom w:val="none" w:sz="0" w:space="0" w:color="auto"/>
            <w:right w:val="none" w:sz="0" w:space="0" w:color="auto"/>
          </w:divBdr>
        </w:div>
      </w:divsChild>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58053988">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617326325">
      <w:bodyDiv w:val="1"/>
      <w:marLeft w:val="0"/>
      <w:marRight w:val="0"/>
      <w:marTop w:val="0"/>
      <w:marBottom w:val="0"/>
      <w:divBdr>
        <w:top w:val="none" w:sz="0" w:space="0" w:color="auto"/>
        <w:left w:val="none" w:sz="0" w:space="0" w:color="auto"/>
        <w:bottom w:val="none" w:sz="0" w:space="0" w:color="auto"/>
        <w:right w:val="none" w:sz="0" w:space="0" w:color="auto"/>
      </w:divBdr>
    </w:div>
    <w:div w:id="1702240694">
      <w:bodyDiv w:val="1"/>
      <w:marLeft w:val="0"/>
      <w:marRight w:val="0"/>
      <w:marTop w:val="0"/>
      <w:marBottom w:val="0"/>
      <w:divBdr>
        <w:top w:val="none" w:sz="0" w:space="0" w:color="auto"/>
        <w:left w:val="none" w:sz="0" w:space="0" w:color="auto"/>
        <w:bottom w:val="none" w:sz="0" w:space="0" w:color="auto"/>
        <w:right w:val="none" w:sz="0" w:space="0" w:color="auto"/>
      </w:divBdr>
    </w:div>
    <w:div w:id="1732998242">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864049273">
      <w:bodyDiv w:val="1"/>
      <w:marLeft w:val="0"/>
      <w:marRight w:val="0"/>
      <w:marTop w:val="0"/>
      <w:marBottom w:val="0"/>
      <w:divBdr>
        <w:top w:val="none" w:sz="0" w:space="0" w:color="auto"/>
        <w:left w:val="none" w:sz="0" w:space="0" w:color="auto"/>
        <w:bottom w:val="none" w:sz="0" w:space="0" w:color="auto"/>
        <w:right w:val="none" w:sz="0" w:space="0" w:color="auto"/>
      </w:divBdr>
    </w:div>
    <w:div w:id="1900091498">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26926394">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9296</Words>
  <Characters>5300</Characters>
  <Application>Microsoft Office Word</Application>
  <DocSecurity>0</DocSecurity>
  <Lines>44</Lines>
  <Paragraphs>29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14567</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Eigirdas Žemaitis</cp:lastModifiedBy>
  <cp:revision>3</cp:revision>
  <cp:lastPrinted>2014-08-27T12:22:00Z</cp:lastPrinted>
  <dcterms:created xsi:type="dcterms:W3CDTF">2023-12-15T09:32:00Z</dcterms:created>
  <dcterms:modified xsi:type="dcterms:W3CDTF">2023-12-15T09:32:00Z</dcterms:modified>
</cp:coreProperties>
</file>